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CCA37" w14:textId="5F9FD096" w:rsidR="00736099" w:rsidRDefault="00736099" w:rsidP="00736099">
      <w:pPr>
        <w:ind w:left="1701"/>
        <w:rPr>
          <w:rFonts w:asciiTheme="minorHAnsi" w:hAnsiTheme="minorHAnsi" w:cstheme="minorHAnsi"/>
        </w:rPr>
      </w:pPr>
    </w:p>
    <w:p w14:paraId="3CD68B94" w14:textId="77777777" w:rsidR="00736099" w:rsidRDefault="00736099" w:rsidP="00736099">
      <w:pPr>
        <w:ind w:left="1701"/>
        <w:rPr>
          <w:rFonts w:asciiTheme="minorHAnsi" w:hAnsiTheme="minorHAnsi" w:cstheme="minorHAnsi"/>
        </w:rPr>
      </w:pPr>
    </w:p>
    <w:p w14:paraId="0DB58050" w14:textId="77777777" w:rsidR="00736099" w:rsidRDefault="00736099" w:rsidP="00736099">
      <w:pPr>
        <w:ind w:left="1701"/>
        <w:rPr>
          <w:rFonts w:asciiTheme="minorHAnsi" w:hAnsiTheme="minorHAnsi" w:cstheme="minorHAnsi"/>
        </w:rPr>
      </w:pPr>
    </w:p>
    <w:p w14:paraId="070844D9" w14:textId="3BF92226" w:rsidR="00736099" w:rsidRPr="007564CE" w:rsidRDefault="00BA4857" w:rsidP="00736099">
      <w:pPr>
        <w:ind w:left="1701"/>
        <w:rPr>
          <w:rFonts w:asciiTheme="minorHAnsi" w:hAnsiTheme="minorHAnsi" w:cstheme="minorHAnsi"/>
        </w:rPr>
      </w:pPr>
      <w:r w:rsidRPr="003E4393">
        <w:rPr>
          <w:noProof/>
        </w:rPr>
        <w:drawing>
          <wp:inline distT="0" distB="0" distL="0" distR="0" wp14:anchorId="4E6C7B2B" wp14:editId="144376D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745" cy="598555"/>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ED3A04E" wp14:editId="7ABB712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9509" cy="10744264"/>
                    </a:xfrm>
                    <a:prstGeom prst="rect">
                      <a:avLst/>
                    </a:prstGeom>
                  </pic:spPr>
                </pic:pic>
              </a:graphicData>
            </a:graphic>
            <wp14:sizeRelH relativeFrom="page">
              <wp14:pctWidth>0</wp14:pctWidth>
            </wp14:sizeRelH>
            <wp14:sizeRelV relativeFrom="page">
              <wp14:pctHeight>0</wp14:pctHeight>
            </wp14:sizeRelV>
          </wp:anchor>
        </w:drawing>
      </w:r>
    </w:p>
    <w:p w14:paraId="6345ECC1" w14:textId="77777777" w:rsidR="00736099" w:rsidRPr="007564CE" w:rsidRDefault="00736099" w:rsidP="00736099">
      <w:pPr>
        <w:ind w:left="1701"/>
        <w:rPr>
          <w:rFonts w:asciiTheme="minorHAnsi" w:hAnsiTheme="minorHAnsi" w:cstheme="minorHAnsi"/>
        </w:rPr>
      </w:pPr>
    </w:p>
    <w:p w14:paraId="0C98A399" w14:textId="77777777" w:rsidR="00736099" w:rsidRDefault="00736099" w:rsidP="00736099">
      <w:pPr>
        <w:ind w:left="1701"/>
        <w:rPr>
          <w:rFonts w:asciiTheme="minorHAnsi" w:hAnsiTheme="minorHAnsi" w:cstheme="minorHAnsi"/>
        </w:rPr>
      </w:pPr>
    </w:p>
    <w:p w14:paraId="56C8E53E" w14:textId="77777777" w:rsidR="00736099" w:rsidRDefault="00736099" w:rsidP="00736099">
      <w:pPr>
        <w:ind w:left="1701"/>
        <w:rPr>
          <w:rFonts w:asciiTheme="minorHAnsi" w:hAnsiTheme="minorHAnsi" w:cstheme="minorHAnsi"/>
        </w:rPr>
      </w:pPr>
    </w:p>
    <w:p w14:paraId="740F725B" w14:textId="77777777" w:rsidR="00736099" w:rsidRDefault="00736099" w:rsidP="00736099">
      <w:pPr>
        <w:ind w:left="1701"/>
        <w:rPr>
          <w:rFonts w:asciiTheme="minorHAnsi" w:hAnsiTheme="minorHAnsi" w:cstheme="minorHAnsi"/>
        </w:rPr>
      </w:pPr>
    </w:p>
    <w:p w14:paraId="0FA31069" w14:textId="77777777" w:rsidR="00736099" w:rsidRPr="007564CE" w:rsidRDefault="00BA4857" w:rsidP="00736099">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7DB94FA7" w14:textId="77777777" w:rsidR="00736099" w:rsidRPr="007564CE" w:rsidRDefault="00F94530" w:rsidP="00736099">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Hearing of Submissions Committee</w:t>
      </w:r>
    </w:p>
    <w:p w14:paraId="4931ACC2" w14:textId="77777777" w:rsidR="00736099" w:rsidRPr="007564CE" w:rsidRDefault="00BA4857" w:rsidP="00736099">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6 May 2024 at 6pm</w:t>
      </w:r>
    </w:p>
    <w:p w14:paraId="11BD6852" w14:textId="77777777" w:rsidR="00736099" w:rsidRPr="007564CE" w:rsidRDefault="00736099" w:rsidP="00736099">
      <w:pPr>
        <w:ind w:left="1701"/>
        <w:rPr>
          <w:rFonts w:asciiTheme="minorHAnsi" w:eastAsiaTheme="minorHAnsi" w:hAnsiTheme="minorHAnsi" w:cstheme="minorHAnsi"/>
          <w:spacing w:val="24"/>
          <w:sz w:val="32"/>
          <w:szCs w:val="32"/>
        </w:rPr>
      </w:pPr>
    </w:p>
    <w:p w14:paraId="2A57BD19" w14:textId="77777777" w:rsidR="00736099" w:rsidRPr="007564CE" w:rsidRDefault="00736099" w:rsidP="00736099">
      <w:pPr>
        <w:ind w:left="1701"/>
        <w:rPr>
          <w:rFonts w:asciiTheme="minorHAnsi" w:eastAsiaTheme="minorHAnsi" w:hAnsiTheme="minorHAnsi" w:cstheme="minorHAnsi"/>
          <w:spacing w:val="24"/>
          <w:sz w:val="32"/>
          <w:szCs w:val="32"/>
        </w:rPr>
      </w:pPr>
    </w:p>
    <w:p w14:paraId="02FE417A" w14:textId="77777777" w:rsidR="00736099" w:rsidRPr="007564CE" w:rsidRDefault="00736099" w:rsidP="00736099">
      <w:pPr>
        <w:rPr>
          <w:rFonts w:asciiTheme="minorHAnsi" w:eastAsiaTheme="minorHAnsi" w:hAnsiTheme="minorHAnsi" w:cstheme="minorHAnsi"/>
          <w:spacing w:val="24"/>
          <w:sz w:val="32"/>
          <w:szCs w:val="32"/>
        </w:rPr>
      </w:pPr>
    </w:p>
    <w:p w14:paraId="6F228D2E" w14:textId="77777777" w:rsidR="00736099" w:rsidRPr="007564CE" w:rsidRDefault="00736099" w:rsidP="00736099">
      <w:pPr>
        <w:ind w:left="1701"/>
        <w:rPr>
          <w:rFonts w:asciiTheme="minorHAnsi" w:eastAsiaTheme="minorHAnsi" w:hAnsiTheme="minorHAnsi" w:cstheme="minorHAnsi"/>
          <w:spacing w:val="24"/>
          <w:sz w:val="32"/>
          <w:szCs w:val="32"/>
        </w:rPr>
      </w:pPr>
    </w:p>
    <w:p w14:paraId="1B8F0FD5" w14:textId="77777777" w:rsidR="00736099" w:rsidRPr="007564CE" w:rsidRDefault="00736099" w:rsidP="00736099">
      <w:pPr>
        <w:ind w:left="1701"/>
        <w:rPr>
          <w:rFonts w:asciiTheme="minorHAnsi" w:eastAsiaTheme="minorHAnsi" w:hAnsiTheme="minorHAnsi" w:cstheme="minorHAnsi"/>
          <w:spacing w:val="24"/>
          <w:sz w:val="32"/>
          <w:szCs w:val="32"/>
        </w:rPr>
      </w:pPr>
    </w:p>
    <w:p w14:paraId="5A5F1AFF" w14:textId="77777777" w:rsidR="00736099" w:rsidRPr="007564CE" w:rsidRDefault="00736099" w:rsidP="00736099">
      <w:pPr>
        <w:ind w:left="1701"/>
        <w:rPr>
          <w:rFonts w:asciiTheme="minorHAnsi" w:eastAsiaTheme="minorHAnsi" w:hAnsiTheme="minorHAnsi" w:cstheme="minorHAnsi"/>
          <w:spacing w:val="24"/>
          <w:sz w:val="32"/>
          <w:szCs w:val="32"/>
        </w:rPr>
      </w:pPr>
    </w:p>
    <w:p w14:paraId="0D9B8075" w14:textId="77777777" w:rsidR="00736099" w:rsidRPr="007564CE" w:rsidRDefault="00736099" w:rsidP="00736099">
      <w:pPr>
        <w:ind w:left="1701"/>
        <w:rPr>
          <w:rFonts w:asciiTheme="minorHAnsi" w:eastAsiaTheme="minorHAnsi" w:hAnsiTheme="minorHAnsi" w:cstheme="minorHAnsi"/>
          <w:spacing w:val="24"/>
          <w:sz w:val="32"/>
          <w:szCs w:val="32"/>
        </w:rPr>
      </w:pPr>
    </w:p>
    <w:p w14:paraId="219BB77C" w14:textId="77777777" w:rsidR="00736099" w:rsidRPr="007564CE" w:rsidRDefault="00736099" w:rsidP="00736099">
      <w:pPr>
        <w:ind w:left="1701"/>
        <w:rPr>
          <w:rFonts w:asciiTheme="minorHAnsi" w:eastAsiaTheme="minorHAnsi" w:hAnsiTheme="minorHAnsi" w:cstheme="minorHAnsi"/>
          <w:spacing w:val="24"/>
          <w:sz w:val="32"/>
          <w:szCs w:val="32"/>
        </w:rPr>
      </w:pPr>
    </w:p>
    <w:p w14:paraId="6DDAE59D" w14:textId="77777777" w:rsidR="00736099" w:rsidRPr="007564CE" w:rsidRDefault="00736099" w:rsidP="00736099">
      <w:pPr>
        <w:ind w:left="1701"/>
        <w:rPr>
          <w:rFonts w:asciiTheme="minorHAnsi" w:eastAsiaTheme="minorHAnsi" w:hAnsiTheme="minorHAnsi" w:cstheme="minorHAnsi"/>
          <w:spacing w:val="24"/>
          <w:sz w:val="32"/>
          <w:szCs w:val="32"/>
        </w:rPr>
      </w:pPr>
    </w:p>
    <w:p w14:paraId="01A7A283" w14:textId="77777777" w:rsidR="00736099" w:rsidRPr="007564CE" w:rsidRDefault="00736099" w:rsidP="00736099">
      <w:pPr>
        <w:ind w:left="1701"/>
        <w:rPr>
          <w:rFonts w:asciiTheme="minorHAnsi" w:eastAsiaTheme="minorHAnsi" w:hAnsiTheme="minorHAnsi" w:cstheme="minorHAnsi"/>
          <w:spacing w:val="24"/>
          <w:sz w:val="32"/>
          <w:szCs w:val="32"/>
        </w:rPr>
      </w:pPr>
    </w:p>
    <w:p w14:paraId="1712336A" w14:textId="77777777" w:rsidR="00736099" w:rsidRPr="007564CE" w:rsidRDefault="00736099" w:rsidP="00736099">
      <w:pPr>
        <w:ind w:left="1701"/>
        <w:rPr>
          <w:rFonts w:asciiTheme="minorHAnsi" w:eastAsiaTheme="minorHAnsi" w:hAnsiTheme="minorHAnsi" w:cstheme="minorHAnsi"/>
          <w:spacing w:val="24"/>
          <w:sz w:val="32"/>
          <w:szCs w:val="32"/>
        </w:rPr>
      </w:pPr>
    </w:p>
    <w:p w14:paraId="304B2959" w14:textId="77777777" w:rsidR="00736099" w:rsidRPr="007564CE" w:rsidRDefault="00736099" w:rsidP="00736099">
      <w:pPr>
        <w:ind w:left="1701"/>
        <w:rPr>
          <w:rFonts w:asciiTheme="minorHAnsi" w:eastAsiaTheme="minorHAnsi" w:hAnsiTheme="minorHAnsi" w:cstheme="minorHAnsi"/>
          <w:spacing w:val="24"/>
          <w:sz w:val="32"/>
          <w:szCs w:val="32"/>
        </w:rPr>
      </w:pPr>
    </w:p>
    <w:p w14:paraId="5653D6D7" w14:textId="77777777" w:rsidR="00736099" w:rsidRPr="007564CE" w:rsidRDefault="00736099" w:rsidP="00736099">
      <w:pPr>
        <w:ind w:left="1701"/>
        <w:rPr>
          <w:rFonts w:asciiTheme="minorHAnsi" w:eastAsiaTheme="minorHAnsi" w:hAnsiTheme="minorHAnsi" w:cstheme="minorHAnsi"/>
          <w:spacing w:val="24"/>
          <w:sz w:val="32"/>
          <w:szCs w:val="32"/>
        </w:rPr>
      </w:pPr>
    </w:p>
    <w:p w14:paraId="6965DC28" w14:textId="6993DE56" w:rsidR="00736099" w:rsidRDefault="00736099" w:rsidP="00736099">
      <w:pPr>
        <w:ind w:left="1701"/>
        <w:rPr>
          <w:rFonts w:asciiTheme="minorHAnsi" w:eastAsiaTheme="minorHAnsi" w:hAnsiTheme="minorHAnsi" w:cstheme="minorHAnsi"/>
          <w:spacing w:val="24"/>
          <w:sz w:val="32"/>
          <w:szCs w:val="32"/>
        </w:rPr>
      </w:pPr>
    </w:p>
    <w:p w14:paraId="68C5810D" w14:textId="53F81D29" w:rsidR="00673569" w:rsidRDefault="00673569" w:rsidP="00736099">
      <w:pPr>
        <w:ind w:left="1701"/>
        <w:rPr>
          <w:rFonts w:asciiTheme="minorHAnsi" w:eastAsiaTheme="minorHAnsi" w:hAnsiTheme="minorHAnsi" w:cstheme="minorHAnsi"/>
          <w:spacing w:val="24"/>
          <w:sz w:val="32"/>
          <w:szCs w:val="32"/>
        </w:rPr>
      </w:pPr>
    </w:p>
    <w:p w14:paraId="70838FD3" w14:textId="77777777" w:rsidR="00195D3D" w:rsidRPr="007564CE" w:rsidRDefault="00195D3D" w:rsidP="00736099">
      <w:pPr>
        <w:ind w:left="1701"/>
        <w:rPr>
          <w:rFonts w:asciiTheme="minorHAnsi" w:eastAsiaTheme="minorHAnsi" w:hAnsiTheme="minorHAnsi" w:cstheme="minorHAnsi"/>
          <w:spacing w:val="24"/>
          <w:sz w:val="32"/>
          <w:szCs w:val="32"/>
        </w:rPr>
      </w:pPr>
    </w:p>
    <w:p w14:paraId="03BBD383" w14:textId="19911EA2" w:rsidR="00736099" w:rsidRPr="00673569" w:rsidRDefault="00673569" w:rsidP="00736099">
      <w:pPr>
        <w:ind w:left="1701"/>
        <w:rPr>
          <w:rFonts w:asciiTheme="minorHAnsi" w:hAnsiTheme="minorHAnsi" w:cstheme="minorBidi"/>
        </w:rPr>
      </w:pPr>
      <w:r w:rsidRPr="00673569">
        <w:rPr>
          <w:rFonts w:asciiTheme="minorHAnsi" w:hAnsiTheme="minorHAnsi" w:cstheme="minorBidi"/>
        </w:rPr>
        <w:t xml:space="preserve">You are advised that a Hearing of Submissions committee meeting </w:t>
      </w:r>
      <w:r w:rsidR="00195D3D">
        <w:rPr>
          <w:rFonts w:asciiTheme="minorHAnsi" w:hAnsiTheme="minorHAnsi" w:cstheme="minorBidi"/>
        </w:rPr>
        <w:t>has been called by resolution of Council dated 19 March 2024 at the Scheduled Council Meeting for Monday 6 May 2024 at 6pm</w:t>
      </w:r>
      <w:r w:rsidR="007E65EF">
        <w:rPr>
          <w:rFonts w:asciiTheme="minorHAnsi" w:hAnsiTheme="minorHAnsi" w:cstheme="minorBidi"/>
        </w:rPr>
        <w:t>,</w:t>
      </w:r>
      <w:r w:rsidR="00195D3D">
        <w:rPr>
          <w:rFonts w:asciiTheme="minorHAnsi" w:hAnsiTheme="minorHAnsi" w:cstheme="minorBidi"/>
        </w:rPr>
        <w:t xml:space="preserve"> for the purpose of hearing submissions related to the Draft Budget 2024-25 and Draft Community Plan Action Plan 2024-25.</w:t>
      </w:r>
    </w:p>
    <w:p w14:paraId="02C6926B" w14:textId="77777777" w:rsidR="5C6AC4B4" w:rsidRDefault="5C6AC4B4" w:rsidP="5C6AC4B4">
      <w:pPr>
        <w:ind w:left="981" w:firstLine="720"/>
        <w:rPr>
          <w:rFonts w:asciiTheme="minorHAnsi" w:hAnsiTheme="minorHAnsi" w:cstheme="minorBidi"/>
          <w:sz w:val="32"/>
          <w:szCs w:val="32"/>
        </w:rPr>
      </w:pPr>
    </w:p>
    <w:p w14:paraId="09A02615" w14:textId="175CBAC6" w:rsidR="00673569" w:rsidRDefault="00673569" w:rsidP="00673569">
      <w:pPr>
        <w:ind w:left="1701"/>
        <w:rPr>
          <w:rFonts w:asciiTheme="minorHAnsi" w:hAnsiTheme="minorHAnsi" w:cstheme="minorBidi"/>
        </w:rPr>
      </w:pPr>
      <w:r>
        <w:rPr>
          <w:rFonts w:asciiTheme="minorHAnsi" w:hAnsiTheme="minorHAnsi" w:cstheme="minorBidi"/>
        </w:rPr>
        <w:t xml:space="preserve">This meeting will be held in the Council Chamber at Civic Centre, 25 </w:t>
      </w:r>
      <w:proofErr w:type="spellStart"/>
      <w:r>
        <w:rPr>
          <w:rFonts w:asciiTheme="minorHAnsi" w:hAnsiTheme="minorHAnsi" w:cstheme="minorBidi"/>
        </w:rPr>
        <w:t>Ferres</w:t>
      </w:r>
      <w:proofErr w:type="spellEnd"/>
      <w:r>
        <w:rPr>
          <w:rFonts w:asciiTheme="minorHAnsi" w:hAnsiTheme="minorHAnsi" w:cstheme="minorBidi"/>
        </w:rPr>
        <w:t xml:space="preserve"> Boulevard, South Morang and will be </w:t>
      </w:r>
      <w:hyperlink r:id="rId15">
        <w:r w:rsidRPr="08C82397">
          <w:rPr>
            <w:rStyle w:val="Hyperlink"/>
            <w:rFonts w:asciiTheme="minorHAnsi" w:hAnsiTheme="minorHAnsi" w:cstheme="minorBidi"/>
          </w:rPr>
          <w:t>livestreamed via Council’s website</w:t>
        </w:r>
      </w:hyperlink>
      <w:r w:rsidRPr="08C82397">
        <w:rPr>
          <w:rFonts w:asciiTheme="minorHAnsi" w:hAnsiTheme="minorHAnsi" w:cstheme="minorBidi"/>
        </w:rPr>
        <w:t xml:space="preserve">.   </w:t>
      </w:r>
    </w:p>
    <w:p w14:paraId="5B7605A2" w14:textId="59C31189" w:rsidR="00673569" w:rsidRDefault="00673569" w:rsidP="00673569">
      <w:pPr>
        <w:ind w:left="1701"/>
        <w:rPr>
          <w:rFonts w:asciiTheme="minorHAnsi" w:hAnsiTheme="minorHAnsi" w:cstheme="minorBidi"/>
        </w:rPr>
      </w:pPr>
    </w:p>
    <w:p w14:paraId="4E6BD8B6" w14:textId="77777777" w:rsidR="00673569" w:rsidRDefault="00673569" w:rsidP="00673569">
      <w:pPr>
        <w:rPr>
          <w:rFonts w:asciiTheme="minorHAnsi" w:hAnsiTheme="minorHAnsi" w:cstheme="minorBidi"/>
          <w:sz w:val="32"/>
          <w:szCs w:val="32"/>
        </w:rPr>
      </w:pPr>
    </w:p>
    <w:p w14:paraId="70711BB9" w14:textId="77777777" w:rsidR="00A11A83" w:rsidRPr="00163BE0" w:rsidRDefault="00A11A83" w:rsidP="00163BE0"/>
    <w:p w14:paraId="3E41851D" w14:textId="77777777" w:rsidR="00A11A83" w:rsidRPr="00163BE0" w:rsidRDefault="00A11A83" w:rsidP="00FC3293">
      <w:pPr>
        <w:sectPr w:rsidR="00A11A83" w:rsidRPr="00163BE0" w:rsidSect="00303342">
          <w:headerReference w:type="default" r:id="rId16"/>
          <w:footerReference w:type="default" r:id="rId17"/>
          <w:type w:val="continuous"/>
          <w:pgSz w:w="11907" w:h="16840" w:code="9"/>
          <w:pgMar w:top="0" w:right="1701" w:bottom="0" w:left="0" w:header="454" w:footer="454" w:gutter="0"/>
          <w:cols w:space="720"/>
          <w:formProt w:val="0"/>
          <w:titlePg/>
        </w:sectPr>
      </w:pPr>
    </w:p>
    <w:p w14:paraId="729C7B94" w14:textId="77777777" w:rsidR="001F66DC" w:rsidRPr="001F66DC" w:rsidRDefault="001F66DC" w:rsidP="001F66DC">
      <w:pPr>
        <w:rPr>
          <w:rFonts w:eastAsia="Calibri"/>
          <w:sz w:val="2"/>
          <w:szCs w:val="2"/>
        </w:rPr>
      </w:pPr>
    </w:p>
    <w:p w14:paraId="783DD8FE" w14:textId="77777777" w:rsidR="00721E4C" w:rsidRDefault="00BA4857" w:rsidP="001F66DC">
      <w:pPr>
        <w:pStyle w:val="Heading1"/>
        <w:spacing w:before="0"/>
        <w:rPr>
          <w:rFonts w:eastAsia="Calibri"/>
        </w:rPr>
      </w:pPr>
      <w:r w:rsidRPr="124153E2">
        <w:rPr>
          <w:rFonts w:eastAsia="Calibri"/>
        </w:rPr>
        <w:t>Attendance</w:t>
      </w:r>
    </w:p>
    <w:p w14:paraId="77BA8EC4" w14:textId="77777777" w:rsidR="58488850" w:rsidRDefault="00BA4857" w:rsidP="00EC1B5D">
      <w:pPr>
        <w:rPr>
          <w:rFonts w:eastAsia="Calibri" w:cs="Calibri"/>
          <w:color w:val="000000" w:themeColor="text1"/>
        </w:rPr>
      </w:pPr>
      <w:r w:rsidRPr="478B5B58">
        <w:rPr>
          <w:rFonts w:eastAsia="Calibri" w:cs="Calibri"/>
          <w:b/>
          <w:bCs/>
          <w:color w:val="000000" w:themeColor="text1"/>
        </w:rPr>
        <w:t>Administrators</w:t>
      </w:r>
    </w:p>
    <w:p w14:paraId="4B03F734" w14:textId="77777777" w:rsidR="58488850" w:rsidRDefault="00BA4857" w:rsidP="00EC1B5D">
      <w:pPr>
        <w:rPr>
          <w:rFonts w:eastAsia="Calibri" w:cs="Calibri"/>
          <w:color w:val="000000" w:themeColor="text1"/>
        </w:rPr>
      </w:pPr>
      <w:r w:rsidRPr="478B5B58">
        <w:rPr>
          <w:rFonts w:eastAsia="Calibri" w:cs="Calibri"/>
          <w:color w:val="000000" w:themeColor="text1"/>
        </w:rPr>
        <w:t>Lydia Wilson, Chair of Council</w:t>
      </w:r>
    </w:p>
    <w:p w14:paraId="722F656C" w14:textId="77777777" w:rsidR="58488850" w:rsidRDefault="00BA4857" w:rsidP="00EC1B5D">
      <w:pPr>
        <w:rPr>
          <w:rFonts w:eastAsia="Calibri" w:cs="Calibri"/>
          <w:color w:val="000000" w:themeColor="text1"/>
        </w:rPr>
      </w:pPr>
      <w:r w:rsidRPr="29746D1C">
        <w:rPr>
          <w:rFonts w:eastAsia="Calibri" w:cs="Calibri"/>
          <w:color w:val="000000" w:themeColor="text1"/>
        </w:rPr>
        <w:t>Peita Duncan, Administrator</w:t>
      </w:r>
    </w:p>
    <w:p w14:paraId="1F52D0C7" w14:textId="77777777" w:rsidR="56878DA1" w:rsidRDefault="00BA4857" w:rsidP="00EC1B5D">
      <w:pPr>
        <w:rPr>
          <w:rFonts w:eastAsia="Calibri" w:cs="Calibri"/>
          <w:color w:val="000000" w:themeColor="text1"/>
        </w:rPr>
      </w:pPr>
      <w:r w:rsidRPr="2ABCB5F8">
        <w:rPr>
          <w:rFonts w:eastAsia="Calibri" w:cs="Calibri"/>
          <w:color w:val="000000" w:themeColor="text1"/>
        </w:rPr>
        <w:t>Christian Zahra</w:t>
      </w:r>
      <w:r w:rsidR="6016348C" w:rsidRPr="2ABCB5F8">
        <w:rPr>
          <w:rFonts w:eastAsia="Calibri" w:cs="Calibri"/>
          <w:color w:val="000000" w:themeColor="text1"/>
        </w:rPr>
        <w:t xml:space="preserve"> AM</w:t>
      </w:r>
      <w:r w:rsidRPr="2ABCB5F8">
        <w:rPr>
          <w:rFonts w:eastAsia="Calibri" w:cs="Calibri"/>
          <w:color w:val="000000" w:themeColor="text1"/>
        </w:rPr>
        <w:t>, Administrator</w:t>
      </w:r>
    </w:p>
    <w:p w14:paraId="4720358A" w14:textId="77777777" w:rsidR="478B5B58" w:rsidRDefault="478B5B58" w:rsidP="00EC1B5D">
      <w:pPr>
        <w:rPr>
          <w:rFonts w:eastAsia="Calibri" w:cs="Calibri"/>
          <w:color w:val="000000" w:themeColor="text1"/>
        </w:rPr>
      </w:pPr>
    </w:p>
    <w:p w14:paraId="39B2C168" w14:textId="77777777" w:rsidR="58488850" w:rsidRPr="000D03BE" w:rsidRDefault="00BA4857" w:rsidP="00EC1B5D">
      <w:pPr>
        <w:rPr>
          <w:rFonts w:eastAsia="Calibri" w:cs="Calibri"/>
          <w:b/>
          <w:bCs/>
          <w:color w:val="000000" w:themeColor="text1"/>
        </w:rPr>
      </w:pPr>
      <w:r w:rsidRPr="1C6C4829">
        <w:rPr>
          <w:rFonts w:eastAsia="Calibri" w:cs="Calibri"/>
          <w:b/>
          <w:bCs/>
          <w:color w:val="000000" w:themeColor="text1"/>
        </w:rPr>
        <w:t>Officers</w:t>
      </w:r>
    </w:p>
    <w:p w14:paraId="19B27732" w14:textId="77777777" w:rsidR="25818F61" w:rsidRDefault="00BA4857" w:rsidP="00EC1B5D">
      <w:pPr>
        <w:rPr>
          <w:rFonts w:eastAsia="Calibri" w:cs="Calibri"/>
          <w:color w:val="000000" w:themeColor="text1"/>
        </w:rPr>
      </w:pPr>
      <w:r w:rsidRPr="0322DFD7">
        <w:rPr>
          <w:rFonts w:eastAsia="Calibri" w:cs="Calibri"/>
          <w:color w:val="000000" w:themeColor="text1"/>
        </w:rPr>
        <w:t>Craig Lloyd, Chief Executive Officer</w:t>
      </w:r>
    </w:p>
    <w:p w14:paraId="6E93666B" w14:textId="77777777" w:rsidR="0041678D" w:rsidRDefault="00BA4857" w:rsidP="00EC1B5D">
      <w:pPr>
        <w:rPr>
          <w:rFonts w:eastAsia="Calibri" w:cs="Calibri"/>
          <w:color w:val="000000" w:themeColor="text1"/>
        </w:rPr>
      </w:pPr>
      <w:r>
        <w:rPr>
          <w:rFonts w:eastAsia="Calibri" w:cs="Calibri"/>
          <w:color w:val="000000" w:themeColor="text1"/>
        </w:rPr>
        <w:t>Emma Appleton</w:t>
      </w:r>
      <w:r w:rsidRPr="1C6C4829">
        <w:rPr>
          <w:rFonts w:eastAsia="Calibri" w:cs="Calibri"/>
          <w:color w:val="000000" w:themeColor="text1"/>
        </w:rPr>
        <w:t>, Director Planning &amp; Development</w:t>
      </w:r>
    </w:p>
    <w:p w14:paraId="27CD0BFC" w14:textId="77777777" w:rsidR="0ACB61EC" w:rsidRDefault="00BA4857" w:rsidP="00EC1B5D">
      <w:r w:rsidRPr="0322DFD7">
        <w:rPr>
          <w:rFonts w:eastAsia="Calibri" w:cs="Calibri"/>
          <w:color w:val="000000" w:themeColor="text1"/>
        </w:rPr>
        <w:t>Agata Chmielewski, Director Community Wellbeing</w:t>
      </w:r>
    </w:p>
    <w:p w14:paraId="005198CB" w14:textId="77777777" w:rsidR="25818F61" w:rsidRDefault="00BA4857" w:rsidP="00EC1B5D">
      <w:pPr>
        <w:rPr>
          <w:rFonts w:eastAsia="Calibri" w:cs="Calibri"/>
          <w:color w:val="000000" w:themeColor="text1"/>
        </w:rPr>
      </w:pPr>
      <w:r w:rsidRPr="1C6C4829">
        <w:rPr>
          <w:rFonts w:eastAsia="Calibri" w:cs="Calibri"/>
          <w:color w:val="000000" w:themeColor="text1"/>
        </w:rPr>
        <w:t>Sarah Renner, Director Customer &amp; Corporate Services</w:t>
      </w:r>
    </w:p>
    <w:p w14:paraId="555F59D8" w14:textId="77777777" w:rsidR="25818F61" w:rsidRDefault="00BA4857" w:rsidP="00EC1B5D">
      <w:pPr>
        <w:rPr>
          <w:rFonts w:eastAsia="Calibri" w:cs="Calibri"/>
          <w:color w:val="000000" w:themeColor="text1"/>
          <w:lang w:val="en-US"/>
        </w:rPr>
      </w:pPr>
      <w:r w:rsidRPr="445753AF">
        <w:rPr>
          <w:rFonts w:eastAsia="Calibri" w:cs="Calibri"/>
          <w:color w:val="000000" w:themeColor="text1"/>
        </w:rPr>
        <w:t>Debbie Wood, Director Infrastructure &amp; Environment</w:t>
      </w:r>
    </w:p>
    <w:p w14:paraId="460692DB" w14:textId="77777777" w:rsidR="25818F61" w:rsidRDefault="00BA4857" w:rsidP="00EC1B5D">
      <w:pPr>
        <w:rPr>
          <w:rFonts w:eastAsia="Calibri" w:cs="Calibri"/>
          <w:color w:val="000000" w:themeColor="text1"/>
        </w:rPr>
      </w:pPr>
      <w:r w:rsidRPr="1C6C4829">
        <w:rPr>
          <w:rFonts w:eastAsia="Calibri" w:cs="Calibri"/>
          <w:color w:val="000000" w:themeColor="text1"/>
        </w:rPr>
        <w:t>Janine Morgan, Executive Manager Public Affairs</w:t>
      </w:r>
    </w:p>
    <w:p w14:paraId="053CA631" w14:textId="77777777" w:rsidR="25818F61" w:rsidRDefault="00BA4857" w:rsidP="00EC1B5D">
      <w:r w:rsidRPr="7F6E0B33">
        <w:rPr>
          <w:rFonts w:eastAsia="Calibri" w:cs="Calibri"/>
          <w:color w:val="000000" w:themeColor="text1"/>
        </w:rPr>
        <w:t>Jacinta Stevens, Executive Manager Office of Council &amp; CEO</w:t>
      </w:r>
    </w:p>
    <w:p w14:paraId="02C055FC" w14:textId="77777777" w:rsidR="7F6E0B33" w:rsidRDefault="7F6E0B33" w:rsidP="7F6E0B33">
      <w:pPr>
        <w:rPr>
          <w:rFonts w:eastAsia="Calibri" w:cs="Calibri"/>
          <w:color w:val="000000" w:themeColor="text1"/>
        </w:rPr>
      </w:pPr>
    </w:p>
    <w:p w14:paraId="27AF5028" w14:textId="77777777" w:rsidR="11FA66BE" w:rsidRDefault="00BA4857" w:rsidP="7F6E0B33">
      <w:pPr>
        <w:spacing w:line="259" w:lineRule="auto"/>
      </w:pPr>
      <w:r w:rsidRPr="7F6E0B33">
        <w:rPr>
          <w:rFonts w:eastAsia="Calibri" w:cs="Calibri"/>
          <w:b/>
          <w:bCs/>
          <w:color w:val="000000" w:themeColor="text1"/>
        </w:rPr>
        <w:t>Apologies</w:t>
      </w:r>
    </w:p>
    <w:p w14:paraId="0BA2DD70" w14:textId="77777777" w:rsidR="11FA66BE" w:rsidRDefault="00BA4857" w:rsidP="7F6E0B33">
      <w:pPr>
        <w:rPr>
          <w:rFonts w:eastAsia="Calibri" w:cs="Calibri"/>
          <w:color w:val="000000" w:themeColor="text1"/>
        </w:rPr>
      </w:pPr>
      <w:r w:rsidRPr="7F6E0B33">
        <w:rPr>
          <w:rFonts w:eastAsia="Calibri" w:cs="Calibri"/>
          <w:color w:val="000000" w:themeColor="text1"/>
        </w:rPr>
        <w:t>Nil</w:t>
      </w:r>
    </w:p>
    <w:p w14:paraId="0215C012" w14:textId="77777777" w:rsidR="00491306" w:rsidRPr="00762928" w:rsidRDefault="00BA4857" w:rsidP="00491306">
      <w:pPr>
        <w:pStyle w:val="Heading1"/>
        <w:rPr>
          <w:sz w:val="28"/>
          <w:szCs w:val="28"/>
        </w:rPr>
      </w:pPr>
      <w:r w:rsidRPr="00762928">
        <w:rPr>
          <w:sz w:val="28"/>
          <w:szCs w:val="28"/>
        </w:rPr>
        <w:t xml:space="preserve">Acknowledgement of Traditional Owners Statement </w:t>
      </w:r>
    </w:p>
    <w:p w14:paraId="177636BA" w14:textId="77777777" w:rsidR="005C4C9C" w:rsidRPr="007A0AAB" w:rsidRDefault="00BA4857" w:rsidP="0052157B">
      <w:r w:rsidRPr="217E3C87">
        <w:t xml:space="preserve">The </w:t>
      </w:r>
      <w:r w:rsidR="3A257D10" w:rsidRPr="217E3C87">
        <w:t>C</w:t>
      </w:r>
      <w:r w:rsidR="1FDE860D" w:rsidRPr="217E3C87">
        <w:t>h</w:t>
      </w:r>
      <w:r w:rsidR="70D39AE1" w:rsidRPr="217E3C87">
        <w:t>air of Council</w:t>
      </w:r>
      <w:r w:rsidR="1FDE860D" w:rsidRPr="217E3C87">
        <w:t xml:space="preserve"> </w:t>
      </w:r>
      <w:r w:rsidR="2B04488F" w:rsidRPr="217E3C87">
        <w:t xml:space="preserve">will open </w:t>
      </w:r>
      <w:r w:rsidR="3A257D10" w:rsidRPr="217E3C87">
        <w:t>the meeting by reading the following Acknowledgement of Traditional Owners Statement</w:t>
      </w:r>
      <w:r w:rsidRPr="217E3C87">
        <w:t>:</w:t>
      </w:r>
    </w:p>
    <w:p w14:paraId="2D1E3C4A" w14:textId="77777777" w:rsidR="005C4C9C" w:rsidRPr="007A0AAB" w:rsidRDefault="005C4C9C" w:rsidP="0052157B">
      <w:pPr>
        <w:rPr>
          <w:szCs w:val="22"/>
        </w:rPr>
      </w:pPr>
    </w:p>
    <w:p w14:paraId="7BFBAEA2" w14:textId="77777777" w:rsidR="6AB95EC7" w:rsidRDefault="00BA4857" w:rsidP="0052157B">
      <w:pPr>
        <w:rPr>
          <w:rFonts w:eastAsia="Calibri" w:cs="Calibri"/>
          <w:color w:val="000000" w:themeColor="text1"/>
          <w:lang w:val="en-US"/>
        </w:rPr>
      </w:pPr>
      <w:r w:rsidRPr="03FCC208">
        <w:rPr>
          <w:rFonts w:eastAsia="Calibri" w:cs="Calibri"/>
          <w:i/>
          <w:iCs/>
          <w:color w:val="000000" w:themeColor="text1"/>
        </w:rPr>
        <w:t xml:space="preserve">“On behalf of Council, I recognise the rich Aboriginal heritage of this country and acknowledge the Wurundjeri Willum Clan and </w:t>
      </w:r>
      <w:proofErr w:type="spellStart"/>
      <w:r w:rsidRPr="03FCC208">
        <w:rPr>
          <w:rFonts w:eastAsia="Calibri" w:cs="Calibri"/>
          <w:i/>
          <w:iCs/>
          <w:color w:val="000000" w:themeColor="text1"/>
        </w:rPr>
        <w:t>Taungurung</w:t>
      </w:r>
      <w:proofErr w:type="spellEnd"/>
      <w:r w:rsidRPr="03FCC208">
        <w:rPr>
          <w:rFonts w:eastAsia="Calibri" w:cs="Calibri"/>
          <w:i/>
          <w:iCs/>
          <w:color w:val="000000" w:themeColor="text1"/>
        </w:rPr>
        <w:t xml:space="preserve"> People as the Traditional Owners of lands within the City of Whittlesea. </w:t>
      </w:r>
    </w:p>
    <w:p w14:paraId="01676F32" w14:textId="77777777" w:rsidR="03FCC208" w:rsidRDefault="03FCC208" w:rsidP="0052157B">
      <w:pPr>
        <w:rPr>
          <w:rFonts w:eastAsia="Calibri" w:cs="Calibri"/>
          <w:color w:val="000000" w:themeColor="text1"/>
          <w:lang w:val="en-US"/>
        </w:rPr>
      </w:pPr>
    </w:p>
    <w:p w14:paraId="78218BD4" w14:textId="77777777" w:rsidR="03FCC208" w:rsidRDefault="00BA4857" w:rsidP="0052157B">
      <w:r w:rsidRPr="03FCC208">
        <w:rPr>
          <w:rFonts w:eastAsia="Calibri" w:cs="Calibri"/>
          <w:i/>
          <w:iCs/>
          <w:color w:val="000000" w:themeColor="text1"/>
        </w:rPr>
        <w:t>I would also like to acknowledge Elders past, present and emerging."</w:t>
      </w:r>
    </w:p>
    <w:p w14:paraId="39FE4CD6" w14:textId="77777777" w:rsidR="2F347886" w:rsidRDefault="00BA4857" w:rsidP="6D6DDABF">
      <w:pPr>
        <w:pStyle w:val="Heading1"/>
        <w:rPr>
          <w:sz w:val="28"/>
          <w:szCs w:val="28"/>
        </w:rPr>
      </w:pPr>
      <w:r w:rsidRPr="6D6DDABF">
        <w:rPr>
          <w:sz w:val="28"/>
          <w:szCs w:val="28"/>
        </w:rPr>
        <w:t>Disclosure of Conflicts of Interest</w:t>
      </w:r>
    </w:p>
    <w:p w14:paraId="6BD686AE" w14:textId="77777777" w:rsidR="000202A2" w:rsidRPr="00D46A2C" w:rsidRDefault="00BA4857" w:rsidP="00D1229C">
      <w:r w:rsidRPr="0FE6DC73">
        <w:t>The Ch</w:t>
      </w:r>
      <w:r w:rsidR="4C4815FD" w:rsidRPr="0FE6DC73">
        <w:t>air of Council</w:t>
      </w:r>
      <w:r w:rsidRPr="0FE6DC73">
        <w:t xml:space="preserve"> will ask those in attendance the following question: </w:t>
      </w:r>
      <w:r w:rsidRPr="38FCCB18">
        <w:rPr>
          <w:i/>
        </w:rPr>
        <w:t>"Does any</w:t>
      </w:r>
      <w:r w:rsidR="5222287C" w:rsidRPr="38FCCB18">
        <w:rPr>
          <w:i/>
        </w:rPr>
        <w:t xml:space="preserve"> Administrator or </w:t>
      </w:r>
      <w:r w:rsidRPr="38FCCB18">
        <w:rPr>
          <w:i/>
        </w:rPr>
        <w:t>Officer have a conflict of interest in any matter on the agenda today?”</w:t>
      </w:r>
    </w:p>
    <w:p w14:paraId="1FF9B25B" w14:textId="77777777" w:rsidR="00827036" w:rsidRPr="00827036" w:rsidRDefault="00827036" w:rsidP="00827036">
      <w:pPr>
        <w:rPr>
          <w:szCs w:val="28"/>
        </w:rPr>
      </w:pPr>
    </w:p>
    <w:p w14:paraId="493C0B53" w14:textId="77777777" w:rsidR="00827036" w:rsidRPr="00827036" w:rsidRDefault="00827036" w:rsidP="00827036">
      <w:pPr>
        <w:rPr>
          <w:szCs w:val="28"/>
        </w:rPr>
      </w:pPr>
    </w:p>
    <w:p w14:paraId="1F8B46D2" w14:textId="77777777" w:rsidR="00DB78A0" w:rsidRPr="00D31F47" w:rsidRDefault="00A11A83">
      <w:pPr>
        <w:rPr>
          <w:sz w:val="2"/>
          <w:szCs w:val="2"/>
        </w:rPr>
      </w:pPr>
      <w:r w:rsidRPr="00163BE0">
        <w:rPr>
          <w:rFonts w:eastAsia="Calibri" w:cs="Calibri"/>
          <w:b/>
          <w:color w:val="000000"/>
          <w:sz w:val="28"/>
        </w:rPr>
        <w:br w:type="page"/>
      </w:r>
    </w:p>
    <w:p w14:paraId="3D28ADB2" w14:textId="77777777" w:rsidR="00A11A83" w:rsidRPr="00163BE0" w:rsidRDefault="00BA4857" w:rsidP="4E98925C">
      <w:pPr>
        <w:pStyle w:val="Heading1"/>
        <w:spacing w:after="0"/>
        <w:rPr>
          <w:bCs/>
          <w:szCs w:val="32"/>
        </w:rPr>
      </w:pPr>
      <w:r>
        <w:lastRenderedPageBreak/>
        <w:t>Matters in Discussion</w:t>
      </w:r>
    </w:p>
    <w:p w14:paraId="5C9C6379" w14:textId="77777777" w:rsidR="00A11A83" w:rsidRPr="00163BE0" w:rsidRDefault="00A11A83" w:rsidP="00FC3293">
      <w:pPr>
        <w:rPr>
          <w:rFonts w:eastAsia="Calibri" w:cs="Calibri"/>
          <w:b/>
          <w:color w:val="000000"/>
          <w:sz w:val="28"/>
        </w:rPr>
      </w:pPr>
    </w:p>
    <w:tbl>
      <w:tblPr>
        <w:tblW w:w="0" w:type="auto"/>
        <w:tblLayout w:type="fixed"/>
        <w:tblLook w:val="04A0" w:firstRow="1" w:lastRow="0" w:firstColumn="1" w:lastColumn="0" w:noHBand="0" w:noVBand="1"/>
      </w:tblPr>
      <w:tblGrid>
        <w:gridCol w:w="1020"/>
        <w:gridCol w:w="1107"/>
        <w:gridCol w:w="5386"/>
        <w:gridCol w:w="1427"/>
      </w:tblGrid>
      <w:tr w:rsidR="006A0E14" w14:paraId="19F0B25E" w14:textId="77777777" w:rsidTr="718D0E14">
        <w:tc>
          <w:tcPr>
            <w:tcW w:w="8940" w:type="dxa"/>
            <w:gridSpan w:val="4"/>
            <w:tcBorders>
              <w:top w:val="nil"/>
              <w:left w:val="nil"/>
              <w:bottom w:val="nil"/>
              <w:right w:val="nil"/>
            </w:tcBorders>
            <w:shd w:val="clear" w:color="auto" w:fill="auto"/>
          </w:tcPr>
          <w:p w14:paraId="76A102AE" w14:textId="77777777" w:rsidR="00991684" w:rsidRPr="0084469E" w:rsidRDefault="00991684" w:rsidP="006E2975">
            <w:pPr>
              <w:bidi/>
              <w:rPr>
                <w:rFonts w:eastAsia="Arial" w:cs="Arial"/>
                <w:sz w:val="2"/>
                <w:szCs w:val="2"/>
              </w:rPr>
            </w:pPr>
          </w:p>
        </w:tc>
      </w:tr>
      <w:tr w:rsidR="006A0E14" w14:paraId="309A9470" w14:textId="77777777" w:rsidTr="718D0E14">
        <w:tc>
          <w:tcPr>
            <w:tcW w:w="1020" w:type="dxa"/>
            <w:tcBorders>
              <w:top w:val="nil"/>
              <w:left w:val="nil"/>
              <w:bottom w:val="nil"/>
              <w:right w:val="nil"/>
            </w:tcBorders>
            <w:shd w:val="clear" w:color="auto" w:fill="auto"/>
          </w:tcPr>
          <w:p w14:paraId="41F77C04" w14:textId="77777777" w:rsidR="00991684" w:rsidRPr="0051308F" w:rsidRDefault="00BA4857" w:rsidP="006E2975">
            <w:pPr>
              <w:rPr>
                <w:rFonts w:eastAsia="Arial" w:cs="Calibri"/>
                <w:b/>
                <w:bCs/>
                <w:color w:val="17365D"/>
              </w:rPr>
            </w:pPr>
            <w:r w:rsidRPr="0051308F">
              <w:rPr>
                <w:rFonts w:eastAsia="Arial" w:cs="Calibri"/>
                <w:b/>
                <w:bCs/>
                <w:color w:val="17365D"/>
              </w:rPr>
              <w:t>1</w:t>
            </w:r>
          </w:p>
        </w:tc>
        <w:tc>
          <w:tcPr>
            <w:tcW w:w="6493" w:type="dxa"/>
            <w:gridSpan w:val="2"/>
            <w:tcBorders>
              <w:top w:val="nil"/>
              <w:left w:val="nil"/>
              <w:bottom w:val="nil"/>
              <w:right w:val="nil"/>
            </w:tcBorders>
            <w:shd w:val="clear" w:color="auto" w:fill="auto"/>
          </w:tcPr>
          <w:p w14:paraId="4E5D8450" w14:textId="77777777" w:rsidR="00991684" w:rsidRPr="0051308F" w:rsidRDefault="00BA4857" w:rsidP="002D3756">
            <w:pPr>
              <w:rPr>
                <w:rFonts w:eastAsia="Arial" w:cs="Calibri"/>
                <w:b/>
                <w:bCs/>
                <w:color w:val="17365D"/>
              </w:rPr>
            </w:pPr>
            <w:r w:rsidRPr="0051308F">
              <w:rPr>
                <w:rFonts w:eastAsia="Arial" w:cs="Calibri"/>
                <w:b/>
                <w:bCs/>
                <w:color w:val="17365D"/>
              </w:rPr>
              <w:t>Reports from Officers</w:t>
            </w:r>
          </w:p>
        </w:tc>
        <w:tc>
          <w:tcPr>
            <w:tcW w:w="1427" w:type="dxa"/>
            <w:tcBorders>
              <w:top w:val="nil"/>
              <w:left w:val="nil"/>
              <w:bottom w:val="nil"/>
              <w:right w:val="nil"/>
            </w:tcBorders>
            <w:shd w:val="clear" w:color="auto" w:fill="auto"/>
          </w:tcPr>
          <w:p w14:paraId="74A9C940" w14:textId="77777777" w:rsidR="00991684" w:rsidRPr="00E37F9D" w:rsidRDefault="00991684" w:rsidP="006E2975">
            <w:pPr>
              <w:rPr>
                <w:rFonts w:eastAsia="Arial" w:cs="Calibri"/>
              </w:rPr>
            </w:pPr>
          </w:p>
        </w:tc>
      </w:tr>
      <w:tr w:rsidR="006A0E14" w14:paraId="66C6B0EB" w14:textId="77777777" w:rsidTr="718D0E14">
        <w:tc>
          <w:tcPr>
            <w:tcW w:w="1020" w:type="dxa"/>
            <w:tcBorders>
              <w:top w:val="nil"/>
              <w:left w:val="nil"/>
              <w:bottom w:val="nil"/>
              <w:right w:val="nil"/>
            </w:tcBorders>
            <w:shd w:val="clear" w:color="auto" w:fill="auto"/>
          </w:tcPr>
          <w:p w14:paraId="353D4DA7" w14:textId="77777777" w:rsidR="00991684" w:rsidRPr="00826C2E" w:rsidRDefault="00BA4857" w:rsidP="006E2975">
            <w:pPr>
              <w:rPr>
                <w:rFonts w:eastAsia="Arial" w:cs="Calibri"/>
                <w:b/>
                <w:bCs/>
                <w:color w:val="17365D"/>
              </w:rPr>
            </w:pPr>
            <w:r w:rsidRPr="00826C2E">
              <w:rPr>
                <w:rFonts w:eastAsia="Arial" w:cs="Calibri"/>
                <w:b/>
                <w:bCs/>
                <w:color w:val="17365D"/>
              </w:rPr>
              <w:t>1.1</w:t>
            </w:r>
          </w:p>
        </w:tc>
        <w:tc>
          <w:tcPr>
            <w:tcW w:w="6493" w:type="dxa"/>
            <w:gridSpan w:val="2"/>
            <w:tcBorders>
              <w:top w:val="nil"/>
              <w:left w:val="nil"/>
              <w:bottom w:val="nil"/>
              <w:right w:val="nil"/>
            </w:tcBorders>
            <w:shd w:val="clear" w:color="auto" w:fill="auto"/>
          </w:tcPr>
          <w:p w14:paraId="0BD8C5A8" w14:textId="77777777" w:rsidR="00991684" w:rsidRPr="00826C2E" w:rsidRDefault="00BA4857" w:rsidP="006E2975">
            <w:pPr>
              <w:rPr>
                <w:rFonts w:eastAsia="Arial" w:cs="Calibri"/>
                <w:color w:val="17365D"/>
              </w:rPr>
            </w:pPr>
            <w:r w:rsidRPr="00826C2E">
              <w:rPr>
                <w:rFonts w:eastAsia="Arial" w:cs="Calibri"/>
                <w:b/>
                <w:bCs/>
                <w:color w:val="17365D"/>
              </w:rPr>
              <w:t>Proposed Budget 2024-25 and Proposed Community Plan Action Plan 2024-25 Submissions</w:t>
            </w:r>
            <w:r w:rsidRPr="00826C2E">
              <w:rPr>
                <w:rFonts w:eastAsia="Arial" w:cs="Calibri"/>
                <w:color w:val="17365D"/>
              </w:rPr>
              <w:t xml:space="preserve"> </w:t>
            </w:r>
          </w:p>
        </w:tc>
        <w:tc>
          <w:tcPr>
            <w:tcW w:w="1427" w:type="dxa"/>
            <w:tcBorders>
              <w:top w:val="nil"/>
              <w:left w:val="nil"/>
              <w:bottom w:val="nil"/>
              <w:right w:val="nil"/>
            </w:tcBorders>
            <w:shd w:val="clear" w:color="auto" w:fill="auto"/>
          </w:tcPr>
          <w:p w14:paraId="1623642C" w14:textId="77777777" w:rsidR="00991684" w:rsidRPr="00826C2E" w:rsidRDefault="00BA4857" w:rsidP="00BA4857">
            <w:pPr>
              <w:jc w:val="right"/>
              <w:rPr>
                <w:rFonts w:eastAsia="Arial" w:cs="Calibri"/>
                <w:b/>
                <w:bCs/>
                <w:color w:val="17365D"/>
              </w:rPr>
            </w:pPr>
            <w:r>
              <w:rPr>
                <w:rFonts w:eastAsia="Arial" w:cs="Calibri"/>
                <w:b/>
                <w:bCs/>
                <w:color w:val="17365D"/>
              </w:rPr>
              <w:t>6:00PM</w:t>
            </w:r>
          </w:p>
        </w:tc>
      </w:tr>
      <w:tr w:rsidR="006A0E14" w14:paraId="34CEBCC1" w14:textId="77777777" w:rsidTr="718D0E14">
        <w:tc>
          <w:tcPr>
            <w:tcW w:w="2127" w:type="dxa"/>
            <w:gridSpan w:val="2"/>
            <w:tcBorders>
              <w:top w:val="nil"/>
              <w:left w:val="nil"/>
              <w:bottom w:val="nil"/>
              <w:right w:val="nil"/>
            </w:tcBorders>
            <w:shd w:val="clear" w:color="auto" w:fill="auto"/>
          </w:tcPr>
          <w:p w14:paraId="6F7E0567" w14:textId="77777777" w:rsidR="00991684" w:rsidRPr="007E45FF" w:rsidRDefault="00BA4857" w:rsidP="006E2975">
            <w:pPr>
              <w:rPr>
                <w:rFonts w:eastAsia="Arial" w:cs="Calibri"/>
                <w:sz w:val="22"/>
                <w:szCs w:val="22"/>
              </w:rPr>
            </w:pPr>
            <w:r>
              <w:rPr>
                <w:rFonts w:eastAsia="Arial" w:cs="Calibri"/>
                <w:sz w:val="22"/>
                <w:szCs w:val="22"/>
              </w:rPr>
              <w:t>Responsible Officer:</w:t>
            </w:r>
          </w:p>
        </w:tc>
        <w:tc>
          <w:tcPr>
            <w:tcW w:w="5386" w:type="dxa"/>
            <w:tcBorders>
              <w:top w:val="nil"/>
              <w:left w:val="nil"/>
              <w:bottom w:val="nil"/>
              <w:right w:val="nil"/>
            </w:tcBorders>
            <w:shd w:val="clear" w:color="auto" w:fill="auto"/>
          </w:tcPr>
          <w:p w14:paraId="50A23F0C" w14:textId="77777777" w:rsidR="00991684" w:rsidRDefault="00BA4857" w:rsidP="006E2975">
            <w:pPr>
              <w:rPr>
                <w:rFonts w:eastAsia="Arial" w:cs="Arial"/>
              </w:rPr>
            </w:pPr>
            <w:r>
              <w:rPr>
                <w:rFonts w:eastAsia="Calibri" w:cs="Calibri"/>
                <w:color w:val="000000"/>
              </w:rPr>
              <w:t>Director Customer &amp; Corporate Services</w:t>
            </w:r>
          </w:p>
        </w:tc>
        <w:tc>
          <w:tcPr>
            <w:tcW w:w="1427" w:type="dxa"/>
            <w:tcBorders>
              <w:top w:val="nil"/>
              <w:left w:val="nil"/>
              <w:bottom w:val="nil"/>
              <w:right w:val="nil"/>
            </w:tcBorders>
            <w:shd w:val="clear" w:color="auto" w:fill="auto"/>
          </w:tcPr>
          <w:p w14:paraId="7B59884C" w14:textId="77777777" w:rsidR="00991684" w:rsidRPr="00E37F9D" w:rsidRDefault="00BA4857" w:rsidP="006E2975">
            <w:pPr>
              <w:jc w:val="right"/>
              <w:rPr>
                <w:rFonts w:eastAsia="Arial" w:cs="Calibri"/>
              </w:rPr>
            </w:pPr>
            <w:proofErr w:type="gramStart"/>
            <w:r w:rsidRPr="00826C2E">
              <w:rPr>
                <w:rFonts w:eastAsia="Arial" w:cs="Calibri"/>
                <w:b/>
                <w:bCs/>
                <w:color w:val="17365D"/>
              </w:rPr>
              <w:t>Page  4</w:t>
            </w:r>
            <w:proofErr w:type="gramEnd"/>
          </w:p>
        </w:tc>
      </w:tr>
      <w:tr w:rsidR="006A0E14" w14:paraId="257EAA7E" w14:textId="77777777" w:rsidTr="718D0E14">
        <w:tc>
          <w:tcPr>
            <w:tcW w:w="2127" w:type="dxa"/>
            <w:gridSpan w:val="2"/>
            <w:tcBorders>
              <w:top w:val="nil"/>
              <w:left w:val="nil"/>
              <w:bottom w:val="nil"/>
              <w:right w:val="nil"/>
            </w:tcBorders>
            <w:shd w:val="clear" w:color="auto" w:fill="auto"/>
          </w:tcPr>
          <w:p w14:paraId="7A2BF660" w14:textId="77777777" w:rsidR="00991684" w:rsidRPr="007E45FF" w:rsidRDefault="00BA4857" w:rsidP="006E2975">
            <w:pPr>
              <w:rPr>
                <w:rFonts w:eastAsia="Arial" w:cs="Calibri"/>
                <w:sz w:val="22"/>
                <w:szCs w:val="22"/>
              </w:rPr>
            </w:pPr>
            <w:r w:rsidRPr="007E45FF">
              <w:rPr>
                <w:rFonts w:eastAsia="Arial" w:cs="Calibri"/>
                <w:sz w:val="22"/>
                <w:szCs w:val="22"/>
              </w:rPr>
              <w:t xml:space="preserve">Author: </w:t>
            </w:r>
          </w:p>
        </w:tc>
        <w:tc>
          <w:tcPr>
            <w:tcW w:w="5386" w:type="dxa"/>
            <w:tcBorders>
              <w:top w:val="nil"/>
              <w:left w:val="nil"/>
              <w:bottom w:val="nil"/>
              <w:right w:val="nil"/>
            </w:tcBorders>
            <w:shd w:val="clear" w:color="auto" w:fill="auto"/>
          </w:tcPr>
          <w:p w14:paraId="0397BEE9" w14:textId="06FE86B6" w:rsidR="00991684" w:rsidRPr="00E37F9D" w:rsidRDefault="00BA4857" w:rsidP="006E2975">
            <w:pPr>
              <w:rPr>
                <w:rFonts w:eastAsia="Arial" w:cs="Calibri"/>
              </w:rPr>
            </w:pPr>
            <w:r w:rsidRPr="00E37F9D">
              <w:rPr>
                <w:rFonts w:eastAsia="Arial" w:cs="Calibri"/>
              </w:rPr>
              <w:t xml:space="preserve">Unit Manager Financial Development &amp; Accountability </w:t>
            </w:r>
          </w:p>
        </w:tc>
        <w:tc>
          <w:tcPr>
            <w:tcW w:w="1427" w:type="dxa"/>
            <w:tcBorders>
              <w:top w:val="nil"/>
              <w:left w:val="nil"/>
              <w:bottom w:val="nil"/>
              <w:right w:val="nil"/>
            </w:tcBorders>
            <w:shd w:val="clear" w:color="auto" w:fill="auto"/>
          </w:tcPr>
          <w:p w14:paraId="6F8391D6" w14:textId="77777777" w:rsidR="00991684" w:rsidRPr="00E37F9D" w:rsidRDefault="00991684" w:rsidP="006E2975">
            <w:pPr>
              <w:jc w:val="right"/>
              <w:rPr>
                <w:rFonts w:eastAsia="Arial" w:cs="Arial"/>
              </w:rPr>
            </w:pPr>
          </w:p>
        </w:tc>
      </w:tr>
      <w:tr w:rsidR="006A0E14" w14:paraId="37F48503" w14:textId="77777777" w:rsidTr="718D0E14">
        <w:tc>
          <w:tcPr>
            <w:tcW w:w="2127" w:type="dxa"/>
            <w:gridSpan w:val="2"/>
            <w:tcBorders>
              <w:top w:val="nil"/>
              <w:left w:val="nil"/>
              <w:bottom w:val="nil"/>
              <w:right w:val="nil"/>
            </w:tcBorders>
            <w:shd w:val="clear" w:color="auto" w:fill="auto"/>
          </w:tcPr>
          <w:p w14:paraId="075F5F0C" w14:textId="77777777" w:rsidR="00991684" w:rsidRPr="007E45FF" w:rsidRDefault="00BA4857" w:rsidP="006E2975">
            <w:pPr>
              <w:rPr>
                <w:rFonts w:eastAsia="Arial" w:cs="Calibri"/>
                <w:sz w:val="22"/>
                <w:szCs w:val="22"/>
              </w:rPr>
            </w:pPr>
            <w:r w:rsidRPr="007E45FF">
              <w:rPr>
                <w:rFonts w:eastAsia="Arial" w:cs="Calibri"/>
                <w:sz w:val="22"/>
                <w:szCs w:val="22"/>
              </w:rPr>
              <w:t xml:space="preserve">Attendees: </w:t>
            </w:r>
          </w:p>
        </w:tc>
        <w:tc>
          <w:tcPr>
            <w:tcW w:w="5386" w:type="dxa"/>
            <w:tcBorders>
              <w:top w:val="nil"/>
              <w:left w:val="nil"/>
              <w:bottom w:val="nil"/>
              <w:right w:val="nil"/>
            </w:tcBorders>
            <w:shd w:val="clear" w:color="auto" w:fill="auto"/>
          </w:tcPr>
          <w:p w14:paraId="70CDF678" w14:textId="081ACB86" w:rsidR="00991684" w:rsidRPr="00E37F9D" w:rsidRDefault="00BA4857" w:rsidP="718D0E14">
            <w:r>
              <w:rPr>
                <w:rFonts w:eastAsia="Calibri" w:cs="Calibri"/>
                <w:color w:val="000000"/>
              </w:rPr>
              <w:t>Chief Financial Officer</w:t>
            </w:r>
            <w:r>
              <w:rPr>
                <w:rFonts w:eastAsia="Calibri" w:cs="Calibri"/>
                <w:color w:val="000000"/>
              </w:rPr>
              <w:br/>
              <w:t>Manager EPMO &amp; Change</w:t>
            </w:r>
            <w:r>
              <w:rPr>
                <w:rFonts w:eastAsia="Calibri" w:cs="Calibri"/>
                <w:color w:val="000000"/>
              </w:rPr>
              <w:br/>
              <w:t>Unit Manager Financial Development &amp; Accountability</w:t>
            </w:r>
            <w:r>
              <w:rPr>
                <w:rFonts w:eastAsia="Calibri" w:cs="Calibri"/>
                <w:color w:val="000000"/>
              </w:rPr>
              <w:br/>
              <w:t>Unit Manager Financial Strategy &amp; Performance</w:t>
            </w:r>
          </w:p>
        </w:tc>
        <w:tc>
          <w:tcPr>
            <w:tcW w:w="1427" w:type="dxa"/>
            <w:tcBorders>
              <w:top w:val="nil"/>
              <w:left w:val="nil"/>
              <w:bottom w:val="nil"/>
              <w:right w:val="nil"/>
            </w:tcBorders>
            <w:shd w:val="clear" w:color="auto" w:fill="auto"/>
          </w:tcPr>
          <w:p w14:paraId="287552C1" w14:textId="77777777" w:rsidR="00991684" w:rsidRPr="00E37F9D" w:rsidRDefault="00991684" w:rsidP="006E2975">
            <w:pPr>
              <w:jc w:val="right"/>
              <w:rPr>
                <w:rFonts w:eastAsia="Arial" w:cs="Arial"/>
              </w:rPr>
            </w:pPr>
          </w:p>
        </w:tc>
      </w:tr>
      <w:tr w:rsidR="00995FAD" w:rsidRPr="00995FAD" w14:paraId="45AE2D07" w14:textId="77777777" w:rsidTr="718D0E14">
        <w:tc>
          <w:tcPr>
            <w:tcW w:w="1020" w:type="dxa"/>
            <w:tcBorders>
              <w:top w:val="nil"/>
              <w:left w:val="nil"/>
              <w:bottom w:val="nil"/>
              <w:right w:val="nil"/>
            </w:tcBorders>
            <w:shd w:val="clear" w:color="auto" w:fill="auto"/>
          </w:tcPr>
          <w:p w14:paraId="3A9FA832" w14:textId="77777777" w:rsidR="00995FAD" w:rsidRPr="00995FAD" w:rsidRDefault="00995FAD" w:rsidP="006E2975">
            <w:pPr>
              <w:rPr>
                <w:rFonts w:eastAsia="Arial" w:cs="Calibri"/>
                <w:b/>
                <w:bCs/>
                <w:sz w:val="16"/>
                <w:szCs w:val="16"/>
              </w:rPr>
            </w:pPr>
          </w:p>
        </w:tc>
        <w:tc>
          <w:tcPr>
            <w:tcW w:w="6493" w:type="dxa"/>
            <w:gridSpan w:val="2"/>
            <w:tcBorders>
              <w:top w:val="nil"/>
              <w:left w:val="nil"/>
              <w:bottom w:val="nil"/>
              <w:right w:val="nil"/>
            </w:tcBorders>
            <w:shd w:val="clear" w:color="auto" w:fill="auto"/>
          </w:tcPr>
          <w:p w14:paraId="1A04536B" w14:textId="77777777" w:rsidR="00995FAD" w:rsidRPr="00995FAD" w:rsidRDefault="00995FAD" w:rsidP="002D3756">
            <w:pPr>
              <w:rPr>
                <w:rFonts w:eastAsia="Arial" w:cs="Calibri"/>
                <w:b/>
                <w:bCs/>
                <w:sz w:val="16"/>
                <w:szCs w:val="16"/>
              </w:rPr>
            </w:pPr>
          </w:p>
        </w:tc>
        <w:tc>
          <w:tcPr>
            <w:tcW w:w="1427" w:type="dxa"/>
            <w:tcBorders>
              <w:top w:val="nil"/>
              <w:left w:val="nil"/>
              <w:bottom w:val="nil"/>
              <w:right w:val="nil"/>
            </w:tcBorders>
            <w:shd w:val="clear" w:color="auto" w:fill="auto"/>
          </w:tcPr>
          <w:p w14:paraId="3300EDC3" w14:textId="77777777" w:rsidR="00995FAD" w:rsidRPr="00995FAD" w:rsidRDefault="00995FAD" w:rsidP="006E2975">
            <w:pPr>
              <w:rPr>
                <w:rFonts w:eastAsia="Arial" w:cs="Calibri"/>
                <w:sz w:val="16"/>
                <w:szCs w:val="16"/>
              </w:rPr>
            </w:pPr>
          </w:p>
        </w:tc>
      </w:tr>
      <w:tr w:rsidR="006A0E14" w14:paraId="2B281E65" w14:textId="77777777" w:rsidTr="718D0E14">
        <w:tc>
          <w:tcPr>
            <w:tcW w:w="1020" w:type="dxa"/>
            <w:tcBorders>
              <w:top w:val="nil"/>
              <w:left w:val="nil"/>
              <w:bottom w:val="nil"/>
              <w:right w:val="nil"/>
            </w:tcBorders>
            <w:shd w:val="clear" w:color="auto" w:fill="auto"/>
          </w:tcPr>
          <w:p w14:paraId="4602418E" w14:textId="77777777" w:rsidR="00991684" w:rsidRPr="0051308F" w:rsidRDefault="00BA4857" w:rsidP="006E2975">
            <w:pPr>
              <w:rPr>
                <w:rFonts w:eastAsia="Arial" w:cs="Calibri"/>
                <w:b/>
                <w:bCs/>
                <w:color w:val="17365D"/>
              </w:rPr>
            </w:pPr>
            <w:r w:rsidRPr="0051308F">
              <w:rPr>
                <w:rFonts w:eastAsia="Arial" w:cs="Calibri"/>
                <w:b/>
                <w:bCs/>
                <w:color w:val="17365D"/>
              </w:rPr>
              <w:t>2</w:t>
            </w:r>
          </w:p>
        </w:tc>
        <w:tc>
          <w:tcPr>
            <w:tcW w:w="6493" w:type="dxa"/>
            <w:gridSpan w:val="2"/>
            <w:tcBorders>
              <w:top w:val="nil"/>
              <w:left w:val="nil"/>
              <w:bottom w:val="nil"/>
              <w:right w:val="nil"/>
            </w:tcBorders>
            <w:shd w:val="clear" w:color="auto" w:fill="auto"/>
          </w:tcPr>
          <w:p w14:paraId="5F99C085" w14:textId="77777777" w:rsidR="00991684" w:rsidRPr="0051308F" w:rsidRDefault="00BA4857" w:rsidP="002D3756">
            <w:pPr>
              <w:rPr>
                <w:rFonts w:eastAsia="Arial" w:cs="Calibri"/>
                <w:b/>
                <w:bCs/>
                <w:color w:val="17365D"/>
              </w:rPr>
            </w:pPr>
            <w:r w:rsidRPr="0051308F">
              <w:rPr>
                <w:rFonts w:eastAsia="Arial" w:cs="Calibri"/>
                <w:b/>
                <w:bCs/>
                <w:color w:val="17365D"/>
              </w:rPr>
              <w:t>Close Meeting</w:t>
            </w:r>
          </w:p>
        </w:tc>
        <w:tc>
          <w:tcPr>
            <w:tcW w:w="1427" w:type="dxa"/>
            <w:tcBorders>
              <w:top w:val="nil"/>
              <w:left w:val="nil"/>
              <w:bottom w:val="nil"/>
              <w:right w:val="nil"/>
            </w:tcBorders>
            <w:shd w:val="clear" w:color="auto" w:fill="auto"/>
          </w:tcPr>
          <w:p w14:paraId="287BA9A6" w14:textId="77777777" w:rsidR="00991684" w:rsidRPr="00E37F9D" w:rsidRDefault="00991684" w:rsidP="006E2975">
            <w:pPr>
              <w:rPr>
                <w:rFonts w:eastAsia="Arial" w:cs="Calibri"/>
              </w:rPr>
            </w:pPr>
          </w:p>
        </w:tc>
      </w:tr>
    </w:tbl>
    <w:p w14:paraId="3D22E168" w14:textId="77777777" w:rsidR="00A77B3E" w:rsidRDefault="00A77B3E"/>
    <w:p w14:paraId="7E2E2F04" w14:textId="77777777" w:rsidR="00A11A83" w:rsidRPr="00163BE0" w:rsidRDefault="00A11A83" w:rsidP="00FC3293">
      <w:pPr>
        <w:rPr>
          <w:rFonts w:eastAsia="Calibri" w:cs="Calibri"/>
          <w:b/>
          <w:color w:val="000000"/>
          <w:sz w:val="28"/>
        </w:rPr>
      </w:pPr>
    </w:p>
    <w:p w14:paraId="4CCE9D4B" w14:textId="77777777" w:rsidR="00A11A83" w:rsidRPr="00163BE0" w:rsidRDefault="00BA4857"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rPr>
        <w:lastRenderedPageBreak/>
        <w:fldChar w:fldCharType="begin"/>
      </w:r>
      <w:r w:rsidRPr="00163BE0">
        <w:rPr>
          <w:rFonts w:eastAsia="Calibri" w:cs="Calibri"/>
          <w:color w:val="000000"/>
        </w:rPr>
        <w:instrText xml:space="preserve">TC </w:instrText>
      </w:r>
      <w:bookmarkStart w:id="0" w:name="_Toc256000021"/>
      <w:r w:rsidRPr="00163BE0">
        <w:rPr>
          <w:rFonts w:eastAsia="Calibri" w:cs="Calibri"/>
          <w:color w:val="000000"/>
        </w:rPr>
        <w:instrText>"1</w:instrText>
      </w:r>
      <w:r w:rsidRPr="00163BE0">
        <w:rPr>
          <w:rFonts w:eastAsia="Calibri" w:cs="Calibri"/>
          <w:color w:val="000000"/>
        </w:rPr>
        <w:tab/>
        <w:instrText>Reports from Officers"</w:instrText>
      </w:r>
      <w:bookmarkEnd w:id="0"/>
      <w:r w:rsidRPr="00163BE0">
        <w:rPr>
          <w:rFonts w:eastAsia="Calibri" w:cs="Calibri"/>
          <w:color w:val="000000"/>
        </w:rPr>
        <w:instrText xml:space="preserve"> \f \l 1</w:instrText>
      </w:r>
      <w:r>
        <w:rPr>
          <w:rFonts w:eastAsia="Calibri" w:cs="Calibri"/>
          <w:color w:val="000000"/>
        </w:rPr>
        <w:fldChar w:fldCharType="end"/>
      </w:r>
      <w:bookmarkStart w:id="1" w:name="1__Reports_from_Officers"/>
      <w:r w:rsidRPr="00163BE0">
        <w:rPr>
          <w:rFonts w:eastAsia="Calibri" w:cs="Calibri"/>
          <w:b/>
          <w:color w:val="000000"/>
          <w:sz w:val="28"/>
        </w:rPr>
        <w:t>1</w:t>
      </w:r>
      <w:r w:rsidRPr="00163BE0">
        <w:rPr>
          <w:rFonts w:eastAsia="Calibri" w:cs="Calibri"/>
          <w:b/>
          <w:color w:val="000000"/>
          <w:sz w:val="28"/>
        </w:rPr>
        <w:tab/>
        <w:t>Reports from Officers</w:t>
      </w:r>
    </w:p>
    <w:bookmarkEnd w:id="1"/>
    <w:p w14:paraId="2D75355E" w14:textId="77777777" w:rsidR="00A11A83" w:rsidRPr="00163BE0" w:rsidRDefault="00A11A83" w:rsidP="00FC3293">
      <w:pPr>
        <w:tabs>
          <w:tab w:val="left" w:pos="600"/>
        </w:tabs>
        <w:ind w:left="600" w:hanging="600"/>
        <w:rPr>
          <w:rFonts w:eastAsia="Calibri" w:cs="Calibri"/>
          <w:b/>
          <w:color w:val="000000"/>
          <w:sz w:val="28"/>
        </w:rPr>
      </w:pPr>
    </w:p>
    <w:p w14:paraId="048D18F0" w14:textId="77777777" w:rsidR="00A11A83" w:rsidRPr="00163BE0" w:rsidRDefault="00BA4857"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 xml:space="preserve">TC </w:instrText>
      </w:r>
      <w:bookmarkStart w:id="2" w:name="_Toc256000022"/>
      <w:r w:rsidRPr="00163BE0">
        <w:rPr>
          <w:rFonts w:eastAsia="Calibri" w:cs="Calibri"/>
          <w:color w:val="000000"/>
        </w:rPr>
        <w:instrText>"1.1</w:instrText>
      </w:r>
      <w:r w:rsidRPr="00163BE0">
        <w:rPr>
          <w:rFonts w:eastAsia="Calibri" w:cs="Calibri"/>
          <w:color w:val="000000"/>
        </w:rPr>
        <w:tab/>
        <w:instrText>Proposed Budget 2024-25 and Proposed Community Plan Action Plan 2024-25 Submissions"</w:instrText>
      </w:r>
      <w:bookmarkEnd w:id="2"/>
      <w:r w:rsidRPr="00163BE0">
        <w:rPr>
          <w:rFonts w:eastAsia="Calibri" w:cs="Calibri"/>
          <w:color w:val="000000"/>
        </w:rPr>
        <w:instrText xml:space="preserve"> \f \l 2</w:instrText>
      </w:r>
      <w:r>
        <w:rPr>
          <w:rFonts w:eastAsia="Calibri" w:cs="Calibri"/>
          <w:color w:val="000000"/>
        </w:rPr>
        <w:fldChar w:fldCharType="end"/>
      </w:r>
      <w:bookmarkStart w:id="3" w:name="1.1__Proposed_Budget_2024-25_and_Propos"/>
      <w:r w:rsidRPr="00163BE0">
        <w:rPr>
          <w:rFonts w:eastAsia="Calibri" w:cs="Calibri"/>
          <w:color w:val="FFFFFF"/>
          <w:sz w:val="4"/>
        </w:rPr>
        <w:t>1.1</w:t>
      </w:r>
      <w:r w:rsidRPr="00163BE0">
        <w:rPr>
          <w:rFonts w:eastAsia="Calibri" w:cs="Calibri"/>
          <w:color w:val="FFFFFF"/>
          <w:sz w:val="4"/>
        </w:rPr>
        <w:tab/>
        <w:t>Proposed Budget 2024-25 and Proposed Community Plan Action Plan 2024-25 Submissions</w:t>
      </w:r>
    </w:p>
    <w:bookmarkEnd w:id="3"/>
    <w:p w14:paraId="34027519" w14:textId="77777777" w:rsidR="00CD2BB4" w:rsidRDefault="00BA4857" w:rsidP="00E075F8">
      <w:pPr>
        <w:rPr>
          <w:rFonts w:eastAsia="Calibri" w:cs="Calibri"/>
          <w:color w:val="003266"/>
          <w:sz w:val="28"/>
          <w:szCs w:val="28"/>
        </w:rPr>
      </w:pPr>
      <w:r w:rsidRPr="32FE4E5A">
        <w:rPr>
          <w:rFonts w:eastAsia="Calibri" w:cs="Calibri"/>
          <w:b/>
          <w:bCs/>
          <w:color w:val="003266"/>
          <w:sz w:val="28"/>
          <w:szCs w:val="28"/>
        </w:rPr>
        <w:t>1.1 Proposed Budget 2024-25 and Proposed Community Plan Action Plan 2024-25 Submissions</w:t>
      </w:r>
    </w:p>
    <w:p w14:paraId="5D53059D" w14:textId="77777777" w:rsidR="00FF5C33" w:rsidRPr="00FF5C33" w:rsidRDefault="00FF5C33" w:rsidP="00E075F8">
      <w:pPr>
        <w:tabs>
          <w:tab w:val="left" w:pos="2552"/>
        </w:tabs>
        <w:ind w:left="2552" w:hanging="2552"/>
        <w:rPr>
          <w:rFonts w:eastAsia="Calibri"/>
        </w:rPr>
      </w:pPr>
    </w:p>
    <w:p w14:paraId="550B4774" w14:textId="77777777" w:rsidR="00FD26CA" w:rsidRDefault="00BA4857"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2CC10ACD" w14:textId="77777777" w:rsidR="00FD26CA" w:rsidRDefault="00FD26CA" w:rsidP="00FD26CA">
      <w:pPr>
        <w:tabs>
          <w:tab w:val="left" w:pos="3119"/>
        </w:tabs>
        <w:ind w:left="3119" w:hanging="3119"/>
        <w:rPr>
          <w:rFonts w:eastAsia="Calibri"/>
        </w:rPr>
      </w:pPr>
    </w:p>
    <w:p w14:paraId="04C83644" w14:textId="5922D9BA" w:rsidR="00FD26CA" w:rsidRDefault="00BA4857" w:rsidP="00FD26CA">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Financial Development &amp; Accountability</w:t>
      </w:r>
    </w:p>
    <w:p w14:paraId="0FD66F60" w14:textId="77777777" w:rsidR="00FD26CA" w:rsidRDefault="00FD26CA" w:rsidP="00FD26CA">
      <w:pPr>
        <w:tabs>
          <w:tab w:val="left" w:pos="3119"/>
        </w:tabs>
        <w:ind w:left="3119" w:hanging="3119"/>
        <w:rPr>
          <w:rFonts w:eastAsia="Calibri" w:cs="Calibri"/>
          <w:color w:val="000000" w:themeColor="text1"/>
        </w:rPr>
      </w:pPr>
    </w:p>
    <w:p w14:paraId="307B70D8" w14:textId="388ECB87" w:rsidR="00FD26CA" w:rsidRDefault="00BA4857" w:rsidP="00FD26CA">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Pr>
          <w:rFonts w:eastAsia="Calibri" w:cs="Calibri"/>
          <w:color w:val="000000"/>
        </w:rPr>
        <w:br/>
      </w:r>
      <w:bookmarkStart w:id="4" w:name="_Hlk165541875"/>
      <w:r>
        <w:rPr>
          <w:rFonts w:eastAsia="Calibri" w:cs="Calibri"/>
          <w:color w:val="000000"/>
        </w:rPr>
        <w:t>Manager EPMO &amp; Change</w:t>
      </w:r>
      <w:r>
        <w:rPr>
          <w:rFonts w:eastAsia="Calibri" w:cs="Calibri"/>
          <w:color w:val="000000"/>
        </w:rPr>
        <w:br/>
      </w:r>
      <w:bookmarkEnd w:id="4"/>
      <w:r>
        <w:rPr>
          <w:rFonts w:eastAsia="Calibri" w:cs="Calibri"/>
          <w:color w:val="000000"/>
        </w:rPr>
        <w:t>Unit Manager Financial Development &amp; Accountability</w:t>
      </w:r>
      <w:r>
        <w:rPr>
          <w:rFonts w:eastAsia="Calibri" w:cs="Calibri"/>
          <w:color w:val="000000"/>
        </w:rPr>
        <w:br/>
      </w:r>
      <w:r w:rsidR="00EE4653">
        <w:rPr>
          <w:rFonts w:eastAsia="Calibri" w:cs="Calibri"/>
          <w:color w:val="000000"/>
        </w:rPr>
        <w:t>Unit Manager Financial Strategy &amp; Performance</w:t>
      </w:r>
    </w:p>
    <w:p w14:paraId="0AA4E670" w14:textId="77777777" w:rsidR="00255B53" w:rsidRDefault="00255B53" w:rsidP="00FD26CA">
      <w:pPr>
        <w:tabs>
          <w:tab w:val="left" w:pos="3119"/>
        </w:tabs>
        <w:ind w:left="3119" w:hanging="3119"/>
        <w:rPr>
          <w:rFonts w:eastAsia="Calibri" w:cs="Calibri"/>
          <w:color w:val="000000" w:themeColor="text1"/>
        </w:rPr>
      </w:pPr>
    </w:p>
    <w:p w14:paraId="7329139A" w14:textId="54CB0963" w:rsidR="00255B53" w:rsidRDefault="00255B53" w:rsidP="50C5BBBC">
      <w:pPr>
        <w:rPr>
          <w:rFonts w:eastAsia="Calibri" w:cs="Calibri"/>
          <w:color w:val="000000"/>
        </w:rPr>
      </w:pPr>
      <w:r>
        <w:rPr>
          <w:rStyle w:val="ui-provider"/>
        </w:rPr>
        <w:t>Th</w:t>
      </w:r>
      <w:r w:rsidR="00673569">
        <w:rPr>
          <w:rStyle w:val="ui-provider"/>
        </w:rPr>
        <w:t>e</w:t>
      </w:r>
      <w:r>
        <w:rPr>
          <w:rStyle w:val="ui-provider"/>
        </w:rPr>
        <w:t xml:space="preserve"> attachments have been designated as confidential in accordance with sections 66(5) and 3(1) of the </w:t>
      </w:r>
      <w:r>
        <w:rPr>
          <w:rStyle w:val="ui-provider"/>
          <w:i/>
          <w:iCs/>
        </w:rPr>
        <w:t>Local Government Act 2020</w:t>
      </w:r>
      <w:r>
        <w:rPr>
          <w:rStyle w:val="ui-provider"/>
        </w:rPr>
        <w:t xml:space="preserve"> on the grounds that they contain personal information, being information which if released would result in the unreasonable disclosure of information about any person or their personal affairs.</w:t>
      </w:r>
    </w:p>
    <w:p w14:paraId="09E1EEA3" w14:textId="77777777" w:rsidR="00EF0D9A" w:rsidRDefault="00BA4857" w:rsidP="00EF0D9A">
      <w:pPr>
        <w:pStyle w:val="Heading1"/>
      </w:pPr>
      <w:r>
        <w:t>Executive Summary</w:t>
      </w:r>
    </w:p>
    <w:p w14:paraId="3B8CA813" w14:textId="77777777" w:rsidR="0084669C" w:rsidRDefault="00BA4857" w:rsidP="00D76BE7">
      <w:r w:rsidRPr="00131C41">
        <w:t xml:space="preserve">The purpose of this report is for the </w:t>
      </w:r>
      <w:r>
        <w:t xml:space="preserve">Hearing of Submissions </w:t>
      </w:r>
      <w:r w:rsidRPr="00131C41">
        <w:t xml:space="preserve">Committee </w:t>
      </w:r>
      <w:r w:rsidR="00AD01E8">
        <w:t xml:space="preserve">(the Committee) </w:t>
      </w:r>
      <w:r w:rsidRPr="00131C41">
        <w:t xml:space="preserve">to </w:t>
      </w:r>
      <w:r w:rsidR="000B6A39" w:rsidRPr="000B6A39">
        <w:t>hear all the submitters that wish to speak and want to elaborate on their written submission</w:t>
      </w:r>
      <w:r w:rsidRPr="00131C41">
        <w:t xml:space="preserve"> to the submissions </w:t>
      </w:r>
      <w:r w:rsidR="005E04BE">
        <w:t>Council has</w:t>
      </w:r>
      <w:r w:rsidRPr="00131C41">
        <w:t xml:space="preserve"> received regarding the </w:t>
      </w:r>
      <w:r w:rsidR="00F85760">
        <w:t>Proposed</w:t>
      </w:r>
      <w:r w:rsidRPr="00131C41">
        <w:t xml:space="preserve"> Budget 202</w:t>
      </w:r>
      <w:r w:rsidR="00F85760">
        <w:t>4</w:t>
      </w:r>
      <w:r w:rsidRPr="00131C41">
        <w:t>-2</w:t>
      </w:r>
      <w:r w:rsidR="00F85760">
        <w:t>5</w:t>
      </w:r>
      <w:r w:rsidRPr="00131C41">
        <w:t xml:space="preserve"> (</w:t>
      </w:r>
      <w:r w:rsidR="00F85760">
        <w:t>Proposed Budget</w:t>
      </w:r>
      <w:r w:rsidRPr="00131C41">
        <w:t xml:space="preserve">) and the </w:t>
      </w:r>
      <w:r w:rsidR="00F85760">
        <w:t>Proposed</w:t>
      </w:r>
      <w:r w:rsidRPr="00131C41">
        <w:t xml:space="preserve"> Community Plan Action Plan 202</w:t>
      </w:r>
      <w:r w:rsidR="00D05674">
        <w:t>4</w:t>
      </w:r>
      <w:r w:rsidRPr="00131C41">
        <w:t>-2</w:t>
      </w:r>
      <w:r w:rsidR="00D05674">
        <w:t>5</w:t>
      </w:r>
      <w:r w:rsidRPr="00131C41">
        <w:t xml:space="preserve"> (</w:t>
      </w:r>
      <w:r w:rsidR="00D05674">
        <w:t>Proposed</w:t>
      </w:r>
      <w:r w:rsidRPr="00131C41">
        <w:t xml:space="preserve"> Plan)</w:t>
      </w:r>
      <w:r w:rsidR="00AD01E8">
        <w:t>.</w:t>
      </w:r>
    </w:p>
    <w:p w14:paraId="1E18B7F9" w14:textId="77777777" w:rsidR="005E04BE" w:rsidRDefault="005E04BE" w:rsidP="00D76BE7"/>
    <w:p w14:paraId="3556817B" w14:textId="77777777" w:rsidR="00AD01E8" w:rsidRDefault="00BA4857" w:rsidP="00D76BE7">
      <w:r>
        <w:t xml:space="preserve">The Committee </w:t>
      </w:r>
      <w:r w:rsidR="009E3D7E">
        <w:t>also</w:t>
      </w:r>
      <w:r w:rsidR="005E04BE">
        <w:t xml:space="preserve"> has the opportunity</w:t>
      </w:r>
      <w:r w:rsidR="009E3D7E">
        <w:t xml:space="preserve"> ask questions to the submitter </w:t>
      </w:r>
      <w:r w:rsidR="005E04BE">
        <w:t>to</w:t>
      </w:r>
      <w:r w:rsidR="009E3D7E">
        <w:t xml:space="preserve"> seek clarification </w:t>
      </w:r>
      <w:r w:rsidR="005E04BE">
        <w:t>if required.</w:t>
      </w:r>
    </w:p>
    <w:p w14:paraId="52B22419" w14:textId="77777777" w:rsidR="004E56C0" w:rsidRDefault="00BA4857" w:rsidP="004E56C0">
      <w:pPr>
        <w:pStyle w:val="Heading1"/>
      </w:pPr>
      <w:r>
        <w:t xml:space="preserve">Officers’ </w:t>
      </w:r>
      <w:r w:rsidR="005522BA">
        <w:t>Recommendation</w:t>
      </w:r>
    </w:p>
    <w:p w14:paraId="171FB9D0" w14:textId="77777777" w:rsidR="005522BA" w:rsidRDefault="00BA4857" w:rsidP="005522BA">
      <w:pPr>
        <w:rPr>
          <w:b/>
          <w:bCs/>
        </w:rPr>
      </w:pPr>
      <w:r>
        <w:rPr>
          <w:b/>
          <w:bCs/>
        </w:rPr>
        <w:t xml:space="preserve">THAT </w:t>
      </w:r>
      <w:r w:rsidR="00117FFB">
        <w:rPr>
          <w:b/>
          <w:bCs/>
        </w:rPr>
        <w:t xml:space="preserve">the Hearing </w:t>
      </w:r>
      <w:r w:rsidR="00926AE0">
        <w:rPr>
          <w:b/>
          <w:bCs/>
        </w:rPr>
        <w:t xml:space="preserve">of </w:t>
      </w:r>
      <w:r w:rsidR="00117FFB">
        <w:rPr>
          <w:b/>
          <w:bCs/>
        </w:rPr>
        <w:t xml:space="preserve">Submissions </w:t>
      </w:r>
      <w:r>
        <w:rPr>
          <w:b/>
          <w:bCs/>
        </w:rPr>
        <w:t>Co</w:t>
      </w:r>
      <w:r w:rsidR="00B74482">
        <w:rPr>
          <w:b/>
          <w:bCs/>
        </w:rPr>
        <w:t>mmittee</w:t>
      </w:r>
      <w:r>
        <w:rPr>
          <w:b/>
          <w:bCs/>
        </w:rPr>
        <w:t>:</w:t>
      </w:r>
    </w:p>
    <w:p w14:paraId="3728152A" w14:textId="77777777" w:rsidR="4E7E9AEF" w:rsidRDefault="00BA4857" w:rsidP="00926AE0">
      <w:pPr>
        <w:pStyle w:val="ListParagraph"/>
        <w:numPr>
          <w:ilvl w:val="0"/>
          <w:numId w:val="13"/>
        </w:numPr>
        <w:rPr>
          <w:b/>
          <w:bCs/>
        </w:rPr>
      </w:pPr>
      <w:r w:rsidRPr="7F91E7F5">
        <w:rPr>
          <w:b/>
          <w:bCs/>
        </w:rPr>
        <w:t xml:space="preserve">Hear from </w:t>
      </w:r>
      <w:r w:rsidR="007F4B9D" w:rsidRPr="7F91E7F5">
        <w:rPr>
          <w:b/>
          <w:bCs/>
        </w:rPr>
        <w:t>two</w:t>
      </w:r>
      <w:r w:rsidRPr="7F91E7F5">
        <w:rPr>
          <w:b/>
          <w:bCs/>
        </w:rPr>
        <w:t xml:space="preserve"> submitters</w:t>
      </w:r>
      <w:r w:rsidR="00B1561E" w:rsidRPr="7F91E7F5">
        <w:rPr>
          <w:b/>
          <w:bCs/>
        </w:rPr>
        <w:t xml:space="preserve"> </w:t>
      </w:r>
      <w:r w:rsidR="00871739" w:rsidRPr="7F91E7F5">
        <w:rPr>
          <w:b/>
          <w:bCs/>
        </w:rPr>
        <w:t xml:space="preserve">wanting to provide a verbal submission </w:t>
      </w:r>
      <w:r w:rsidR="00B1561E" w:rsidRPr="7F91E7F5">
        <w:rPr>
          <w:b/>
          <w:bCs/>
        </w:rPr>
        <w:t>relating t</w:t>
      </w:r>
      <w:r w:rsidR="4964E94B" w:rsidRPr="7F91E7F5">
        <w:rPr>
          <w:b/>
          <w:bCs/>
        </w:rPr>
        <w:t>o</w:t>
      </w:r>
      <w:r w:rsidR="002E3A55" w:rsidRPr="7F91E7F5">
        <w:rPr>
          <w:b/>
          <w:bCs/>
        </w:rPr>
        <w:t xml:space="preserve"> </w:t>
      </w:r>
      <w:r w:rsidR="00D05B27" w:rsidRPr="7F91E7F5">
        <w:rPr>
          <w:b/>
          <w:bCs/>
        </w:rPr>
        <w:t xml:space="preserve">the </w:t>
      </w:r>
      <w:r w:rsidR="24EFBABA" w:rsidRPr="7F91E7F5">
        <w:rPr>
          <w:b/>
          <w:bCs/>
        </w:rPr>
        <w:t>P</w:t>
      </w:r>
      <w:r w:rsidR="00D05B27" w:rsidRPr="7F91E7F5">
        <w:rPr>
          <w:b/>
          <w:bCs/>
        </w:rPr>
        <w:t>roposed Budget 2024-25.</w:t>
      </w:r>
    </w:p>
    <w:p w14:paraId="17C0B35E" w14:textId="77777777" w:rsidR="00580B93" w:rsidRDefault="00BA4857" w:rsidP="00580B93">
      <w:pPr>
        <w:pStyle w:val="ListParagraph"/>
        <w:numPr>
          <w:ilvl w:val="0"/>
          <w:numId w:val="13"/>
        </w:numPr>
        <w:rPr>
          <w:b/>
          <w:bCs/>
        </w:rPr>
      </w:pPr>
      <w:r w:rsidRPr="7F91E7F5">
        <w:rPr>
          <w:b/>
          <w:bCs/>
        </w:rPr>
        <w:t xml:space="preserve">Note all </w:t>
      </w:r>
      <w:r w:rsidR="00FD6B4F" w:rsidRPr="7F91E7F5">
        <w:rPr>
          <w:b/>
          <w:bCs/>
        </w:rPr>
        <w:t xml:space="preserve">submissions made regarding the Proposed Budget 2024-25 (Attachment </w:t>
      </w:r>
      <w:r w:rsidR="003F3EA3" w:rsidRPr="7F91E7F5">
        <w:rPr>
          <w:b/>
          <w:bCs/>
        </w:rPr>
        <w:t>3</w:t>
      </w:r>
      <w:r w:rsidR="00FD6B4F" w:rsidRPr="7F91E7F5">
        <w:rPr>
          <w:b/>
          <w:bCs/>
        </w:rPr>
        <w:t>) and the</w:t>
      </w:r>
      <w:r w:rsidR="003F3EA3" w:rsidRPr="7F91E7F5">
        <w:rPr>
          <w:b/>
          <w:bCs/>
        </w:rPr>
        <w:t xml:space="preserve"> Proposed</w:t>
      </w:r>
      <w:r w:rsidR="00FD6B4F" w:rsidRPr="7F91E7F5">
        <w:rPr>
          <w:b/>
          <w:bCs/>
        </w:rPr>
        <w:t xml:space="preserve"> Community Plan Action Plan 202</w:t>
      </w:r>
      <w:r w:rsidR="003F3EA3" w:rsidRPr="7F91E7F5">
        <w:rPr>
          <w:b/>
          <w:bCs/>
        </w:rPr>
        <w:t>4</w:t>
      </w:r>
      <w:r w:rsidR="00FD6B4F" w:rsidRPr="7F91E7F5">
        <w:rPr>
          <w:b/>
          <w:bCs/>
        </w:rPr>
        <w:t>-2</w:t>
      </w:r>
      <w:r w:rsidR="003F3EA3" w:rsidRPr="7F91E7F5">
        <w:rPr>
          <w:b/>
          <w:bCs/>
        </w:rPr>
        <w:t>5</w:t>
      </w:r>
      <w:r w:rsidR="00FD6B4F" w:rsidRPr="7F91E7F5">
        <w:rPr>
          <w:b/>
          <w:bCs/>
        </w:rPr>
        <w:t xml:space="preserve"> (Attachment </w:t>
      </w:r>
      <w:r w:rsidR="1CA7B930" w:rsidRPr="7F91E7F5">
        <w:rPr>
          <w:b/>
          <w:bCs/>
        </w:rPr>
        <w:t>4</w:t>
      </w:r>
      <w:r w:rsidR="00FD6B4F" w:rsidRPr="7F91E7F5">
        <w:rPr>
          <w:b/>
          <w:bCs/>
        </w:rPr>
        <w:t>).</w:t>
      </w:r>
    </w:p>
    <w:p w14:paraId="56ADDF16" w14:textId="77777777" w:rsidR="00B047DE" w:rsidRPr="00580B93" w:rsidRDefault="00BA4857" w:rsidP="00580B93">
      <w:pPr>
        <w:pStyle w:val="ListParagraph"/>
        <w:numPr>
          <w:ilvl w:val="0"/>
          <w:numId w:val="13"/>
        </w:numPr>
        <w:rPr>
          <w:b/>
          <w:bCs/>
        </w:rPr>
      </w:pPr>
      <w:r w:rsidRPr="00580B93">
        <w:rPr>
          <w:b/>
          <w:bCs/>
        </w:rPr>
        <w:t xml:space="preserve">Refer all submissions received to the Scheduled Council Meeting on 21 May 2024 for consideration as part of the </w:t>
      </w:r>
      <w:r w:rsidR="2AD24B7B" w:rsidRPr="00580B93">
        <w:rPr>
          <w:b/>
          <w:bCs/>
        </w:rPr>
        <w:t>P</w:t>
      </w:r>
      <w:r w:rsidRPr="00580B93">
        <w:rPr>
          <w:b/>
          <w:bCs/>
        </w:rPr>
        <w:t>roposed Budget 2024-25 and the Proposed Community Plan Action Plan 2024-25</w:t>
      </w:r>
      <w:r w:rsidR="002E6E7E" w:rsidRPr="00580B93">
        <w:rPr>
          <w:b/>
          <w:bCs/>
        </w:rPr>
        <w:t>.</w:t>
      </w:r>
      <w:r>
        <w:br w:type="page"/>
      </w:r>
    </w:p>
    <w:p w14:paraId="675422D6" w14:textId="77777777" w:rsidR="009E3D2F" w:rsidRDefault="00BA4857" w:rsidP="009E3D2F">
      <w:pPr>
        <w:pStyle w:val="Heading1"/>
      </w:pPr>
      <w:r>
        <w:lastRenderedPageBreak/>
        <w:t>Background / Key Information</w:t>
      </w:r>
    </w:p>
    <w:p w14:paraId="21C94F66" w14:textId="77777777" w:rsidR="00FE559E" w:rsidRDefault="00BA4857" w:rsidP="003A43BC">
      <w:r>
        <w:t xml:space="preserve">At the Council meeting held on </w:t>
      </w:r>
      <w:r w:rsidR="00EB7C4A">
        <w:t>19</w:t>
      </w:r>
      <w:r>
        <w:t xml:space="preserve"> March 202</w:t>
      </w:r>
      <w:r w:rsidR="00EB7C4A">
        <w:t>4</w:t>
      </w:r>
      <w:r>
        <w:t xml:space="preserve">, Council endorsed the </w:t>
      </w:r>
      <w:r w:rsidR="00EB7C4A">
        <w:t>Proposed</w:t>
      </w:r>
      <w:r>
        <w:t xml:space="preserve"> Budget 202</w:t>
      </w:r>
      <w:r w:rsidR="00EB7C4A">
        <w:t>4</w:t>
      </w:r>
      <w:r>
        <w:t>-</w:t>
      </w:r>
      <w:r w:rsidR="00EB7C4A">
        <w:t>25</w:t>
      </w:r>
      <w:r>
        <w:t xml:space="preserve"> and </w:t>
      </w:r>
      <w:r w:rsidR="00EB7C4A">
        <w:t>Proposed Community</w:t>
      </w:r>
      <w:r>
        <w:t xml:space="preserve"> Plan Action Plan 202</w:t>
      </w:r>
      <w:r w:rsidR="00EB7C4A">
        <w:t>4</w:t>
      </w:r>
      <w:r>
        <w:t>-2</w:t>
      </w:r>
      <w:r w:rsidR="00EB7C4A">
        <w:t>5</w:t>
      </w:r>
      <w:r>
        <w:t xml:space="preserve"> to be advertised for community consultation and submissions from </w:t>
      </w:r>
      <w:r w:rsidR="00E7261D" w:rsidRPr="00E7261D">
        <w:t>Thursday 21 March 2024 until 5pm Friday 5 April 2024</w:t>
      </w:r>
      <w:r>
        <w:t>.</w:t>
      </w:r>
    </w:p>
    <w:p w14:paraId="42F7C5DC" w14:textId="77777777" w:rsidR="00C14937" w:rsidRDefault="00C14937" w:rsidP="003A43BC"/>
    <w:p w14:paraId="366E5F8A" w14:textId="77777777" w:rsidR="00FE559E" w:rsidRDefault="00BA4857" w:rsidP="00C14937">
      <w:pPr>
        <w:pStyle w:val="ListParagraph"/>
        <w:numPr>
          <w:ilvl w:val="0"/>
          <w:numId w:val="17"/>
        </w:numPr>
      </w:pPr>
      <w:r>
        <w:t xml:space="preserve">14 submissions have been received in relation to the </w:t>
      </w:r>
      <w:r w:rsidR="00D622CE">
        <w:t>Proposed</w:t>
      </w:r>
      <w:r>
        <w:t xml:space="preserve"> Budget and </w:t>
      </w:r>
      <w:r w:rsidR="00D622CE">
        <w:t>Proposed</w:t>
      </w:r>
      <w:r>
        <w:t xml:space="preserve"> Plan.</w:t>
      </w:r>
    </w:p>
    <w:p w14:paraId="43540A13" w14:textId="77777777" w:rsidR="00FE559E" w:rsidRDefault="00BA4857" w:rsidP="00C14937">
      <w:pPr>
        <w:pStyle w:val="ListParagraph"/>
        <w:numPr>
          <w:ilvl w:val="0"/>
          <w:numId w:val="17"/>
        </w:numPr>
      </w:pPr>
      <w:r>
        <w:t xml:space="preserve">Nine submitters wish to be contacted regarding their submissions, and </w:t>
      </w:r>
      <w:r w:rsidR="4A2A488C">
        <w:t>two</w:t>
      </w:r>
      <w:r>
        <w:t xml:space="preserve"> submitters have confirmed they wish to speak</w:t>
      </w:r>
      <w:r w:rsidR="062A806F">
        <w:t xml:space="preserve"> in support of their submission</w:t>
      </w:r>
      <w:r>
        <w:t xml:space="preserve"> at the scheduled Hearing of Submissions Committee meeting.</w:t>
      </w:r>
    </w:p>
    <w:p w14:paraId="0A1345AF" w14:textId="77777777" w:rsidR="009E3D2F" w:rsidRDefault="00BA4857" w:rsidP="00C14937">
      <w:pPr>
        <w:pStyle w:val="ListParagraph"/>
        <w:numPr>
          <w:ilvl w:val="0"/>
          <w:numId w:val="17"/>
        </w:numPr>
      </w:pPr>
      <w:r>
        <w:t xml:space="preserve">Responsible Officers have been provided with the submissions and were requested to provide </w:t>
      </w:r>
      <w:r w:rsidR="3155E4A6">
        <w:t>a</w:t>
      </w:r>
      <w:r w:rsidR="5D08337B">
        <w:t>n</w:t>
      </w:r>
      <w:r w:rsidR="007E3283">
        <w:t xml:space="preserve"> o</w:t>
      </w:r>
      <w:r w:rsidR="00870FF0">
        <w:t xml:space="preserve">fficer </w:t>
      </w:r>
      <w:r w:rsidR="007E3283">
        <w:t>c</w:t>
      </w:r>
      <w:r w:rsidR="00870FF0">
        <w:t xml:space="preserve">omment and </w:t>
      </w:r>
      <w:r w:rsidR="007E3283">
        <w:t>s</w:t>
      </w:r>
      <w:r w:rsidR="00870FF0">
        <w:t xml:space="preserve">ubmission </w:t>
      </w:r>
      <w:r w:rsidR="00B17633">
        <w:t>r</w:t>
      </w:r>
      <w:r w:rsidR="00870FF0">
        <w:t xml:space="preserve">ecommended </w:t>
      </w:r>
      <w:r w:rsidR="00B17633">
        <w:t>o</w:t>
      </w:r>
      <w:r w:rsidR="00870FF0">
        <w:t>utcome</w:t>
      </w:r>
      <w:r>
        <w:t xml:space="preserve">. A summary of these submissions, including </w:t>
      </w:r>
      <w:r w:rsidR="004D4073">
        <w:t>submission recommended outcome</w:t>
      </w:r>
      <w:r>
        <w:t xml:space="preserve">, is provided in Attachment </w:t>
      </w:r>
      <w:r w:rsidR="004D4073">
        <w:t>3</w:t>
      </w:r>
      <w:r w:rsidR="70F7A02D">
        <w:t xml:space="preserve"> and Attachment 4</w:t>
      </w:r>
      <w:r>
        <w:t>.</w:t>
      </w:r>
    </w:p>
    <w:p w14:paraId="206508B1" w14:textId="77777777" w:rsidR="001F31DB" w:rsidRDefault="00BA4857" w:rsidP="001F31DB">
      <w:pPr>
        <w:pStyle w:val="Heading1"/>
      </w:pPr>
      <w:r>
        <w:t>Alignment to Community Plan, Policies or Strategies</w:t>
      </w:r>
    </w:p>
    <w:p w14:paraId="5F0B3807" w14:textId="77777777" w:rsidR="000C0B05" w:rsidRDefault="00BA4857" w:rsidP="000C0B05">
      <w:r>
        <w:t>Alignment to Whittlesea 2040 and Community Plan 2021-2025:</w:t>
      </w:r>
    </w:p>
    <w:p w14:paraId="4C715A8E" w14:textId="77777777" w:rsidR="00E075F8" w:rsidRDefault="00E075F8" w:rsidP="000C0B05"/>
    <w:p w14:paraId="33ABD6A6" w14:textId="77777777" w:rsidR="003729AB" w:rsidRPr="00E075F8" w:rsidRDefault="00BA4857" w:rsidP="000C0B05">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625668B5" w14:textId="77777777" w:rsidR="0077737F" w:rsidRDefault="00BA4857" w:rsidP="00DE1C81">
      <w:pPr>
        <w:pStyle w:val="Heading1"/>
      </w:pPr>
      <w:r>
        <w:t>Considerations</w:t>
      </w:r>
      <w:r w:rsidR="00374E8B">
        <w:t xml:space="preserve"> of </w:t>
      </w:r>
      <w:r w:rsidR="00374E8B" w:rsidRPr="00D82641">
        <w:rPr>
          <w:i/>
          <w:iCs/>
        </w:rPr>
        <w:t>Local Government Act (2020)</w:t>
      </w:r>
      <w:r w:rsidR="00374E8B">
        <w:t xml:space="preserve"> Principles</w:t>
      </w:r>
    </w:p>
    <w:p w14:paraId="27FBCFC2" w14:textId="77777777" w:rsidR="0077737F" w:rsidRDefault="00BA4857" w:rsidP="00C14937">
      <w:pPr>
        <w:pStyle w:val="SubHeading"/>
        <w:spacing w:before="0" w:after="0"/>
      </w:pPr>
      <w:r>
        <w:t>Financial Management</w:t>
      </w:r>
    </w:p>
    <w:p w14:paraId="025DFD74" w14:textId="77777777" w:rsidR="00113B41" w:rsidRDefault="00BA4857" w:rsidP="00C14937">
      <w:r>
        <w:t>No implications.</w:t>
      </w:r>
    </w:p>
    <w:p w14:paraId="6AD0F28D" w14:textId="77777777" w:rsidR="00113B41" w:rsidRDefault="00113B41" w:rsidP="00C14937"/>
    <w:p w14:paraId="6CF5F9E4" w14:textId="77777777" w:rsidR="003330CB" w:rsidRDefault="00BA4857" w:rsidP="00C14937">
      <w:pPr>
        <w:pStyle w:val="SubHeading"/>
        <w:spacing w:before="0" w:after="0"/>
      </w:pPr>
      <w:r>
        <w:t>Community Consultation and Engagement</w:t>
      </w:r>
    </w:p>
    <w:p w14:paraId="33809B89" w14:textId="77777777" w:rsidR="005229D9" w:rsidRDefault="00BA4857" w:rsidP="00C14937">
      <w:r w:rsidRPr="005229D9">
        <w:t>In July and August 2023 Council consulted with people who live, work, study or visit the municipality to understand what was important to them. More than 500 people shared their thoughts both online and at 14 community-based pop-ups during the first phase of engagement. Council checked in with the community during September and October in 2023 to confirm the priorities identified. The feedback gathered through phase one and two of the engagement was used to help shape Council’s Proposed Budget</w:t>
      </w:r>
      <w:r w:rsidR="001E6271">
        <w:t xml:space="preserve"> </w:t>
      </w:r>
      <w:r w:rsidRPr="005229D9">
        <w:t xml:space="preserve">and the Proposed Plan. On 19 March 2024 both </w:t>
      </w:r>
      <w:r w:rsidR="001E6271">
        <w:t>proposed documents</w:t>
      </w:r>
      <w:r w:rsidRPr="005229D9">
        <w:t xml:space="preserve"> were endorsed for a further phase of consultation and to allow the community the opportunity to provide submissions.</w:t>
      </w:r>
    </w:p>
    <w:p w14:paraId="67DBAC69" w14:textId="77777777" w:rsidR="00C14937" w:rsidRDefault="00C14937" w:rsidP="00C14937"/>
    <w:p w14:paraId="71722995" w14:textId="77777777" w:rsidR="003622AF" w:rsidRPr="0099541A" w:rsidRDefault="00BA4857" w:rsidP="00C14937">
      <w:pPr>
        <w:rPr>
          <w:sz w:val="22"/>
          <w:szCs w:val="22"/>
        </w:rPr>
      </w:pPr>
      <w:r w:rsidRPr="0099541A">
        <w:rPr>
          <w:b/>
          <w:bCs/>
          <w:sz w:val="22"/>
          <w:szCs w:val="22"/>
        </w:rPr>
        <w:t>Phase 3</w:t>
      </w:r>
      <w:r w:rsidRPr="0099541A">
        <w:rPr>
          <w:sz w:val="22"/>
          <w:szCs w:val="22"/>
        </w:rPr>
        <w:t xml:space="preserve"> </w:t>
      </w:r>
    </w:p>
    <w:p w14:paraId="43B2397B" w14:textId="77777777" w:rsidR="00496A99" w:rsidRDefault="00BA4857" w:rsidP="00C14937">
      <w:r>
        <w:t>Final stage</w:t>
      </w:r>
      <w:r w:rsidR="0099541A">
        <w:t xml:space="preserve"> of</w:t>
      </w:r>
      <w:r>
        <w:t xml:space="preserve"> </w:t>
      </w:r>
      <w:r w:rsidR="009E5498" w:rsidRPr="009E5498">
        <w:t>consultation was open for community comment from 2</w:t>
      </w:r>
      <w:r w:rsidR="007D1280">
        <w:t>1</w:t>
      </w:r>
      <w:r w:rsidR="009E5498" w:rsidRPr="009E5498">
        <w:t xml:space="preserve"> March to 5 April 2024. Community feedback was sought online through Council’s Engage Whittlesea platform and through direct conversation and activities at community-based pop-ups.</w:t>
      </w:r>
    </w:p>
    <w:p w14:paraId="2754035E" w14:textId="77777777" w:rsidR="00517DA6" w:rsidRDefault="00BA4857" w:rsidP="00C14937">
      <w:r>
        <w:lastRenderedPageBreak/>
        <w:t xml:space="preserve">Overall, we have received </w:t>
      </w:r>
      <w:r w:rsidR="001C2D83">
        <w:t>14</w:t>
      </w:r>
      <w:r>
        <w:t xml:space="preserve"> community contributions regarding the </w:t>
      </w:r>
      <w:r w:rsidR="001C2D83">
        <w:t>Proposed</w:t>
      </w:r>
      <w:r>
        <w:t xml:space="preserve"> Budget and </w:t>
      </w:r>
      <w:r w:rsidR="001C2D83">
        <w:t>Proposed Plan</w:t>
      </w:r>
      <w:r>
        <w:t xml:space="preserve"> engagement. </w:t>
      </w:r>
      <w:r w:rsidR="00264819">
        <w:t>Of the 14 written submissions received</w:t>
      </w:r>
      <w:r w:rsidR="00C26D57">
        <w:t>, nine</w:t>
      </w:r>
      <w:r w:rsidR="00264819">
        <w:t xml:space="preserve"> </w:t>
      </w:r>
      <w:r w:rsidR="00622EEE">
        <w:t xml:space="preserve">requested a response and </w:t>
      </w:r>
      <w:r w:rsidR="6B5C0815">
        <w:t>two</w:t>
      </w:r>
      <w:r w:rsidR="4409C1B9">
        <w:t xml:space="preserve"> </w:t>
      </w:r>
      <w:r w:rsidR="00622EEE">
        <w:t>submitters</w:t>
      </w:r>
      <w:r w:rsidR="00A8274C">
        <w:t xml:space="preserve"> </w:t>
      </w:r>
      <w:r w:rsidR="00622EEE">
        <w:t xml:space="preserve">confirmed they wish to talk </w:t>
      </w:r>
      <w:r w:rsidR="3858F0C4">
        <w:t xml:space="preserve">in support of their submission </w:t>
      </w:r>
      <w:r w:rsidR="00622EEE">
        <w:t xml:space="preserve">at the </w:t>
      </w:r>
      <w:r w:rsidR="00A8274C">
        <w:t>Hearing of Submissions Committee meeting on 6 May 2024</w:t>
      </w:r>
      <w:r w:rsidR="00622EEE">
        <w:t>.</w:t>
      </w:r>
    </w:p>
    <w:p w14:paraId="5D120543" w14:textId="77777777" w:rsidR="00C14937" w:rsidRDefault="00C14937" w:rsidP="00C14937"/>
    <w:p w14:paraId="1760CC8F" w14:textId="77777777" w:rsidR="005278DE" w:rsidRDefault="00BA4857" w:rsidP="00C14937">
      <w:r>
        <w:t xml:space="preserve">On the </w:t>
      </w:r>
      <w:r w:rsidR="00D44917">
        <w:t>website</w:t>
      </w:r>
      <w:r>
        <w:t xml:space="preserve">’s Engage page, participants were invited to read the Proposed Budget 2024-25 and the Proposed Community Plan Action Plan 2024-25 and were given the opportunity to participate by giving feedback on the projects, making a </w:t>
      </w:r>
      <w:proofErr w:type="gramStart"/>
      <w:r>
        <w:t>submission</w:t>
      </w:r>
      <w:proofErr w:type="gramEnd"/>
      <w:r>
        <w:t xml:space="preserve"> and participating in the quick poll to indicate whether they were supportive of the City of Whittlesea’s Proposed Budget 2024-25 and the Proposed Community Plan Action Plan 2024-25.</w:t>
      </w:r>
    </w:p>
    <w:p w14:paraId="77944F08" w14:textId="77777777" w:rsidR="00C14937" w:rsidRDefault="00C14937" w:rsidP="00C14937"/>
    <w:p w14:paraId="0FA8D1E2" w14:textId="77777777" w:rsidR="009054D2" w:rsidRDefault="00BA4857" w:rsidP="00C14937">
      <w:r>
        <w:t>The Engage Whittlesea platform utilises an accessibility add-on ensuring that it is as accessible as possible for all users. The platform also has an in-built translation tool to mitigate any language barriers to participation, allowing the page to be translated into the top ten languages spoken within the municipality.</w:t>
      </w:r>
    </w:p>
    <w:p w14:paraId="5A8874D6" w14:textId="77777777" w:rsidR="00C14937" w:rsidRDefault="00C14937" w:rsidP="00C14937"/>
    <w:p w14:paraId="3FF71640" w14:textId="77777777" w:rsidR="005A5BAA" w:rsidRDefault="00BA4857" w:rsidP="00C14937">
      <w:r>
        <w:t xml:space="preserve">As part of the final stage of consultation the project team hosted two community-based pop-up stalls at targeted high foot traffic locations within the municipality. The in-person consultation activity mirrored the information being sought through the digital consultation survey activity; specifically, </w:t>
      </w:r>
      <w:r w:rsidR="00B67710">
        <w:t>“</w:t>
      </w:r>
      <w:r>
        <w:t>do you support Proposed Budget 2024-25 and the Proposed Community Plan Action Plan 2024-25</w:t>
      </w:r>
      <w:r w:rsidR="00B67710">
        <w:t>”</w:t>
      </w:r>
      <w:r>
        <w:t xml:space="preserve"> with participants to place a sticky dot on their choice. There was also opportunity for them to add additional suggestions.</w:t>
      </w:r>
    </w:p>
    <w:p w14:paraId="051D6D4B" w14:textId="77777777" w:rsidR="00C14937" w:rsidRDefault="00C14937" w:rsidP="00C14937"/>
    <w:p w14:paraId="54F69A21" w14:textId="77777777" w:rsidR="005278DE" w:rsidRDefault="00BA4857" w:rsidP="00C14937">
      <w:r>
        <w:t>The community pop-ups were held on the following dates at the following locations:</w:t>
      </w:r>
    </w:p>
    <w:p w14:paraId="1383D38F" w14:textId="77777777" w:rsidR="005278DE" w:rsidRDefault="00BA4857" w:rsidP="00C14937">
      <w:pPr>
        <w:pStyle w:val="ListParagraph"/>
        <w:numPr>
          <w:ilvl w:val="0"/>
          <w:numId w:val="18"/>
        </w:numPr>
      </w:pPr>
      <w:r>
        <w:t>Wednesday 27 March, 11am – 1pm at Whittlesea Community House Community Neighbour Day event in Whittlesea township</w:t>
      </w:r>
    </w:p>
    <w:p w14:paraId="4357DA2F" w14:textId="77777777" w:rsidR="00737EC8" w:rsidRDefault="00BA4857" w:rsidP="00C14937">
      <w:pPr>
        <w:pStyle w:val="ListParagraph"/>
        <w:numPr>
          <w:ilvl w:val="0"/>
          <w:numId w:val="18"/>
        </w:numPr>
      </w:pPr>
      <w:r>
        <w:t>Thursday 28 March, 2 – 5pm at Westfield Plenty Valley.</w:t>
      </w:r>
    </w:p>
    <w:p w14:paraId="1C5A109F" w14:textId="77777777" w:rsidR="00430F57" w:rsidRPr="00D82641" w:rsidRDefault="00BA4857" w:rsidP="77F89BB9">
      <w:pPr>
        <w:pStyle w:val="Heading1"/>
      </w:pPr>
      <w:r>
        <w:t>Other Principles for Consideration</w:t>
      </w:r>
    </w:p>
    <w:p w14:paraId="463C6B8B" w14:textId="77777777" w:rsidR="001909DA" w:rsidRDefault="00BA4857" w:rsidP="00E075F8">
      <w:pPr>
        <w:rPr>
          <w:b/>
          <w:bCs/>
        </w:rPr>
      </w:pPr>
      <w:r>
        <w:rPr>
          <w:b/>
          <w:bCs/>
        </w:rPr>
        <w:t>Overarching Governance Principles and Supporting Principles</w:t>
      </w:r>
    </w:p>
    <w:p w14:paraId="16F68DCA" w14:textId="77777777" w:rsidR="001909DA" w:rsidRPr="00E075F8" w:rsidRDefault="00BA4857" w:rsidP="00A7555E">
      <w:pPr>
        <w:tabs>
          <w:tab w:val="left" w:pos="567"/>
        </w:tabs>
        <w:ind w:left="567" w:hanging="567"/>
        <w:rPr>
          <w:rFonts w:eastAsia="Calibri" w:cs="Calibri"/>
        </w:rPr>
      </w:pPr>
      <w:r>
        <w:rPr>
          <w:rFonts w:eastAsia="Calibri" w:cs="Calibri"/>
          <w:color w:val="000000"/>
        </w:rPr>
        <w:t>(b) </w:t>
      </w:r>
      <w:r w:rsidR="009B4078">
        <w:rPr>
          <w:rFonts w:eastAsia="Calibri" w:cs="Calibri"/>
          <w:color w:val="000000"/>
        </w:rPr>
        <w:tab/>
      </w:r>
      <w:r>
        <w:rPr>
          <w:rFonts w:eastAsia="Calibri" w:cs="Calibri"/>
          <w:color w:val="000000"/>
        </w:rPr>
        <w:t>Priority is to be given to achieving the best outcomes for the municipal community, including future generations.</w:t>
      </w:r>
    </w:p>
    <w:p w14:paraId="0BAA2D24" w14:textId="77777777" w:rsidR="001909DA" w:rsidRPr="0077462A" w:rsidRDefault="001909DA" w:rsidP="009B4078">
      <w:pPr>
        <w:tabs>
          <w:tab w:val="left" w:pos="567"/>
        </w:tabs>
        <w:rPr>
          <w:rFonts w:eastAsia="Calibri" w:cs="Calibri"/>
        </w:rPr>
      </w:pPr>
    </w:p>
    <w:p w14:paraId="1A927EBE" w14:textId="77777777" w:rsidR="001909DA" w:rsidRDefault="00BA4857" w:rsidP="009B4078">
      <w:pPr>
        <w:pStyle w:val="SubHeading"/>
        <w:tabs>
          <w:tab w:val="left" w:pos="426"/>
          <w:tab w:val="left" w:pos="567"/>
        </w:tabs>
        <w:spacing w:before="0" w:after="0"/>
        <w:ind w:left="426" w:hanging="426"/>
      </w:pPr>
      <w:r>
        <w:t>Public Transparency Principles</w:t>
      </w:r>
    </w:p>
    <w:p w14:paraId="01150F80" w14:textId="77777777" w:rsidR="001909DA" w:rsidRPr="00E075F8" w:rsidRDefault="00BA4857" w:rsidP="009B4078">
      <w:pPr>
        <w:tabs>
          <w:tab w:val="left" w:pos="567"/>
        </w:tabs>
        <w:ind w:left="567" w:hanging="567"/>
      </w:pPr>
      <w:r>
        <w:rPr>
          <w:rFonts w:eastAsia="Calibri" w:cs="Calibri"/>
          <w:color w:val="000000"/>
        </w:rPr>
        <w:t xml:space="preserve">(a) </w:t>
      </w:r>
      <w:r w:rsidR="009B4078">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0005820" w14:textId="77777777" w:rsidR="006624A1" w:rsidRDefault="00BA4857" w:rsidP="006624A1">
      <w:pPr>
        <w:pStyle w:val="Heading1"/>
      </w:pPr>
      <w:r>
        <w:t>Council Policy Considerations</w:t>
      </w:r>
    </w:p>
    <w:p w14:paraId="48418710" w14:textId="77777777" w:rsidR="006624A1" w:rsidRDefault="00BA4857" w:rsidP="00B23FB8">
      <w:pPr>
        <w:pStyle w:val="SubHeading"/>
        <w:tabs>
          <w:tab w:val="left" w:pos="426"/>
        </w:tabs>
        <w:spacing w:before="0" w:after="0"/>
        <w:ind w:left="426" w:hanging="426"/>
        <w:rPr>
          <w:b w:val="0"/>
          <w:bCs w:val="0"/>
        </w:rPr>
      </w:pPr>
      <w:r>
        <w:t xml:space="preserve">Environmental Sustainability Considerations </w:t>
      </w:r>
    </w:p>
    <w:p w14:paraId="14E74213" w14:textId="77777777" w:rsidR="00BD198D" w:rsidRDefault="00BA4857" w:rsidP="00B23FB8">
      <w:pPr>
        <w:pStyle w:val="SubHeading"/>
        <w:tabs>
          <w:tab w:val="left" w:pos="426"/>
        </w:tabs>
        <w:spacing w:before="0" w:after="0"/>
        <w:ind w:left="426" w:hanging="426"/>
        <w:rPr>
          <w:b w:val="0"/>
          <w:bCs w:val="0"/>
        </w:rPr>
      </w:pPr>
      <w:r>
        <w:rPr>
          <w:b w:val="0"/>
          <w:bCs w:val="0"/>
        </w:rPr>
        <w:t>No Implications</w:t>
      </w:r>
    </w:p>
    <w:p w14:paraId="06DE9930" w14:textId="77777777" w:rsidR="00BD198D" w:rsidRPr="00BD198D" w:rsidRDefault="00BD198D" w:rsidP="00B23FB8">
      <w:pPr>
        <w:pStyle w:val="SubHeading"/>
        <w:tabs>
          <w:tab w:val="left" w:pos="426"/>
        </w:tabs>
        <w:spacing w:before="0" w:after="0"/>
        <w:ind w:left="426" w:hanging="426"/>
      </w:pPr>
    </w:p>
    <w:p w14:paraId="24A78874" w14:textId="77777777" w:rsidR="00E0764C" w:rsidRDefault="00BA4857" w:rsidP="00E0764C">
      <w:pPr>
        <w:pStyle w:val="SubHeading"/>
        <w:spacing w:before="0" w:after="0"/>
      </w:pPr>
      <w:r>
        <w:lastRenderedPageBreak/>
        <w:t>Social, Cultural and Health</w:t>
      </w:r>
    </w:p>
    <w:p w14:paraId="4A2A7E97" w14:textId="77777777" w:rsidR="00E0764C" w:rsidRDefault="00BA4857" w:rsidP="00E0764C">
      <w:r>
        <w:t>No Implications</w:t>
      </w:r>
    </w:p>
    <w:p w14:paraId="5B474663" w14:textId="77777777" w:rsidR="00E0764C" w:rsidRPr="00BC5C3E" w:rsidRDefault="00E0764C" w:rsidP="00E0764C">
      <w:pPr>
        <w:pStyle w:val="SubHeading"/>
        <w:spacing w:before="0" w:after="0"/>
        <w:rPr>
          <w:b w:val="0"/>
          <w:bCs w:val="0"/>
        </w:rPr>
      </w:pPr>
    </w:p>
    <w:p w14:paraId="58643482" w14:textId="77777777" w:rsidR="00E0764C" w:rsidRDefault="00BA4857" w:rsidP="00E0764C">
      <w:pPr>
        <w:pStyle w:val="SubHeading"/>
        <w:spacing w:before="0" w:after="0"/>
      </w:pPr>
      <w:r>
        <w:t>Economic</w:t>
      </w:r>
    </w:p>
    <w:p w14:paraId="173F3253" w14:textId="77777777" w:rsidR="00E0764C" w:rsidRDefault="00BA4857" w:rsidP="00E0764C">
      <w:r>
        <w:t>No Implications</w:t>
      </w:r>
    </w:p>
    <w:p w14:paraId="6E7A5E7C" w14:textId="77777777" w:rsidR="00E0764C" w:rsidRDefault="00E0764C" w:rsidP="00E0764C"/>
    <w:p w14:paraId="6787AE0F" w14:textId="77777777" w:rsidR="00E0764C" w:rsidRDefault="00BA4857" w:rsidP="00E0764C">
      <w:pPr>
        <w:rPr>
          <w:b/>
          <w:bCs/>
        </w:rPr>
      </w:pPr>
      <w:r>
        <w:rPr>
          <w:b/>
          <w:bCs/>
        </w:rPr>
        <w:t>Legal, Resource and Strategic Risk Implications</w:t>
      </w:r>
    </w:p>
    <w:p w14:paraId="5B2D6EC2" w14:textId="77777777" w:rsidR="00E0764C" w:rsidRDefault="00BA4857" w:rsidP="00E0764C">
      <w:r>
        <w:t>No Implications</w:t>
      </w:r>
    </w:p>
    <w:p w14:paraId="78FEE53C" w14:textId="77777777" w:rsidR="002C4FFB" w:rsidRDefault="00BA4857" w:rsidP="002C4FFB">
      <w:pPr>
        <w:pStyle w:val="Heading1"/>
      </w:pPr>
      <w:r>
        <w:t>Implementation Strategy</w:t>
      </w:r>
    </w:p>
    <w:p w14:paraId="65AD2A0D" w14:textId="77777777" w:rsidR="002C4FFB" w:rsidRDefault="00BA4857" w:rsidP="00BC5C3E">
      <w:pPr>
        <w:pStyle w:val="SubHeading"/>
        <w:spacing w:before="0" w:after="0"/>
      </w:pPr>
      <w:r>
        <w:t>Communication</w:t>
      </w:r>
    </w:p>
    <w:p w14:paraId="3F332D48" w14:textId="77777777" w:rsidR="00CF0751" w:rsidRDefault="00BA4857" w:rsidP="00BC5C3E">
      <w:pPr>
        <w:rPr>
          <w:rFonts w:eastAsia="Calibri"/>
        </w:rPr>
      </w:pPr>
      <w:r w:rsidRPr="7F91E7F5">
        <w:rPr>
          <w:rFonts w:eastAsia="Calibri"/>
        </w:rPr>
        <w:t xml:space="preserve">Submitters who wish to speak to Council have been contacted by Governance prior to the meeting being held on </w:t>
      </w:r>
      <w:r w:rsidR="00010E7C" w:rsidRPr="7F91E7F5">
        <w:rPr>
          <w:rFonts w:eastAsia="Calibri"/>
        </w:rPr>
        <w:t>Monday 6 May 2024</w:t>
      </w:r>
      <w:r w:rsidRPr="7F91E7F5">
        <w:rPr>
          <w:rFonts w:eastAsia="Calibri"/>
        </w:rPr>
        <w:t xml:space="preserve"> to arrange attendance. All submitters </w:t>
      </w:r>
      <w:r w:rsidR="00010E7C" w:rsidRPr="7F91E7F5">
        <w:rPr>
          <w:rFonts w:eastAsia="Calibri"/>
        </w:rPr>
        <w:t xml:space="preserve">that </w:t>
      </w:r>
      <w:r w:rsidR="002A6A41" w:rsidRPr="7F91E7F5">
        <w:rPr>
          <w:rFonts w:eastAsia="Calibri"/>
        </w:rPr>
        <w:t xml:space="preserve">wish to receive a written response </w:t>
      </w:r>
      <w:r w:rsidRPr="7F91E7F5">
        <w:rPr>
          <w:rFonts w:eastAsia="Calibri"/>
        </w:rPr>
        <w:t xml:space="preserve">will be informed of the decision by Governance after the </w:t>
      </w:r>
      <w:r w:rsidR="00AD2969" w:rsidRPr="7F91E7F5">
        <w:rPr>
          <w:rFonts w:eastAsia="Calibri"/>
        </w:rPr>
        <w:t>Council meeting on 21 May 20</w:t>
      </w:r>
      <w:r w:rsidR="00975B66" w:rsidRPr="7F91E7F5">
        <w:rPr>
          <w:rFonts w:eastAsia="Calibri"/>
        </w:rPr>
        <w:t>2</w:t>
      </w:r>
      <w:r w:rsidR="6F433AAA" w:rsidRPr="7F91E7F5">
        <w:rPr>
          <w:rFonts w:eastAsia="Calibri"/>
        </w:rPr>
        <w:t>4</w:t>
      </w:r>
      <w:r w:rsidRPr="7F91E7F5">
        <w:rPr>
          <w:rFonts w:eastAsia="Calibri"/>
        </w:rPr>
        <w:t>.</w:t>
      </w:r>
    </w:p>
    <w:p w14:paraId="295D06F6" w14:textId="77777777" w:rsidR="00BC5C3E" w:rsidRPr="00BC5C3E" w:rsidRDefault="00BC5C3E" w:rsidP="00BC5C3E">
      <w:pPr>
        <w:pStyle w:val="SubHeading"/>
        <w:spacing w:before="0" w:after="0"/>
        <w:rPr>
          <w:b w:val="0"/>
          <w:bCs w:val="0"/>
        </w:rPr>
      </w:pPr>
    </w:p>
    <w:p w14:paraId="70E0E31B" w14:textId="77777777" w:rsidR="00420D00" w:rsidRDefault="00BA4857" w:rsidP="00BC5C3E">
      <w:pPr>
        <w:pStyle w:val="SubHeading"/>
        <w:spacing w:before="0" w:after="0"/>
      </w:pPr>
      <w:r>
        <w:t>Critical Dates</w:t>
      </w:r>
    </w:p>
    <w:p w14:paraId="7E75778B" w14:textId="77777777" w:rsidR="000C6030" w:rsidRDefault="00BA4857" w:rsidP="00BC5C3E">
      <w:pPr>
        <w:rPr>
          <w:rFonts w:eastAsia="Calibri"/>
        </w:rPr>
      </w:pPr>
      <w:r w:rsidRPr="7F91E7F5">
        <w:rPr>
          <w:rFonts w:eastAsia="Calibri"/>
        </w:rPr>
        <w:t>7 May 202</w:t>
      </w:r>
      <w:r w:rsidR="5BF34FDF" w:rsidRPr="7F91E7F5">
        <w:rPr>
          <w:rFonts w:eastAsia="Calibri"/>
        </w:rPr>
        <w:t>4</w:t>
      </w:r>
      <w:r w:rsidRPr="7F91E7F5">
        <w:rPr>
          <w:rFonts w:eastAsia="Calibri"/>
        </w:rPr>
        <w:t xml:space="preserve"> – Council Briefing</w:t>
      </w:r>
    </w:p>
    <w:p w14:paraId="7B780FB2" w14:textId="77777777" w:rsidR="00141ED9" w:rsidRDefault="00BA4857" w:rsidP="00BC5C3E">
      <w:pPr>
        <w:rPr>
          <w:rFonts w:eastAsia="Calibri"/>
        </w:rPr>
      </w:pPr>
      <w:r w:rsidRPr="7F91E7F5">
        <w:rPr>
          <w:rFonts w:eastAsia="Calibri"/>
        </w:rPr>
        <w:t>21</w:t>
      </w:r>
      <w:r w:rsidR="00975B66" w:rsidRPr="7F91E7F5">
        <w:rPr>
          <w:rFonts w:eastAsia="Calibri"/>
        </w:rPr>
        <w:t xml:space="preserve"> </w:t>
      </w:r>
      <w:r w:rsidRPr="7F91E7F5">
        <w:rPr>
          <w:rFonts w:eastAsia="Calibri"/>
        </w:rPr>
        <w:t>May</w:t>
      </w:r>
      <w:r w:rsidR="00975B66" w:rsidRPr="7F91E7F5">
        <w:rPr>
          <w:rFonts w:eastAsia="Calibri"/>
        </w:rPr>
        <w:t xml:space="preserve"> 202</w:t>
      </w:r>
      <w:r w:rsidR="390E3DAA" w:rsidRPr="7F91E7F5">
        <w:rPr>
          <w:rFonts w:eastAsia="Calibri"/>
        </w:rPr>
        <w:t>4</w:t>
      </w:r>
      <w:r w:rsidR="00975B66" w:rsidRPr="7F91E7F5">
        <w:rPr>
          <w:rFonts w:eastAsia="Calibri"/>
        </w:rPr>
        <w:t xml:space="preserve"> - Council Meetin</w:t>
      </w:r>
      <w:r w:rsidRPr="7F91E7F5">
        <w:rPr>
          <w:rFonts w:eastAsia="Calibri"/>
        </w:rPr>
        <w:t>g</w:t>
      </w:r>
    </w:p>
    <w:p w14:paraId="47FF17C6" w14:textId="77777777" w:rsidR="00CF0751" w:rsidRDefault="00BA4857" w:rsidP="00420D00">
      <w:pPr>
        <w:pStyle w:val="Heading1"/>
      </w:pPr>
      <w:r>
        <w:t>Declaration of Conflict of Interest</w:t>
      </w:r>
    </w:p>
    <w:p w14:paraId="203FE75D" w14:textId="77777777" w:rsidR="009B4078" w:rsidRDefault="00BA4857"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E9BABDB" w14:textId="77777777" w:rsidR="009B4078" w:rsidRDefault="009B4078" w:rsidP="00420D00">
      <w:pPr>
        <w:rPr>
          <w:rFonts w:eastAsia="Calibri" w:cs="Calibri"/>
          <w:color w:val="000000"/>
        </w:rPr>
      </w:pPr>
    </w:p>
    <w:p w14:paraId="451CDEEE" w14:textId="77777777" w:rsidR="00420D00" w:rsidRPr="00E075F8" w:rsidRDefault="00BA4857"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7FA1194A" w14:textId="77777777" w:rsidR="000366FD" w:rsidRDefault="00BA4857" w:rsidP="000366FD">
      <w:pPr>
        <w:pStyle w:val="Heading1"/>
      </w:pPr>
      <w:r>
        <w:t>Attachments</w:t>
      </w:r>
    </w:p>
    <w:p w14:paraId="62541B00" w14:textId="576CFAB3" w:rsidR="006A0E14" w:rsidRDefault="007E65EF">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r w:rsidR="00BA4857">
        <w:rPr>
          <w:rFonts w:eastAsia="Calibri" w:cs="Calibri"/>
          <w:color w:val="000000"/>
        </w:rPr>
        <w:t>Attachment 1 - Speak in support of submissions [</w:t>
      </w:r>
      <w:r w:rsidR="00BA4857">
        <w:rPr>
          <w:rFonts w:eastAsia="Calibri" w:cs="Calibri"/>
          <w:b/>
          <w:bCs/>
          <w:color w:val="000000"/>
        </w:rPr>
        <w:t>1.1.1</w:t>
      </w:r>
      <w:r w:rsidR="00BA4857">
        <w:rPr>
          <w:rFonts w:eastAsia="Calibri" w:cs="Calibri"/>
          <w:color w:val="000000"/>
        </w:rPr>
        <w:t xml:space="preserve"> - 3 pages]</w:t>
      </w:r>
    </w:p>
    <w:p w14:paraId="4F9CB73A" w14:textId="7C97ECED" w:rsidR="006A0E14" w:rsidRDefault="007E65EF">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r w:rsidR="00BA4857">
        <w:rPr>
          <w:rFonts w:eastAsia="Calibri" w:cs="Calibri"/>
          <w:color w:val="000000"/>
        </w:rPr>
        <w:t xml:space="preserve">Attachment 2 - Support Document - Northern </w:t>
      </w:r>
      <w:proofErr w:type="spellStart"/>
      <w:r w:rsidR="00BA4857">
        <w:rPr>
          <w:rFonts w:eastAsia="Calibri" w:cs="Calibri"/>
          <w:color w:val="000000"/>
        </w:rPr>
        <w:t>Auslions</w:t>
      </w:r>
      <w:proofErr w:type="spellEnd"/>
      <w:r w:rsidR="00BA4857">
        <w:rPr>
          <w:rFonts w:eastAsia="Calibri" w:cs="Calibri"/>
          <w:color w:val="000000"/>
        </w:rPr>
        <w:t xml:space="preserve"> Inc - Souvenir [</w:t>
      </w:r>
      <w:r w:rsidR="00BA4857">
        <w:rPr>
          <w:rFonts w:eastAsia="Calibri" w:cs="Calibri"/>
          <w:b/>
          <w:bCs/>
          <w:color w:val="000000"/>
        </w:rPr>
        <w:t>1.1.2</w:t>
      </w:r>
      <w:r w:rsidR="00BA4857">
        <w:rPr>
          <w:rFonts w:eastAsia="Calibri" w:cs="Calibri"/>
          <w:color w:val="000000"/>
        </w:rPr>
        <w:t xml:space="preserve"> - 20 pages]</w:t>
      </w:r>
    </w:p>
    <w:p w14:paraId="4A2DF8F2" w14:textId="533A9FCE" w:rsidR="006A0E14" w:rsidRDefault="007E65EF">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r w:rsidR="00BA4857">
        <w:rPr>
          <w:rFonts w:eastAsia="Calibri" w:cs="Calibri"/>
          <w:color w:val="000000"/>
        </w:rPr>
        <w:t xml:space="preserve">Attachment 3 </w:t>
      </w:r>
      <w:r w:rsidR="00AA47AF">
        <w:rPr>
          <w:rFonts w:eastAsia="Calibri" w:cs="Calibri"/>
          <w:color w:val="000000"/>
        </w:rPr>
        <w:t>–</w:t>
      </w:r>
      <w:r w:rsidR="00BA4857">
        <w:rPr>
          <w:rFonts w:eastAsia="Calibri" w:cs="Calibri"/>
          <w:color w:val="000000"/>
        </w:rPr>
        <w:t xml:space="preserve"> </w:t>
      </w:r>
      <w:r w:rsidR="00AA47AF">
        <w:rPr>
          <w:rFonts w:eastAsia="Calibri" w:cs="Calibri"/>
          <w:color w:val="000000"/>
        </w:rPr>
        <w:t>All s</w:t>
      </w:r>
      <w:r w:rsidR="00BA4857">
        <w:rPr>
          <w:rFonts w:eastAsia="Calibri" w:cs="Calibri"/>
          <w:color w:val="000000"/>
        </w:rPr>
        <w:t xml:space="preserve">ubmissions </w:t>
      </w:r>
      <w:r w:rsidR="00AA47AF">
        <w:rPr>
          <w:rFonts w:eastAsia="Calibri" w:cs="Calibri"/>
          <w:color w:val="000000"/>
        </w:rPr>
        <w:t xml:space="preserve">regarding the Proposed Budget 2024-25 </w:t>
      </w:r>
      <w:r w:rsidR="00BA4857">
        <w:rPr>
          <w:rFonts w:eastAsia="Calibri" w:cs="Calibri"/>
          <w:color w:val="000000"/>
        </w:rPr>
        <w:t>[</w:t>
      </w:r>
      <w:r w:rsidR="00BA4857">
        <w:rPr>
          <w:rFonts w:eastAsia="Calibri" w:cs="Calibri"/>
          <w:b/>
          <w:bCs/>
          <w:color w:val="000000"/>
        </w:rPr>
        <w:t>1.1.3</w:t>
      </w:r>
      <w:r w:rsidR="00BA4857">
        <w:rPr>
          <w:rFonts w:eastAsia="Calibri" w:cs="Calibri"/>
          <w:color w:val="000000"/>
        </w:rPr>
        <w:t xml:space="preserve"> - 10 pages]</w:t>
      </w:r>
    </w:p>
    <w:p w14:paraId="60B443B0" w14:textId="1CB50A3F" w:rsidR="006A0E14" w:rsidRDefault="007E65EF">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r w:rsidR="00BA4857">
        <w:rPr>
          <w:rFonts w:eastAsia="Calibri" w:cs="Calibri"/>
          <w:color w:val="000000"/>
        </w:rPr>
        <w:t xml:space="preserve">Attachment 4 </w:t>
      </w:r>
      <w:r w:rsidR="00AA47AF">
        <w:rPr>
          <w:rFonts w:eastAsia="Calibri" w:cs="Calibri"/>
          <w:color w:val="000000"/>
        </w:rPr>
        <w:t>–</w:t>
      </w:r>
      <w:r w:rsidR="00BA4857">
        <w:rPr>
          <w:rFonts w:eastAsia="Calibri" w:cs="Calibri"/>
          <w:color w:val="000000"/>
        </w:rPr>
        <w:t xml:space="preserve"> </w:t>
      </w:r>
      <w:r w:rsidR="00AA47AF">
        <w:rPr>
          <w:rFonts w:eastAsia="Calibri" w:cs="Calibri"/>
          <w:color w:val="000000"/>
        </w:rPr>
        <w:t xml:space="preserve">All submissions regarding the </w:t>
      </w:r>
      <w:r w:rsidR="00BA4857">
        <w:rPr>
          <w:rFonts w:eastAsia="Calibri" w:cs="Calibri"/>
          <w:color w:val="000000"/>
        </w:rPr>
        <w:t>Proposed Community Plan Action Plan</w:t>
      </w:r>
      <w:r w:rsidR="00AA47AF">
        <w:rPr>
          <w:rFonts w:eastAsia="Calibri" w:cs="Calibri"/>
          <w:color w:val="000000"/>
        </w:rPr>
        <w:t xml:space="preserve"> </w:t>
      </w:r>
      <w:r w:rsidR="00BA4857">
        <w:rPr>
          <w:rFonts w:eastAsia="Calibri" w:cs="Calibri"/>
          <w:color w:val="000000"/>
        </w:rPr>
        <w:t>[</w:t>
      </w:r>
      <w:r w:rsidR="00BA4857">
        <w:rPr>
          <w:rFonts w:eastAsia="Calibri" w:cs="Calibri"/>
          <w:b/>
          <w:bCs/>
          <w:color w:val="000000"/>
        </w:rPr>
        <w:t>1.1.4</w:t>
      </w:r>
      <w:r w:rsidR="00BA4857">
        <w:rPr>
          <w:rFonts w:eastAsia="Calibri" w:cs="Calibri"/>
          <w:color w:val="000000"/>
        </w:rPr>
        <w:t xml:space="preserve"> - 4 pages]</w:t>
      </w:r>
    </w:p>
    <w:p w14:paraId="7E95A6BA" w14:textId="57220CF3" w:rsidR="006A0E14" w:rsidRDefault="007E65EF">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r w:rsidR="00BA4857">
        <w:rPr>
          <w:rFonts w:eastAsia="Calibri" w:cs="Calibri"/>
          <w:color w:val="000000"/>
        </w:rPr>
        <w:t>Attachment 5 - Support Document - Whittlesea Courthouse Visitor Information Centre</w:t>
      </w:r>
      <w:r w:rsidR="00AA47AF">
        <w:rPr>
          <w:rFonts w:eastAsia="Calibri" w:cs="Calibri"/>
          <w:color w:val="000000"/>
        </w:rPr>
        <w:t xml:space="preserve"> </w:t>
      </w:r>
      <w:r w:rsidR="00BA4857">
        <w:rPr>
          <w:rFonts w:eastAsia="Calibri" w:cs="Calibri"/>
          <w:color w:val="000000"/>
        </w:rPr>
        <w:t>[</w:t>
      </w:r>
      <w:r w:rsidR="00BA4857">
        <w:rPr>
          <w:rFonts w:eastAsia="Calibri" w:cs="Calibri"/>
          <w:b/>
          <w:bCs/>
          <w:color w:val="000000"/>
        </w:rPr>
        <w:t>1.1.5</w:t>
      </w:r>
      <w:r w:rsidR="00BA4857">
        <w:rPr>
          <w:rFonts w:eastAsia="Calibri" w:cs="Calibri"/>
          <w:color w:val="000000"/>
        </w:rPr>
        <w:t xml:space="preserve"> - 2 pages]</w:t>
      </w:r>
    </w:p>
    <w:p w14:paraId="4E2A2E12" w14:textId="77777777" w:rsidR="00B119B8" w:rsidRDefault="00BA4857" w:rsidP="00B119B8">
      <w:pPr>
        <w:tabs>
          <w:tab w:val="left" w:pos="600"/>
        </w:tabs>
        <w:ind w:left="600" w:hanging="600"/>
      </w:pPr>
      <w:r w:rsidRPr="00163BE0">
        <w:rPr>
          <w:rFonts w:eastAsia="Calibri" w:cs="Calibri"/>
          <w:color w:val="FFFFFF"/>
          <w:sz w:val="4"/>
        </w:rPr>
        <w:br w:type="page"/>
      </w:r>
    </w:p>
    <w:p w14:paraId="43365629" w14:textId="77777777" w:rsidR="00A11A83" w:rsidRPr="00163BE0" w:rsidRDefault="00BA4857" w:rsidP="00FC3293">
      <w:pPr>
        <w:tabs>
          <w:tab w:val="left" w:pos="600"/>
        </w:tabs>
        <w:ind w:left="600" w:hanging="600"/>
        <w:rPr>
          <w:rFonts w:eastAsia="Calibri" w:cs="Calibri"/>
          <w:b/>
          <w:color w:val="000000"/>
          <w:sz w:val="28"/>
        </w:rPr>
      </w:pPr>
      <w:r>
        <w:rPr>
          <w:rFonts w:eastAsia="Calibri" w:cs="Calibri"/>
          <w:color w:val="000000"/>
        </w:rPr>
        <w:lastRenderedPageBreak/>
        <w:fldChar w:fldCharType="begin"/>
      </w:r>
      <w:r w:rsidRPr="00163BE0">
        <w:rPr>
          <w:rFonts w:eastAsia="Calibri" w:cs="Calibri"/>
          <w:color w:val="000000"/>
        </w:rPr>
        <w:instrText xml:space="preserve">TC </w:instrText>
      </w:r>
      <w:bookmarkStart w:id="5" w:name="_Toc256000023"/>
      <w:r w:rsidRPr="00163BE0">
        <w:rPr>
          <w:rFonts w:eastAsia="Calibri" w:cs="Calibri"/>
          <w:color w:val="000000"/>
        </w:rPr>
        <w:instrText>"2</w:instrText>
      </w:r>
      <w:r w:rsidRPr="00163BE0">
        <w:rPr>
          <w:rFonts w:eastAsia="Calibri" w:cs="Calibri"/>
          <w:color w:val="000000"/>
        </w:rPr>
        <w:tab/>
        <w:instrText>Close Meeting"</w:instrText>
      </w:r>
      <w:bookmarkEnd w:id="5"/>
      <w:r w:rsidRPr="00163BE0">
        <w:rPr>
          <w:rFonts w:eastAsia="Calibri" w:cs="Calibri"/>
          <w:color w:val="000000"/>
        </w:rPr>
        <w:instrText xml:space="preserve"> \f \l 1</w:instrText>
      </w:r>
      <w:r>
        <w:rPr>
          <w:rFonts w:eastAsia="Calibri" w:cs="Calibri"/>
          <w:color w:val="000000"/>
        </w:rPr>
        <w:fldChar w:fldCharType="end"/>
      </w:r>
      <w:bookmarkStart w:id="6" w:name="2__Close_Meeting"/>
      <w:r w:rsidRPr="00163BE0">
        <w:rPr>
          <w:rFonts w:eastAsia="Calibri" w:cs="Calibri"/>
          <w:b/>
          <w:color w:val="000000"/>
          <w:sz w:val="28"/>
        </w:rPr>
        <w:t>2</w:t>
      </w:r>
      <w:r w:rsidRPr="00163BE0">
        <w:rPr>
          <w:rFonts w:eastAsia="Calibri" w:cs="Calibri"/>
          <w:b/>
          <w:color w:val="000000"/>
          <w:sz w:val="28"/>
        </w:rPr>
        <w:tab/>
        <w:t>Close Meeting</w:t>
      </w:r>
    </w:p>
    <w:bookmarkEnd w:id="6"/>
    <w:p w14:paraId="169432C5" w14:textId="77777777" w:rsidR="00A11A83" w:rsidRPr="00163BE0" w:rsidRDefault="00A11A83" w:rsidP="00163BE0"/>
    <w:sectPr w:rsidR="00A11A83" w:rsidRPr="00163BE0" w:rsidSect="009274B9">
      <w:headerReference w:type="default" r:id="rId18"/>
      <w:footerReference w:type="default" r:id="rId19"/>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6049" w14:textId="77777777" w:rsidR="009648B9" w:rsidRDefault="009648B9">
      <w:pPr>
        <w:spacing w:line="240" w:lineRule="auto"/>
      </w:pPr>
      <w:r>
        <w:separator/>
      </w:r>
    </w:p>
  </w:endnote>
  <w:endnote w:type="continuationSeparator" w:id="0">
    <w:p w14:paraId="68615A0B" w14:textId="77777777" w:rsidR="009648B9" w:rsidRDefault="009648B9">
      <w:pPr>
        <w:spacing w:line="240" w:lineRule="auto"/>
      </w:pPr>
      <w:r>
        <w:continuationSeparator/>
      </w:r>
    </w:p>
  </w:endnote>
  <w:endnote w:type="continuationNotice" w:id="1">
    <w:p w14:paraId="1537565A" w14:textId="77777777" w:rsidR="009648B9" w:rsidRDefault="009648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206"/>
    </w:tblGrid>
    <w:tr w:rsidR="006A0E14" w14:paraId="0C6CE126" w14:textId="77777777">
      <w:tc>
        <w:tcPr>
          <w:tcW w:w="0" w:type="auto"/>
        </w:tcPr>
        <w:p w14:paraId="12D18F23" w14:textId="77777777" w:rsidR="006A0E14" w:rsidRDefault="00BA4857">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48</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48</w:t>
          </w:r>
          <w:r>
            <w:rPr>
              <w:rFonts w:eastAsia="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6A0E14" w14:paraId="1958C729" w14:textId="77777777">
      <w:tc>
        <w:tcPr>
          <w:tcW w:w="0" w:type="auto"/>
        </w:tcPr>
        <w:p w14:paraId="15CA9F95" w14:textId="77777777" w:rsidR="006A0E14" w:rsidRDefault="00BA4857">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48</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48</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8BB38" w14:textId="77777777" w:rsidR="009648B9" w:rsidRDefault="009648B9">
      <w:pPr>
        <w:spacing w:line="240" w:lineRule="auto"/>
      </w:pPr>
      <w:r>
        <w:separator/>
      </w:r>
    </w:p>
  </w:footnote>
  <w:footnote w:type="continuationSeparator" w:id="0">
    <w:p w14:paraId="1E18C806" w14:textId="77777777" w:rsidR="009648B9" w:rsidRDefault="009648B9">
      <w:pPr>
        <w:spacing w:line="240" w:lineRule="auto"/>
      </w:pPr>
      <w:r>
        <w:continuationSeparator/>
      </w:r>
    </w:p>
  </w:footnote>
  <w:footnote w:type="continuationNotice" w:id="1">
    <w:p w14:paraId="1B5F1F62" w14:textId="77777777" w:rsidR="009648B9" w:rsidRDefault="009648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80"/>
      <w:gridCol w:w="326"/>
    </w:tblGrid>
    <w:tr w:rsidR="006A0E14" w14:paraId="5FB83A69" w14:textId="77777777">
      <w:tc>
        <w:tcPr>
          <w:tcW w:w="0" w:type="auto"/>
        </w:tcPr>
        <w:p w14:paraId="63474D42" w14:textId="77777777" w:rsidR="008F2240" w:rsidRDefault="00BA4857" w:rsidP="008464F8">
          <w:pPr>
            <w:pStyle w:val="Header"/>
            <w:jc w:val="left"/>
            <w:rPr>
              <w:rFonts w:eastAsia="Calibri" w:cs="Calibri"/>
              <w:b w:val="0"/>
              <w:color w:val="003366"/>
            </w:rPr>
          </w:pPr>
          <w:r>
            <w:rPr>
              <w:rFonts w:eastAsia="Calibri" w:cs="Calibri"/>
              <w:b w:val="0"/>
              <w:color w:val="003366"/>
            </w:rPr>
            <w:t>AGENDA - Hearing of Submissions Committee Meeting 6 May 2024</w:t>
          </w:r>
        </w:p>
      </w:tc>
      <w:tc>
        <w:tcPr>
          <w:tcW w:w="0" w:type="auto"/>
        </w:tcPr>
        <w:p w14:paraId="416BCD85" w14:textId="77777777" w:rsidR="008F2240" w:rsidRDefault="00BA4857" w:rsidP="008464F8">
          <w:pPr>
            <w:pStyle w:val="Header"/>
            <w:jc w:val="right"/>
            <w:rPr>
              <w:rFonts w:eastAsia="Calibri" w:cs="Calibri"/>
              <w:b w:val="0"/>
              <w:color w:val="003366"/>
            </w:rPr>
          </w:pPr>
          <w:r>
            <w:rPr>
              <w:rFonts w:eastAsia="Calibri" w:cs="Calibri"/>
              <w:b w:val="0"/>
              <w:color w:val="003366"/>
            </w:rPr>
            <w:t xml:space="preserve"> </w:t>
          </w:r>
        </w:p>
      </w:tc>
    </w:tr>
  </w:tbl>
  <w:p w14:paraId="39A5B8D8" w14:textId="77777777" w:rsidR="008F2240" w:rsidRDefault="00BA4857"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5D3CDF60" wp14:editId="03524124">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880"/>
      <w:gridCol w:w="326"/>
    </w:tblGrid>
    <w:tr w:rsidR="006A0E14" w14:paraId="0624B4C8" w14:textId="77777777">
      <w:tc>
        <w:tcPr>
          <w:tcW w:w="0" w:type="auto"/>
        </w:tcPr>
        <w:p w14:paraId="2E3E5741" w14:textId="77777777" w:rsidR="008F2240" w:rsidRDefault="00BA4857" w:rsidP="008464F8">
          <w:pPr>
            <w:pStyle w:val="Header"/>
            <w:jc w:val="left"/>
            <w:rPr>
              <w:rFonts w:eastAsia="Calibri" w:cs="Calibri"/>
              <w:b w:val="0"/>
              <w:color w:val="003366"/>
            </w:rPr>
          </w:pPr>
          <w:r>
            <w:rPr>
              <w:rFonts w:eastAsia="Calibri" w:cs="Calibri"/>
              <w:b w:val="0"/>
              <w:color w:val="003366"/>
            </w:rPr>
            <w:t>AGENDA - Hearing of Submissions Committee Meeting 6 May 2024</w:t>
          </w:r>
        </w:p>
      </w:tc>
      <w:tc>
        <w:tcPr>
          <w:tcW w:w="0" w:type="auto"/>
        </w:tcPr>
        <w:p w14:paraId="28A6129C" w14:textId="77777777" w:rsidR="008F2240" w:rsidRDefault="00BA4857" w:rsidP="008464F8">
          <w:pPr>
            <w:pStyle w:val="Header"/>
            <w:jc w:val="right"/>
            <w:rPr>
              <w:rFonts w:eastAsia="Calibri" w:cs="Calibri"/>
              <w:b w:val="0"/>
              <w:color w:val="003366"/>
            </w:rPr>
          </w:pPr>
          <w:r>
            <w:rPr>
              <w:rFonts w:eastAsia="Calibri" w:cs="Calibri"/>
              <w:b w:val="0"/>
              <w:color w:val="003366"/>
            </w:rPr>
            <w:t xml:space="preserve"> </w:t>
          </w:r>
        </w:p>
      </w:tc>
    </w:tr>
  </w:tbl>
  <w:p w14:paraId="4938026B" w14:textId="77777777" w:rsidR="008F2240" w:rsidRDefault="00BA4857"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9264" behindDoc="1" locked="0" layoutInCell="1" allowOverlap="1" wp14:anchorId="0599BEB3" wp14:editId="76358A7B">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C9C631F4">
      <w:start w:val="1"/>
      <w:numFmt w:val="decimal"/>
      <w:lvlText w:val="%1."/>
      <w:lvlJc w:val="left"/>
      <w:pPr>
        <w:ind w:left="720" w:hanging="360"/>
      </w:pPr>
      <w:rPr>
        <w:rFonts w:hint="default"/>
      </w:rPr>
    </w:lvl>
    <w:lvl w:ilvl="1" w:tplc="BC744FCA" w:tentative="1">
      <w:start w:val="1"/>
      <w:numFmt w:val="lowerLetter"/>
      <w:lvlText w:val="%2."/>
      <w:lvlJc w:val="left"/>
      <w:pPr>
        <w:ind w:left="1440" w:hanging="360"/>
      </w:pPr>
    </w:lvl>
    <w:lvl w:ilvl="2" w:tplc="60E001D4" w:tentative="1">
      <w:start w:val="1"/>
      <w:numFmt w:val="lowerRoman"/>
      <w:lvlText w:val="%3."/>
      <w:lvlJc w:val="right"/>
      <w:pPr>
        <w:ind w:left="2160" w:hanging="180"/>
      </w:pPr>
    </w:lvl>
    <w:lvl w:ilvl="3" w:tplc="6E06376C" w:tentative="1">
      <w:start w:val="1"/>
      <w:numFmt w:val="decimal"/>
      <w:lvlText w:val="%4."/>
      <w:lvlJc w:val="left"/>
      <w:pPr>
        <w:ind w:left="2880" w:hanging="360"/>
      </w:pPr>
    </w:lvl>
    <w:lvl w:ilvl="4" w:tplc="BD447DEA" w:tentative="1">
      <w:start w:val="1"/>
      <w:numFmt w:val="lowerLetter"/>
      <w:lvlText w:val="%5."/>
      <w:lvlJc w:val="left"/>
      <w:pPr>
        <w:ind w:left="3600" w:hanging="360"/>
      </w:pPr>
    </w:lvl>
    <w:lvl w:ilvl="5" w:tplc="09FC7B1A" w:tentative="1">
      <w:start w:val="1"/>
      <w:numFmt w:val="lowerRoman"/>
      <w:lvlText w:val="%6."/>
      <w:lvlJc w:val="right"/>
      <w:pPr>
        <w:ind w:left="4320" w:hanging="180"/>
      </w:pPr>
    </w:lvl>
    <w:lvl w:ilvl="6" w:tplc="0FCEA8C6" w:tentative="1">
      <w:start w:val="1"/>
      <w:numFmt w:val="decimal"/>
      <w:lvlText w:val="%7."/>
      <w:lvlJc w:val="left"/>
      <w:pPr>
        <w:ind w:left="5040" w:hanging="360"/>
      </w:pPr>
    </w:lvl>
    <w:lvl w:ilvl="7" w:tplc="4438A2E2" w:tentative="1">
      <w:start w:val="1"/>
      <w:numFmt w:val="lowerLetter"/>
      <w:lvlText w:val="%8."/>
      <w:lvlJc w:val="left"/>
      <w:pPr>
        <w:ind w:left="5760" w:hanging="360"/>
      </w:pPr>
    </w:lvl>
    <w:lvl w:ilvl="8" w:tplc="2D6005E0"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A5B6DC6E">
      <w:numFmt w:val="bullet"/>
      <w:lvlText w:val="-"/>
      <w:lvlJc w:val="left"/>
      <w:pPr>
        <w:ind w:left="720" w:hanging="360"/>
      </w:pPr>
      <w:rPr>
        <w:rFonts w:ascii="Calibri" w:eastAsia="Calibri" w:hAnsi="Calibri" w:cs="Calibri" w:hint="default"/>
        <w:b w:val="0"/>
        <w:sz w:val="22"/>
      </w:rPr>
    </w:lvl>
    <w:lvl w:ilvl="1" w:tplc="0338EE58">
      <w:start w:val="1"/>
      <w:numFmt w:val="bullet"/>
      <w:lvlText w:val="o"/>
      <w:lvlJc w:val="left"/>
      <w:pPr>
        <w:ind w:left="1440" w:hanging="360"/>
      </w:pPr>
      <w:rPr>
        <w:rFonts w:ascii="Courier New" w:hAnsi="Courier New" w:cs="Courier New" w:hint="default"/>
      </w:rPr>
    </w:lvl>
    <w:lvl w:ilvl="2" w:tplc="5D0884BA">
      <w:start w:val="1"/>
      <w:numFmt w:val="bullet"/>
      <w:lvlText w:val=""/>
      <w:lvlJc w:val="left"/>
      <w:pPr>
        <w:ind w:left="2160" w:hanging="360"/>
      </w:pPr>
      <w:rPr>
        <w:rFonts w:ascii="Wingdings" w:hAnsi="Wingdings" w:hint="default"/>
      </w:rPr>
    </w:lvl>
    <w:lvl w:ilvl="3" w:tplc="500C6DD8">
      <w:start w:val="1"/>
      <w:numFmt w:val="bullet"/>
      <w:lvlText w:val=""/>
      <w:lvlJc w:val="left"/>
      <w:pPr>
        <w:ind w:left="2880" w:hanging="360"/>
      </w:pPr>
      <w:rPr>
        <w:rFonts w:ascii="Symbol" w:hAnsi="Symbol" w:hint="default"/>
      </w:rPr>
    </w:lvl>
    <w:lvl w:ilvl="4" w:tplc="9A38D570">
      <w:start w:val="1"/>
      <w:numFmt w:val="bullet"/>
      <w:lvlText w:val="o"/>
      <w:lvlJc w:val="left"/>
      <w:pPr>
        <w:ind w:left="3600" w:hanging="360"/>
      </w:pPr>
      <w:rPr>
        <w:rFonts w:ascii="Courier New" w:hAnsi="Courier New" w:cs="Courier New" w:hint="default"/>
      </w:rPr>
    </w:lvl>
    <w:lvl w:ilvl="5" w:tplc="A70C2344">
      <w:start w:val="1"/>
      <w:numFmt w:val="bullet"/>
      <w:lvlText w:val=""/>
      <w:lvlJc w:val="left"/>
      <w:pPr>
        <w:ind w:left="4320" w:hanging="360"/>
      </w:pPr>
      <w:rPr>
        <w:rFonts w:ascii="Wingdings" w:hAnsi="Wingdings" w:hint="default"/>
      </w:rPr>
    </w:lvl>
    <w:lvl w:ilvl="6" w:tplc="33A00ABC">
      <w:start w:val="1"/>
      <w:numFmt w:val="bullet"/>
      <w:lvlText w:val=""/>
      <w:lvlJc w:val="left"/>
      <w:pPr>
        <w:ind w:left="5040" w:hanging="360"/>
      </w:pPr>
      <w:rPr>
        <w:rFonts w:ascii="Symbol" w:hAnsi="Symbol" w:hint="default"/>
      </w:rPr>
    </w:lvl>
    <w:lvl w:ilvl="7" w:tplc="49C6AB2C">
      <w:start w:val="1"/>
      <w:numFmt w:val="bullet"/>
      <w:lvlText w:val="o"/>
      <w:lvlJc w:val="left"/>
      <w:pPr>
        <w:ind w:left="5760" w:hanging="360"/>
      </w:pPr>
      <w:rPr>
        <w:rFonts w:ascii="Courier New" w:hAnsi="Courier New" w:cs="Courier New" w:hint="default"/>
      </w:rPr>
    </w:lvl>
    <w:lvl w:ilvl="8" w:tplc="2F9015E6">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A774BE5E">
      <w:start w:val="4"/>
      <w:numFmt w:val="bullet"/>
      <w:lvlText w:val=""/>
      <w:lvlJc w:val="left"/>
      <w:pPr>
        <w:ind w:left="720" w:hanging="360"/>
      </w:pPr>
      <w:rPr>
        <w:rFonts w:ascii="Symbol" w:eastAsia="Times New Roman" w:hAnsi="Symbol" w:cs="Times New Roman" w:hint="default"/>
      </w:rPr>
    </w:lvl>
    <w:lvl w:ilvl="1" w:tplc="A7561206" w:tentative="1">
      <w:start w:val="1"/>
      <w:numFmt w:val="bullet"/>
      <w:lvlText w:val="o"/>
      <w:lvlJc w:val="left"/>
      <w:pPr>
        <w:ind w:left="1440" w:hanging="360"/>
      </w:pPr>
      <w:rPr>
        <w:rFonts w:ascii="Courier New" w:hAnsi="Courier New" w:cs="Courier New" w:hint="default"/>
      </w:rPr>
    </w:lvl>
    <w:lvl w:ilvl="2" w:tplc="DA1630D4" w:tentative="1">
      <w:start w:val="1"/>
      <w:numFmt w:val="bullet"/>
      <w:lvlText w:val=""/>
      <w:lvlJc w:val="left"/>
      <w:pPr>
        <w:ind w:left="2160" w:hanging="360"/>
      </w:pPr>
      <w:rPr>
        <w:rFonts w:ascii="Wingdings" w:hAnsi="Wingdings" w:hint="default"/>
      </w:rPr>
    </w:lvl>
    <w:lvl w:ilvl="3" w:tplc="C00872C8" w:tentative="1">
      <w:start w:val="1"/>
      <w:numFmt w:val="bullet"/>
      <w:lvlText w:val=""/>
      <w:lvlJc w:val="left"/>
      <w:pPr>
        <w:ind w:left="2880" w:hanging="360"/>
      </w:pPr>
      <w:rPr>
        <w:rFonts w:ascii="Symbol" w:hAnsi="Symbol" w:hint="default"/>
      </w:rPr>
    </w:lvl>
    <w:lvl w:ilvl="4" w:tplc="EDEAE63C" w:tentative="1">
      <w:start w:val="1"/>
      <w:numFmt w:val="bullet"/>
      <w:lvlText w:val="o"/>
      <w:lvlJc w:val="left"/>
      <w:pPr>
        <w:ind w:left="3600" w:hanging="360"/>
      </w:pPr>
      <w:rPr>
        <w:rFonts w:ascii="Courier New" w:hAnsi="Courier New" w:cs="Courier New" w:hint="default"/>
      </w:rPr>
    </w:lvl>
    <w:lvl w:ilvl="5" w:tplc="0E5C32B0" w:tentative="1">
      <w:start w:val="1"/>
      <w:numFmt w:val="bullet"/>
      <w:lvlText w:val=""/>
      <w:lvlJc w:val="left"/>
      <w:pPr>
        <w:ind w:left="4320" w:hanging="360"/>
      </w:pPr>
      <w:rPr>
        <w:rFonts w:ascii="Wingdings" w:hAnsi="Wingdings" w:hint="default"/>
      </w:rPr>
    </w:lvl>
    <w:lvl w:ilvl="6" w:tplc="17904C08" w:tentative="1">
      <w:start w:val="1"/>
      <w:numFmt w:val="bullet"/>
      <w:lvlText w:val=""/>
      <w:lvlJc w:val="left"/>
      <w:pPr>
        <w:ind w:left="5040" w:hanging="360"/>
      </w:pPr>
      <w:rPr>
        <w:rFonts w:ascii="Symbol" w:hAnsi="Symbol" w:hint="default"/>
      </w:rPr>
    </w:lvl>
    <w:lvl w:ilvl="7" w:tplc="5510C71A" w:tentative="1">
      <w:start w:val="1"/>
      <w:numFmt w:val="bullet"/>
      <w:lvlText w:val="o"/>
      <w:lvlJc w:val="left"/>
      <w:pPr>
        <w:ind w:left="5760" w:hanging="360"/>
      </w:pPr>
      <w:rPr>
        <w:rFonts w:ascii="Courier New" w:hAnsi="Courier New" w:cs="Courier New" w:hint="default"/>
      </w:rPr>
    </w:lvl>
    <w:lvl w:ilvl="8" w:tplc="B6B4AE02" w:tentative="1">
      <w:start w:val="1"/>
      <w:numFmt w:val="bullet"/>
      <w:lvlText w:val=""/>
      <w:lvlJc w:val="left"/>
      <w:pPr>
        <w:ind w:left="6480" w:hanging="360"/>
      </w:pPr>
      <w:rPr>
        <w:rFonts w:ascii="Wingdings" w:hAnsi="Wingdings" w:hint="default"/>
      </w:rPr>
    </w:lvl>
  </w:abstractNum>
  <w:abstractNum w:abstractNumId="4" w15:restartNumberingAfterBreak="0">
    <w:nsid w:val="1CEA00B4"/>
    <w:multiLevelType w:val="hybridMultilevel"/>
    <w:tmpl w:val="6DBA14EC"/>
    <w:lvl w:ilvl="0" w:tplc="9F04EEA0">
      <w:start w:val="1"/>
      <w:numFmt w:val="decimal"/>
      <w:lvlText w:val="%1."/>
      <w:lvlJc w:val="left"/>
      <w:pPr>
        <w:ind w:left="720" w:hanging="360"/>
      </w:pPr>
    </w:lvl>
    <w:lvl w:ilvl="1" w:tplc="0FA6B0A4" w:tentative="1">
      <w:start w:val="1"/>
      <w:numFmt w:val="lowerLetter"/>
      <w:lvlText w:val="%2."/>
      <w:lvlJc w:val="left"/>
      <w:pPr>
        <w:ind w:left="1440" w:hanging="360"/>
      </w:pPr>
    </w:lvl>
    <w:lvl w:ilvl="2" w:tplc="250E0CD2" w:tentative="1">
      <w:start w:val="1"/>
      <w:numFmt w:val="lowerRoman"/>
      <w:lvlText w:val="%3."/>
      <w:lvlJc w:val="right"/>
      <w:pPr>
        <w:ind w:left="2160" w:hanging="180"/>
      </w:pPr>
    </w:lvl>
    <w:lvl w:ilvl="3" w:tplc="18887660" w:tentative="1">
      <w:start w:val="1"/>
      <w:numFmt w:val="decimal"/>
      <w:lvlText w:val="%4."/>
      <w:lvlJc w:val="left"/>
      <w:pPr>
        <w:ind w:left="2880" w:hanging="360"/>
      </w:pPr>
    </w:lvl>
    <w:lvl w:ilvl="4" w:tplc="B5425882" w:tentative="1">
      <w:start w:val="1"/>
      <w:numFmt w:val="lowerLetter"/>
      <w:lvlText w:val="%5."/>
      <w:lvlJc w:val="left"/>
      <w:pPr>
        <w:ind w:left="3600" w:hanging="360"/>
      </w:pPr>
    </w:lvl>
    <w:lvl w:ilvl="5" w:tplc="F87647FC" w:tentative="1">
      <w:start w:val="1"/>
      <w:numFmt w:val="lowerRoman"/>
      <w:lvlText w:val="%6."/>
      <w:lvlJc w:val="right"/>
      <w:pPr>
        <w:ind w:left="4320" w:hanging="180"/>
      </w:pPr>
    </w:lvl>
    <w:lvl w:ilvl="6" w:tplc="0D0CF342" w:tentative="1">
      <w:start w:val="1"/>
      <w:numFmt w:val="decimal"/>
      <w:lvlText w:val="%7."/>
      <w:lvlJc w:val="left"/>
      <w:pPr>
        <w:ind w:left="5040" w:hanging="360"/>
      </w:pPr>
    </w:lvl>
    <w:lvl w:ilvl="7" w:tplc="EBDAA498" w:tentative="1">
      <w:start w:val="1"/>
      <w:numFmt w:val="lowerLetter"/>
      <w:lvlText w:val="%8."/>
      <w:lvlJc w:val="left"/>
      <w:pPr>
        <w:ind w:left="5760" w:hanging="360"/>
      </w:pPr>
    </w:lvl>
    <w:lvl w:ilvl="8" w:tplc="048E007E" w:tentative="1">
      <w:start w:val="1"/>
      <w:numFmt w:val="lowerRoman"/>
      <w:lvlText w:val="%9."/>
      <w:lvlJc w:val="right"/>
      <w:pPr>
        <w:ind w:left="6480" w:hanging="180"/>
      </w:pPr>
    </w:lvl>
  </w:abstractNum>
  <w:abstractNum w:abstractNumId="5" w15:restartNumberingAfterBreak="0">
    <w:nsid w:val="24A03A73"/>
    <w:multiLevelType w:val="hybridMultilevel"/>
    <w:tmpl w:val="10943B3C"/>
    <w:lvl w:ilvl="0" w:tplc="3B2ED570">
      <w:start w:val="1"/>
      <w:numFmt w:val="decimal"/>
      <w:lvlText w:val="%1."/>
      <w:lvlJc w:val="left"/>
      <w:pPr>
        <w:ind w:left="786" w:hanging="360"/>
      </w:pPr>
    </w:lvl>
    <w:lvl w:ilvl="1" w:tplc="C9844DD6" w:tentative="1">
      <w:start w:val="1"/>
      <w:numFmt w:val="lowerLetter"/>
      <w:lvlText w:val="%2."/>
      <w:lvlJc w:val="left"/>
      <w:pPr>
        <w:ind w:left="1506" w:hanging="360"/>
      </w:pPr>
    </w:lvl>
    <w:lvl w:ilvl="2" w:tplc="69F66566" w:tentative="1">
      <w:start w:val="1"/>
      <w:numFmt w:val="lowerRoman"/>
      <w:lvlText w:val="%3."/>
      <w:lvlJc w:val="right"/>
      <w:pPr>
        <w:ind w:left="2226" w:hanging="180"/>
      </w:pPr>
    </w:lvl>
    <w:lvl w:ilvl="3" w:tplc="782C9962" w:tentative="1">
      <w:start w:val="1"/>
      <w:numFmt w:val="decimal"/>
      <w:lvlText w:val="%4."/>
      <w:lvlJc w:val="left"/>
      <w:pPr>
        <w:ind w:left="2946" w:hanging="360"/>
      </w:pPr>
    </w:lvl>
    <w:lvl w:ilvl="4" w:tplc="D95E7F12" w:tentative="1">
      <w:start w:val="1"/>
      <w:numFmt w:val="lowerLetter"/>
      <w:lvlText w:val="%5."/>
      <w:lvlJc w:val="left"/>
      <w:pPr>
        <w:ind w:left="3666" w:hanging="360"/>
      </w:pPr>
    </w:lvl>
    <w:lvl w:ilvl="5" w:tplc="74822DA0" w:tentative="1">
      <w:start w:val="1"/>
      <w:numFmt w:val="lowerRoman"/>
      <w:lvlText w:val="%6."/>
      <w:lvlJc w:val="right"/>
      <w:pPr>
        <w:ind w:left="4386" w:hanging="180"/>
      </w:pPr>
    </w:lvl>
    <w:lvl w:ilvl="6" w:tplc="DCF2E502" w:tentative="1">
      <w:start w:val="1"/>
      <w:numFmt w:val="decimal"/>
      <w:lvlText w:val="%7."/>
      <w:lvlJc w:val="left"/>
      <w:pPr>
        <w:ind w:left="5106" w:hanging="360"/>
      </w:pPr>
    </w:lvl>
    <w:lvl w:ilvl="7" w:tplc="12FA4D70" w:tentative="1">
      <w:start w:val="1"/>
      <w:numFmt w:val="lowerLetter"/>
      <w:lvlText w:val="%8."/>
      <w:lvlJc w:val="left"/>
      <w:pPr>
        <w:ind w:left="5826" w:hanging="360"/>
      </w:pPr>
    </w:lvl>
    <w:lvl w:ilvl="8" w:tplc="54966AD0"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CDA6D7F8">
      <w:start w:val="1"/>
      <w:numFmt w:val="bullet"/>
      <w:lvlText w:val=""/>
      <w:lvlJc w:val="left"/>
      <w:pPr>
        <w:ind w:left="720" w:hanging="360"/>
      </w:pPr>
      <w:rPr>
        <w:rFonts w:ascii="Symbol" w:hAnsi="Symbol" w:hint="default"/>
      </w:rPr>
    </w:lvl>
    <w:lvl w:ilvl="1" w:tplc="01240F98" w:tentative="1">
      <w:start w:val="1"/>
      <w:numFmt w:val="bullet"/>
      <w:lvlText w:val="o"/>
      <w:lvlJc w:val="left"/>
      <w:pPr>
        <w:ind w:left="1440" w:hanging="360"/>
      </w:pPr>
      <w:rPr>
        <w:rFonts w:ascii="Courier New" w:hAnsi="Courier New" w:cs="Courier New" w:hint="default"/>
      </w:rPr>
    </w:lvl>
    <w:lvl w:ilvl="2" w:tplc="85242C5A" w:tentative="1">
      <w:start w:val="1"/>
      <w:numFmt w:val="bullet"/>
      <w:lvlText w:val=""/>
      <w:lvlJc w:val="left"/>
      <w:pPr>
        <w:ind w:left="2160" w:hanging="360"/>
      </w:pPr>
      <w:rPr>
        <w:rFonts w:ascii="Wingdings" w:hAnsi="Wingdings" w:hint="default"/>
      </w:rPr>
    </w:lvl>
    <w:lvl w:ilvl="3" w:tplc="D9E22CC4" w:tentative="1">
      <w:start w:val="1"/>
      <w:numFmt w:val="bullet"/>
      <w:lvlText w:val=""/>
      <w:lvlJc w:val="left"/>
      <w:pPr>
        <w:ind w:left="2880" w:hanging="360"/>
      </w:pPr>
      <w:rPr>
        <w:rFonts w:ascii="Symbol" w:hAnsi="Symbol" w:hint="default"/>
      </w:rPr>
    </w:lvl>
    <w:lvl w:ilvl="4" w:tplc="BF9EC622" w:tentative="1">
      <w:start w:val="1"/>
      <w:numFmt w:val="bullet"/>
      <w:lvlText w:val="o"/>
      <w:lvlJc w:val="left"/>
      <w:pPr>
        <w:ind w:left="3600" w:hanging="360"/>
      </w:pPr>
      <w:rPr>
        <w:rFonts w:ascii="Courier New" w:hAnsi="Courier New" w:cs="Courier New" w:hint="default"/>
      </w:rPr>
    </w:lvl>
    <w:lvl w:ilvl="5" w:tplc="8C5883AC" w:tentative="1">
      <w:start w:val="1"/>
      <w:numFmt w:val="bullet"/>
      <w:lvlText w:val=""/>
      <w:lvlJc w:val="left"/>
      <w:pPr>
        <w:ind w:left="4320" w:hanging="360"/>
      </w:pPr>
      <w:rPr>
        <w:rFonts w:ascii="Wingdings" w:hAnsi="Wingdings" w:hint="default"/>
      </w:rPr>
    </w:lvl>
    <w:lvl w:ilvl="6" w:tplc="D57A44E8" w:tentative="1">
      <w:start w:val="1"/>
      <w:numFmt w:val="bullet"/>
      <w:lvlText w:val=""/>
      <w:lvlJc w:val="left"/>
      <w:pPr>
        <w:ind w:left="5040" w:hanging="360"/>
      </w:pPr>
      <w:rPr>
        <w:rFonts w:ascii="Symbol" w:hAnsi="Symbol" w:hint="default"/>
      </w:rPr>
    </w:lvl>
    <w:lvl w:ilvl="7" w:tplc="EAA0B4E8" w:tentative="1">
      <w:start w:val="1"/>
      <w:numFmt w:val="bullet"/>
      <w:lvlText w:val="o"/>
      <w:lvlJc w:val="left"/>
      <w:pPr>
        <w:ind w:left="5760" w:hanging="360"/>
      </w:pPr>
      <w:rPr>
        <w:rFonts w:ascii="Courier New" w:hAnsi="Courier New" w:cs="Courier New" w:hint="default"/>
      </w:rPr>
    </w:lvl>
    <w:lvl w:ilvl="8" w:tplc="99B2E574"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99F0F2EE">
      <w:start w:val="1"/>
      <w:numFmt w:val="bullet"/>
      <w:lvlText w:val=""/>
      <w:lvlJc w:val="left"/>
      <w:pPr>
        <w:tabs>
          <w:tab w:val="num" w:pos="720"/>
        </w:tabs>
        <w:ind w:left="720" w:hanging="360"/>
      </w:pPr>
      <w:rPr>
        <w:rFonts w:ascii="Wingdings" w:hAnsi="Wingdings" w:hint="default"/>
      </w:rPr>
    </w:lvl>
    <w:lvl w:ilvl="1" w:tplc="1D663E0E" w:tentative="1">
      <w:start w:val="1"/>
      <w:numFmt w:val="bullet"/>
      <w:lvlText w:val="o"/>
      <w:lvlJc w:val="left"/>
      <w:pPr>
        <w:tabs>
          <w:tab w:val="num" w:pos="1440"/>
        </w:tabs>
        <w:ind w:left="1440" w:hanging="360"/>
      </w:pPr>
      <w:rPr>
        <w:rFonts w:ascii="Courier New" w:hAnsi="Courier New" w:cs="Courier New" w:hint="default"/>
      </w:rPr>
    </w:lvl>
    <w:lvl w:ilvl="2" w:tplc="EC04D502" w:tentative="1">
      <w:start w:val="1"/>
      <w:numFmt w:val="bullet"/>
      <w:lvlText w:val=""/>
      <w:lvlJc w:val="left"/>
      <w:pPr>
        <w:tabs>
          <w:tab w:val="num" w:pos="2160"/>
        </w:tabs>
        <w:ind w:left="2160" w:hanging="360"/>
      </w:pPr>
      <w:rPr>
        <w:rFonts w:ascii="Wingdings" w:hAnsi="Wingdings" w:hint="default"/>
      </w:rPr>
    </w:lvl>
    <w:lvl w:ilvl="3" w:tplc="68529A54" w:tentative="1">
      <w:start w:val="1"/>
      <w:numFmt w:val="bullet"/>
      <w:lvlText w:val=""/>
      <w:lvlJc w:val="left"/>
      <w:pPr>
        <w:tabs>
          <w:tab w:val="num" w:pos="2880"/>
        </w:tabs>
        <w:ind w:left="2880" w:hanging="360"/>
      </w:pPr>
      <w:rPr>
        <w:rFonts w:ascii="Symbol" w:hAnsi="Symbol" w:hint="default"/>
      </w:rPr>
    </w:lvl>
    <w:lvl w:ilvl="4" w:tplc="26784880" w:tentative="1">
      <w:start w:val="1"/>
      <w:numFmt w:val="bullet"/>
      <w:lvlText w:val="o"/>
      <w:lvlJc w:val="left"/>
      <w:pPr>
        <w:tabs>
          <w:tab w:val="num" w:pos="3600"/>
        </w:tabs>
        <w:ind w:left="3600" w:hanging="360"/>
      </w:pPr>
      <w:rPr>
        <w:rFonts w:ascii="Courier New" w:hAnsi="Courier New" w:cs="Courier New" w:hint="default"/>
      </w:rPr>
    </w:lvl>
    <w:lvl w:ilvl="5" w:tplc="CB729296" w:tentative="1">
      <w:start w:val="1"/>
      <w:numFmt w:val="bullet"/>
      <w:lvlText w:val=""/>
      <w:lvlJc w:val="left"/>
      <w:pPr>
        <w:tabs>
          <w:tab w:val="num" w:pos="4320"/>
        </w:tabs>
        <w:ind w:left="4320" w:hanging="360"/>
      </w:pPr>
      <w:rPr>
        <w:rFonts w:ascii="Wingdings" w:hAnsi="Wingdings" w:hint="default"/>
      </w:rPr>
    </w:lvl>
    <w:lvl w:ilvl="6" w:tplc="FF4A5256" w:tentative="1">
      <w:start w:val="1"/>
      <w:numFmt w:val="bullet"/>
      <w:lvlText w:val=""/>
      <w:lvlJc w:val="left"/>
      <w:pPr>
        <w:tabs>
          <w:tab w:val="num" w:pos="5040"/>
        </w:tabs>
        <w:ind w:left="5040" w:hanging="360"/>
      </w:pPr>
      <w:rPr>
        <w:rFonts w:ascii="Symbol" w:hAnsi="Symbol" w:hint="default"/>
      </w:rPr>
    </w:lvl>
    <w:lvl w:ilvl="7" w:tplc="1ADA74A4" w:tentative="1">
      <w:start w:val="1"/>
      <w:numFmt w:val="bullet"/>
      <w:lvlText w:val="o"/>
      <w:lvlJc w:val="left"/>
      <w:pPr>
        <w:tabs>
          <w:tab w:val="num" w:pos="5760"/>
        </w:tabs>
        <w:ind w:left="5760" w:hanging="360"/>
      </w:pPr>
      <w:rPr>
        <w:rFonts w:ascii="Courier New" w:hAnsi="Courier New" w:cs="Courier New" w:hint="default"/>
      </w:rPr>
    </w:lvl>
    <w:lvl w:ilvl="8" w:tplc="4720271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689A338C">
      <w:start w:val="1"/>
      <w:numFmt w:val="decimal"/>
      <w:lvlText w:val="%1."/>
      <w:lvlJc w:val="left"/>
      <w:pPr>
        <w:tabs>
          <w:tab w:val="num" w:pos="1080"/>
        </w:tabs>
        <w:ind w:left="1080" w:hanging="720"/>
      </w:pPr>
      <w:rPr>
        <w:rFonts w:hint="default"/>
      </w:rPr>
    </w:lvl>
    <w:lvl w:ilvl="1" w:tplc="05107B24" w:tentative="1">
      <w:start w:val="1"/>
      <w:numFmt w:val="lowerLetter"/>
      <w:lvlText w:val="%2."/>
      <w:lvlJc w:val="left"/>
      <w:pPr>
        <w:tabs>
          <w:tab w:val="num" w:pos="1440"/>
        </w:tabs>
        <w:ind w:left="1440" w:hanging="360"/>
      </w:pPr>
    </w:lvl>
    <w:lvl w:ilvl="2" w:tplc="92AC58A4" w:tentative="1">
      <w:start w:val="1"/>
      <w:numFmt w:val="lowerRoman"/>
      <w:lvlText w:val="%3."/>
      <w:lvlJc w:val="right"/>
      <w:pPr>
        <w:tabs>
          <w:tab w:val="num" w:pos="2160"/>
        </w:tabs>
        <w:ind w:left="2160" w:hanging="180"/>
      </w:pPr>
    </w:lvl>
    <w:lvl w:ilvl="3" w:tplc="EF6C8198" w:tentative="1">
      <w:start w:val="1"/>
      <w:numFmt w:val="decimal"/>
      <w:lvlText w:val="%4."/>
      <w:lvlJc w:val="left"/>
      <w:pPr>
        <w:tabs>
          <w:tab w:val="num" w:pos="2880"/>
        </w:tabs>
        <w:ind w:left="2880" w:hanging="360"/>
      </w:pPr>
    </w:lvl>
    <w:lvl w:ilvl="4" w:tplc="44BEA156" w:tentative="1">
      <w:start w:val="1"/>
      <w:numFmt w:val="lowerLetter"/>
      <w:lvlText w:val="%5."/>
      <w:lvlJc w:val="left"/>
      <w:pPr>
        <w:tabs>
          <w:tab w:val="num" w:pos="3600"/>
        </w:tabs>
        <w:ind w:left="3600" w:hanging="360"/>
      </w:pPr>
    </w:lvl>
    <w:lvl w:ilvl="5" w:tplc="05FA9AC2" w:tentative="1">
      <w:start w:val="1"/>
      <w:numFmt w:val="lowerRoman"/>
      <w:lvlText w:val="%6."/>
      <w:lvlJc w:val="right"/>
      <w:pPr>
        <w:tabs>
          <w:tab w:val="num" w:pos="4320"/>
        </w:tabs>
        <w:ind w:left="4320" w:hanging="180"/>
      </w:pPr>
    </w:lvl>
    <w:lvl w:ilvl="6" w:tplc="7196FEEC" w:tentative="1">
      <w:start w:val="1"/>
      <w:numFmt w:val="decimal"/>
      <w:lvlText w:val="%7."/>
      <w:lvlJc w:val="left"/>
      <w:pPr>
        <w:tabs>
          <w:tab w:val="num" w:pos="5040"/>
        </w:tabs>
        <w:ind w:left="5040" w:hanging="360"/>
      </w:pPr>
    </w:lvl>
    <w:lvl w:ilvl="7" w:tplc="6016C75A" w:tentative="1">
      <w:start w:val="1"/>
      <w:numFmt w:val="lowerLetter"/>
      <w:lvlText w:val="%8."/>
      <w:lvlJc w:val="left"/>
      <w:pPr>
        <w:tabs>
          <w:tab w:val="num" w:pos="5760"/>
        </w:tabs>
        <w:ind w:left="5760" w:hanging="360"/>
      </w:pPr>
    </w:lvl>
    <w:lvl w:ilvl="8" w:tplc="47387F36"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ABB6DE58">
      <w:start w:val="1"/>
      <w:numFmt w:val="decimal"/>
      <w:pStyle w:val="Recommendation"/>
      <w:lvlText w:val="%1."/>
      <w:lvlJc w:val="left"/>
      <w:pPr>
        <w:tabs>
          <w:tab w:val="num" w:pos="360"/>
        </w:tabs>
        <w:ind w:left="360" w:hanging="360"/>
      </w:pPr>
    </w:lvl>
    <w:lvl w:ilvl="1" w:tplc="5DDC588A" w:tentative="1">
      <w:start w:val="1"/>
      <w:numFmt w:val="lowerLetter"/>
      <w:lvlText w:val="%2."/>
      <w:lvlJc w:val="left"/>
      <w:pPr>
        <w:tabs>
          <w:tab w:val="num" w:pos="1080"/>
        </w:tabs>
        <w:ind w:left="1080" w:hanging="360"/>
      </w:pPr>
    </w:lvl>
    <w:lvl w:ilvl="2" w:tplc="1D6283B4" w:tentative="1">
      <w:start w:val="1"/>
      <w:numFmt w:val="lowerRoman"/>
      <w:lvlText w:val="%3."/>
      <w:lvlJc w:val="right"/>
      <w:pPr>
        <w:tabs>
          <w:tab w:val="num" w:pos="1800"/>
        </w:tabs>
        <w:ind w:left="1800" w:hanging="180"/>
      </w:pPr>
    </w:lvl>
    <w:lvl w:ilvl="3" w:tplc="FB74495A" w:tentative="1">
      <w:start w:val="1"/>
      <w:numFmt w:val="decimal"/>
      <w:lvlText w:val="%4."/>
      <w:lvlJc w:val="left"/>
      <w:pPr>
        <w:tabs>
          <w:tab w:val="num" w:pos="2520"/>
        </w:tabs>
        <w:ind w:left="2520" w:hanging="360"/>
      </w:pPr>
    </w:lvl>
    <w:lvl w:ilvl="4" w:tplc="612061D0" w:tentative="1">
      <w:start w:val="1"/>
      <w:numFmt w:val="lowerLetter"/>
      <w:lvlText w:val="%5."/>
      <w:lvlJc w:val="left"/>
      <w:pPr>
        <w:tabs>
          <w:tab w:val="num" w:pos="3240"/>
        </w:tabs>
        <w:ind w:left="3240" w:hanging="360"/>
      </w:pPr>
    </w:lvl>
    <w:lvl w:ilvl="5" w:tplc="0308A90C" w:tentative="1">
      <w:start w:val="1"/>
      <w:numFmt w:val="lowerRoman"/>
      <w:lvlText w:val="%6."/>
      <w:lvlJc w:val="right"/>
      <w:pPr>
        <w:tabs>
          <w:tab w:val="num" w:pos="3960"/>
        </w:tabs>
        <w:ind w:left="3960" w:hanging="180"/>
      </w:pPr>
    </w:lvl>
    <w:lvl w:ilvl="6" w:tplc="E07EF384" w:tentative="1">
      <w:start w:val="1"/>
      <w:numFmt w:val="decimal"/>
      <w:lvlText w:val="%7."/>
      <w:lvlJc w:val="left"/>
      <w:pPr>
        <w:tabs>
          <w:tab w:val="num" w:pos="4680"/>
        </w:tabs>
        <w:ind w:left="4680" w:hanging="360"/>
      </w:pPr>
    </w:lvl>
    <w:lvl w:ilvl="7" w:tplc="A5786350" w:tentative="1">
      <w:start w:val="1"/>
      <w:numFmt w:val="lowerLetter"/>
      <w:lvlText w:val="%8."/>
      <w:lvlJc w:val="left"/>
      <w:pPr>
        <w:tabs>
          <w:tab w:val="num" w:pos="5400"/>
        </w:tabs>
        <w:ind w:left="5400" w:hanging="360"/>
      </w:pPr>
    </w:lvl>
    <w:lvl w:ilvl="8" w:tplc="827C4BA0"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E4A4EC36">
      <w:start w:val="1"/>
      <w:numFmt w:val="decimal"/>
      <w:lvlText w:val="%1."/>
      <w:lvlJc w:val="left"/>
      <w:pPr>
        <w:tabs>
          <w:tab w:val="num" w:pos="720"/>
        </w:tabs>
        <w:ind w:left="720" w:hanging="360"/>
      </w:pPr>
    </w:lvl>
    <w:lvl w:ilvl="1" w:tplc="7D30FB8C" w:tentative="1">
      <w:start w:val="1"/>
      <w:numFmt w:val="lowerLetter"/>
      <w:lvlText w:val="%2."/>
      <w:lvlJc w:val="left"/>
      <w:pPr>
        <w:tabs>
          <w:tab w:val="num" w:pos="1440"/>
        </w:tabs>
        <w:ind w:left="1440" w:hanging="360"/>
      </w:pPr>
    </w:lvl>
    <w:lvl w:ilvl="2" w:tplc="BADAD06C" w:tentative="1">
      <w:start w:val="1"/>
      <w:numFmt w:val="lowerRoman"/>
      <w:lvlText w:val="%3."/>
      <w:lvlJc w:val="right"/>
      <w:pPr>
        <w:tabs>
          <w:tab w:val="num" w:pos="2160"/>
        </w:tabs>
        <w:ind w:left="2160" w:hanging="180"/>
      </w:pPr>
    </w:lvl>
    <w:lvl w:ilvl="3" w:tplc="4E963F6E" w:tentative="1">
      <w:start w:val="1"/>
      <w:numFmt w:val="decimal"/>
      <w:lvlText w:val="%4."/>
      <w:lvlJc w:val="left"/>
      <w:pPr>
        <w:tabs>
          <w:tab w:val="num" w:pos="2880"/>
        </w:tabs>
        <w:ind w:left="2880" w:hanging="360"/>
      </w:pPr>
    </w:lvl>
    <w:lvl w:ilvl="4" w:tplc="F0407F6C" w:tentative="1">
      <w:start w:val="1"/>
      <w:numFmt w:val="lowerLetter"/>
      <w:lvlText w:val="%5."/>
      <w:lvlJc w:val="left"/>
      <w:pPr>
        <w:tabs>
          <w:tab w:val="num" w:pos="3600"/>
        </w:tabs>
        <w:ind w:left="3600" w:hanging="360"/>
      </w:pPr>
    </w:lvl>
    <w:lvl w:ilvl="5" w:tplc="E7CC42A4" w:tentative="1">
      <w:start w:val="1"/>
      <w:numFmt w:val="lowerRoman"/>
      <w:lvlText w:val="%6."/>
      <w:lvlJc w:val="right"/>
      <w:pPr>
        <w:tabs>
          <w:tab w:val="num" w:pos="4320"/>
        </w:tabs>
        <w:ind w:left="4320" w:hanging="180"/>
      </w:pPr>
    </w:lvl>
    <w:lvl w:ilvl="6" w:tplc="E62A5586" w:tentative="1">
      <w:start w:val="1"/>
      <w:numFmt w:val="decimal"/>
      <w:lvlText w:val="%7."/>
      <w:lvlJc w:val="left"/>
      <w:pPr>
        <w:tabs>
          <w:tab w:val="num" w:pos="5040"/>
        </w:tabs>
        <w:ind w:left="5040" w:hanging="360"/>
      </w:pPr>
    </w:lvl>
    <w:lvl w:ilvl="7" w:tplc="77D0DEF2" w:tentative="1">
      <w:start w:val="1"/>
      <w:numFmt w:val="lowerLetter"/>
      <w:lvlText w:val="%8."/>
      <w:lvlJc w:val="left"/>
      <w:pPr>
        <w:tabs>
          <w:tab w:val="num" w:pos="5760"/>
        </w:tabs>
        <w:ind w:left="5760" w:hanging="360"/>
      </w:pPr>
    </w:lvl>
    <w:lvl w:ilvl="8" w:tplc="A524D122" w:tentative="1">
      <w:start w:val="1"/>
      <w:numFmt w:val="lowerRoman"/>
      <w:lvlText w:val="%9."/>
      <w:lvlJc w:val="right"/>
      <w:pPr>
        <w:tabs>
          <w:tab w:val="num" w:pos="6480"/>
        </w:tabs>
        <w:ind w:left="6480" w:hanging="180"/>
      </w:pPr>
    </w:lvl>
  </w:abstractNum>
  <w:abstractNum w:abstractNumId="11" w15:restartNumberingAfterBreak="0">
    <w:nsid w:val="58C70A7F"/>
    <w:multiLevelType w:val="hybridMultilevel"/>
    <w:tmpl w:val="B580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2477B3"/>
    <w:multiLevelType w:val="hybridMultilevel"/>
    <w:tmpl w:val="A1F47DFC"/>
    <w:lvl w:ilvl="0" w:tplc="F832605E">
      <w:start w:val="1"/>
      <w:numFmt w:val="bullet"/>
      <w:lvlText w:val=""/>
      <w:lvlJc w:val="left"/>
      <w:pPr>
        <w:ind w:left="720" w:hanging="360"/>
      </w:pPr>
      <w:rPr>
        <w:rFonts w:ascii="Symbol" w:hAnsi="Symbol" w:hint="default"/>
      </w:rPr>
    </w:lvl>
    <w:lvl w:ilvl="1" w:tplc="6F9C425A" w:tentative="1">
      <w:start w:val="1"/>
      <w:numFmt w:val="bullet"/>
      <w:lvlText w:val="o"/>
      <w:lvlJc w:val="left"/>
      <w:pPr>
        <w:ind w:left="1440" w:hanging="360"/>
      </w:pPr>
      <w:rPr>
        <w:rFonts w:ascii="Courier New" w:hAnsi="Courier New" w:cs="Courier New" w:hint="default"/>
      </w:rPr>
    </w:lvl>
    <w:lvl w:ilvl="2" w:tplc="C6C4FBA4" w:tentative="1">
      <w:start w:val="1"/>
      <w:numFmt w:val="bullet"/>
      <w:lvlText w:val=""/>
      <w:lvlJc w:val="left"/>
      <w:pPr>
        <w:ind w:left="2160" w:hanging="360"/>
      </w:pPr>
      <w:rPr>
        <w:rFonts w:ascii="Wingdings" w:hAnsi="Wingdings" w:hint="default"/>
      </w:rPr>
    </w:lvl>
    <w:lvl w:ilvl="3" w:tplc="7AE4F082" w:tentative="1">
      <w:start w:val="1"/>
      <w:numFmt w:val="bullet"/>
      <w:lvlText w:val=""/>
      <w:lvlJc w:val="left"/>
      <w:pPr>
        <w:ind w:left="2880" w:hanging="360"/>
      </w:pPr>
      <w:rPr>
        <w:rFonts w:ascii="Symbol" w:hAnsi="Symbol" w:hint="default"/>
      </w:rPr>
    </w:lvl>
    <w:lvl w:ilvl="4" w:tplc="6C7C28B4" w:tentative="1">
      <w:start w:val="1"/>
      <w:numFmt w:val="bullet"/>
      <w:lvlText w:val="o"/>
      <w:lvlJc w:val="left"/>
      <w:pPr>
        <w:ind w:left="3600" w:hanging="360"/>
      </w:pPr>
      <w:rPr>
        <w:rFonts w:ascii="Courier New" w:hAnsi="Courier New" w:cs="Courier New" w:hint="default"/>
      </w:rPr>
    </w:lvl>
    <w:lvl w:ilvl="5" w:tplc="CED8B27E" w:tentative="1">
      <w:start w:val="1"/>
      <w:numFmt w:val="bullet"/>
      <w:lvlText w:val=""/>
      <w:lvlJc w:val="left"/>
      <w:pPr>
        <w:ind w:left="4320" w:hanging="360"/>
      </w:pPr>
      <w:rPr>
        <w:rFonts w:ascii="Wingdings" w:hAnsi="Wingdings" w:hint="default"/>
      </w:rPr>
    </w:lvl>
    <w:lvl w:ilvl="6" w:tplc="3E247214" w:tentative="1">
      <w:start w:val="1"/>
      <w:numFmt w:val="bullet"/>
      <w:lvlText w:val=""/>
      <w:lvlJc w:val="left"/>
      <w:pPr>
        <w:ind w:left="5040" w:hanging="360"/>
      </w:pPr>
      <w:rPr>
        <w:rFonts w:ascii="Symbol" w:hAnsi="Symbol" w:hint="default"/>
      </w:rPr>
    </w:lvl>
    <w:lvl w:ilvl="7" w:tplc="C4AEF76E" w:tentative="1">
      <w:start w:val="1"/>
      <w:numFmt w:val="bullet"/>
      <w:lvlText w:val="o"/>
      <w:lvlJc w:val="left"/>
      <w:pPr>
        <w:ind w:left="5760" w:hanging="360"/>
      </w:pPr>
      <w:rPr>
        <w:rFonts w:ascii="Courier New" w:hAnsi="Courier New" w:cs="Courier New" w:hint="default"/>
      </w:rPr>
    </w:lvl>
    <w:lvl w:ilvl="8" w:tplc="EAA6657E" w:tentative="1">
      <w:start w:val="1"/>
      <w:numFmt w:val="bullet"/>
      <w:lvlText w:val=""/>
      <w:lvlJc w:val="left"/>
      <w:pPr>
        <w:ind w:left="6480" w:hanging="360"/>
      </w:pPr>
      <w:rPr>
        <w:rFonts w:ascii="Wingdings" w:hAnsi="Wingdings" w:hint="default"/>
      </w:rPr>
    </w:lvl>
  </w:abstractNum>
  <w:abstractNum w:abstractNumId="13" w15:restartNumberingAfterBreak="0">
    <w:nsid w:val="6C332F70"/>
    <w:multiLevelType w:val="hybridMultilevel"/>
    <w:tmpl w:val="558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6B0100"/>
    <w:multiLevelType w:val="hybridMultilevel"/>
    <w:tmpl w:val="40E26F42"/>
    <w:lvl w:ilvl="0" w:tplc="244CD314">
      <w:start w:val="1"/>
      <w:numFmt w:val="bullet"/>
      <w:lvlText w:val=""/>
      <w:lvlJc w:val="left"/>
      <w:pPr>
        <w:tabs>
          <w:tab w:val="num" w:pos="720"/>
        </w:tabs>
        <w:ind w:left="720" w:hanging="360"/>
      </w:pPr>
      <w:rPr>
        <w:rFonts w:ascii="Symbol" w:hAnsi="Symbol" w:hint="default"/>
      </w:rPr>
    </w:lvl>
    <w:lvl w:ilvl="1" w:tplc="39B2E0DA" w:tentative="1">
      <w:start w:val="1"/>
      <w:numFmt w:val="bullet"/>
      <w:lvlText w:val="o"/>
      <w:lvlJc w:val="left"/>
      <w:pPr>
        <w:tabs>
          <w:tab w:val="num" w:pos="1440"/>
        </w:tabs>
        <w:ind w:left="1440" w:hanging="360"/>
      </w:pPr>
      <w:rPr>
        <w:rFonts w:ascii="Courier New" w:hAnsi="Courier New" w:cs="Courier New" w:hint="default"/>
      </w:rPr>
    </w:lvl>
    <w:lvl w:ilvl="2" w:tplc="9F8C61C6" w:tentative="1">
      <w:start w:val="1"/>
      <w:numFmt w:val="bullet"/>
      <w:lvlText w:val=""/>
      <w:lvlJc w:val="left"/>
      <w:pPr>
        <w:tabs>
          <w:tab w:val="num" w:pos="2160"/>
        </w:tabs>
        <w:ind w:left="2160" w:hanging="360"/>
      </w:pPr>
      <w:rPr>
        <w:rFonts w:ascii="Wingdings" w:hAnsi="Wingdings" w:hint="default"/>
      </w:rPr>
    </w:lvl>
    <w:lvl w:ilvl="3" w:tplc="44443C2E" w:tentative="1">
      <w:start w:val="1"/>
      <w:numFmt w:val="bullet"/>
      <w:lvlText w:val=""/>
      <w:lvlJc w:val="left"/>
      <w:pPr>
        <w:tabs>
          <w:tab w:val="num" w:pos="2880"/>
        </w:tabs>
        <w:ind w:left="2880" w:hanging="360"/>
      </w:pPr>
      <w:rPr>
        <w:rFonts w:ascii="Symbol" w:hAnsi="Symbol" w:hint="default"/>
      </w:rPr>
    </w:lvl>
    <w:lvl w:ilvl="4" w:tplc="182A89F4" w:tentative="1">
      <w:start w:val="1"/>
      <w:numFmt w:val="bullet"/>
      <w:lvlText w:val="o"/>
      <w:lvlJc w:val="left"/>
      <w:pPr>
        <w:tabs>
          <w:tab w:val="num" w:pos="3600"/>
        </w:tabs>
        <w:ind w:left="3600" w:hanging="360"/>
      </w:pPr>
      <w:rPr>
        <w:rFonts w:ascii="Courier New" w:hAnsi="Courier New" w:cs="Courier New" w:hint="default"/>
      </w:rPr>
    </w:lvl>
    <w:lvl w:ilvl="5" w:tplc="F06ACD5C" w:tentative="1">
      <w:start w:val="1"/>
      <w:numFmt w:val="bullet"/>
      <w:lvlText w:val=""/>
      <w:lvlJc w:val="left"/>
      <w:pPr>
        <w:tabs>
          <w:tab w:val="num" w:pos="4320"/>
        </w:tabs>
        <w:ind w:left="4320" w:hanging="360"/>
      </w:pPr>
      <w:rPr>
        <w:rFonts w:ascii="Wingdings" w:hAnsi="Wingdings" w:hint="default"/>
      </w:rPr>
    </w:lvl>
    <w:lvl w:ilvl="6" w:tplc="B7E0BB58" w:tentative="1">
      <w:start w:val="1"/>
      <w:numFmt w:val="bullet"/>
      <w:lvlText w:val=""/>
      <w:lvlJc w:val="left"/>
      <w:pPr>
        <w:tabs>
          <w:tab w:val="num" w:pos="5040"/>
        </w:tabs>
        <w:ind w:left="5040" w:hanging="360"/>
      </w:pPr>
      <w:rPr>
        <w:rFonts w:ascii="Symbol" w:hAnsi="Symbol" w:hint="default"/>
      </w:rPr>
    </w:lvl>
    <w:lvl w:ilvl="7" w:tplc="9246094A" w:tentative="1">
      <w:start w:val="1"/>
      <w:numFmt w:val="bullet"/>
      <w:lvlText w:val="o"/>
      <w:lvlJc w:val="left"/>
      <w:pPr>
        <w:tabs>
          <w:tab w:val="num" w:pos="5760"/>
        </w:tabs>
        <w:ind w:left="5760" w:hanging="360"/>
      </w:pPr>
      <w:rPr>
        <w:rFonts w:ascii="Courier New" w:hAnsi="Courier New" w:cs="Courier New" w:hint="default"/>
      </w:rPr>
    </w:lvl>
    <w:lvl w:ilvl="8" w:tplc="A232BFD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4BB84814">
      <w:start w:val="1"/>
      <w:numFmt w:val="bullet"/>
      <w:lvlText w:val=""/>
      <w:lvlJc w:val="left"/>
      <w:pPr>
        <w:tabs>
          <w:tab w:val="num" w:pos="720"/>
        </w:tabs>
        <w:ind w:left="720" w:hanging="360"/>
      </w:pPr>
      <w:rPr>
        <w:rFonts w:ascii="Wingdings" w:hAnsi="Wingdings" w:hint="default"/>
      </w:rPr>
    </w:lvl>
    <w:lvl w:ilvl="1" w:tplc="A0567F36" w:tentative="1">
      <w:start w:val="1"/>
      <w:numFmt w:val="bullet"/>
      <w:lvlText w:val="o"/>
      <w:lvlJc w:val="left"/>
      <w:pPr>
        <w:tabs>
          <w:tab w:val="num" w:pos="1440"/>
        </w:tabs>
        <w:ind w:left="1440" w:hanging="360"/>
      </w:pPr>
      <w:rPr>
        <w:rFonts w:ascii="Courier New" w:hAnsi="Courier New" w:cs="Courier New" w:hint="default"/>
      </w:rPr>
    </w:lvl>
    <w:lvl w:ilvl="2" w:tplc="B8623E2A" w:tentative="1">
      <w:start w:val="1"/>
      <w:numFmt w:val="bullet"/>
      <w:lvlText w:val=""/>
      <w:lvlJc w:val="left"/>
      <w:pPr>
        <w:tabs>
          <w:tab w:val="num" w:pos="2160"/>
        </w:tabs>
        <w:ind w:left="2160" w:hanging="360"/>
      </w:pPr>
      <w:rPr>
        <w:rFonts w:ascii="Wingdings" w:hAnsi="Wingdings" w:hint="default"/>
      </w:rPr>
    </w:lvl>
    <w:lvl w:ilvl="3" w:tplc="575E48D4" w:tentative="1">
      <w:start w:val="1"/>
      <w:numFmt w:val="bullet"/>
      <w:lvlText w:val=""/>
      <w:lvlJc w:val="left"/>
      <w:pPr>
        <w:tabs>
          <w:tab w:val="num" w:pos="2880"/>
        </w:tabs>
        <w:ind w:left="2880" w:hanging="360"/>
      </w:pPr>
      <w:rPr>
        <w:rFonts w:ascii="Symbol" w:hAnsi="Symbol" w:hint="default"/>
      </w:rPr>
    </w:lvl>
    <w:lvl w:ilvl="4" w:tplc="7966ACF4" w:tentative="1">
      <w:start w:val="1"/>
      <w:numFmt w:val="bullet"/>
      <w:lvlText w:val="o"/>
      <w:lvlJc w:val="left"/>
      <w:pPr>
        <w:tabs>
          <w:tab w:val="num" w:pos="3600"/>
        </w:tabs>
        <w:ind w:left="3600" w:hanging="360"/>
      </w:pPr>
      <w:rPr>
        <w:rFonts w:ascii="Courier New" w:hAnsi="Courier New" w:cs="Courier New" w:hint="default"/>
      </w:rPr>
    </w:lvl>
    <w:lvl w:ilvl="5" w:tplc="817CDF08" w:tentative="1">
      <w:start w:val="1"/>
      <w:numFmt w:val="bullet"/>
      <w:lvlText w:val=""/>
      <w:lvlJc w:val="left"/>
      <w:pPr>
        <w:tabs>
          <w:tab w:val="num" w:pos="4320"/>
        </w:tabs>
        <w:ind w:left="4320" w:hanging="360"/>
      </w:pPr>
      <w:rPr>
        <w:rFonts w:ascii="Wingdings" w:hAnsi="Wingdings" w:hint="default"/>
      </w:rPr>
    </w:lvl>
    <w:lvl w:ilvl="6" w:tplc="BB646B12" w:tentative="1">
      <w:start w:val="1"/>
      <w:numFmt w:val="bullet"/>
      <w:lvlText w:val=""/>
      <w:lvlJc w:val="left"/>
      <w:pPr>
        <w:tabs>
          <w:tab w:val="num" w:pos="5040"/>
        </w:tabs>
        <w:ind w:left="5040" w:hanging="360"/>
      </w:pPr>
      <w:rPr>
        <w:rFonts w:ascii="Symbol" w:hAnsi="Symbol" w:hint="default"/>
      </w:rPr>
    </w:lvl>
    <w:lvl w:ilvl="7" w:tplc="13CE2F28" w:tentative="1">
      <w:start w:val="1"/>
      <w:numFmt w:val="bullet"/>
      <w:lvlText w:val="o"/>
      <w:lvlJc w:val="left"/>
      <w:pPr>
        <w:tabs>
          <w:tab w:val="num" w:pos="5760"/>
        </w:tabs>
        <w:ind w:left="5760" w:hanging="360"/>
      </w:pPr>
      <w:rPr>
        <w:rFonts w:ascii="Courier New" w:hAnsi="Courier New" w:cs="Courier New" w:hint="default"/>
      </w:rPr>
    </w:lvl>
    <w:lvl w:ilvl="8" w:tplc="630A02B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BC1387"/>
    <w:multiLevelType w:val="hybridMultilevel"/>
    <w:tmpl w:val="C4DEFABC"/>
    <w:lvl w:ilvl="0" w:tplc="A738BC6C">
      <w:start w:val="1"/>
      <w:numFmt w:val="bullet"/>
      <w:lvlText w:val=""/>
      <w:lvlJc w:val="left"/>
      <w:pPr>
        <w:ind w:left="720" w:hanging="360"/>
      </w:pPr>
      <w:rPr>
        <w:rFonts w:ascii="Symbol" w:hAnsi="Symbol" w:hint="default"/>
      </w:rPr>
    </w:lvl>
    <w:lvl w:ilvl="1" w:tplc="15665442" w:tentative="1">
      <w:start w:val="1"/>
      <w:numFmt w:val="bullet"/>
      <w:lvlText w:val="o"/>
      <w:lvlJc w:val="left"/>
      <w:pPr>
        <w:ind w:left="1440" w:hanging="360"/>
      </w:pPr>
      <w:rPr>
        <w:rFonts w:ascii="Courier New" w:hAnsi="Courier New" w:cs="Courier New" w:hint="default"/>
      </w:rPr>
    </w:lvl>
    <w:lvl w:ilvl="2" w:tplc="EC2612AC" w:tentative="1">
      <w:start w:val="1"/>
      <w:numFmt w:val="bullet"/>
      <w:lvlText w:val=""/>
      <w:lvlJc w:val="left"/>
      <w:pPr>
        <w:ind w:left="2160" w:hanging="360"/>
      </w:pPr>
      <w:rPr>
        <w:rFonts w:ascii="Wingdings" w:hAnsi="Wingdings" w:hint="default"/>
      </w:rPr>
    </w:lvl>
    <w:lvl w:ilvl="3" w:tplc="902A302E" w:tentative="1">
      <w:start w:val="1"/>
      <w:numFmt w:val="bullet"/>
      <w:lvlText w:val=""/>
      <w:lvlJc w:val="left"/>
      <w:pPr>
        <w:ind w:left="2880" w:hanging="360"/>
      </w:pPr>
      <w:rPr>
        <w:rFonts w:ascii="Symbol" w:hAnsi="Symbol" w:hint="default"/>
      </w:rPr>
    </w:lvl>
    <w:lvl w:ilvl="4" w:tplc="D0947B22" w:tentative="1">
      <w:start w:val="1"/>
      <w:numFmt w:val="bullet"/>
      <w:lvlText w:val="o"/>
      <w:lvlJc w:val="left"/>
      <w:pPr>
        <w:ind w:left="3600" w:hanging="360"/>
      </w:pPr>
      <w:rPr>
        <w:rFonts w:ascii="Courier New" w:hAnsi="Courier New" w:cs="Courier New" w:hint="default"/>
      </w:rPr>
    </w:lvl>
    <w:lvl w:ilvl="5" w:tplc="31C23670" w:tentative="1">
      <w:start w:val="1"/>
      <w:numFmt w:val="bullet"/>
      <w:lvlText w:val=""/>
      <w:lvlJc w:val="left"/>
      <w:pPr>
        <w:ind w:left="4320" w:hanging="360"/>
      </w:pPr>
      <w:rPr>
        <w:rFonts w:ascii="Wingdings" w:hAnsi="Wingdings" w:hint="default"/>
      </w:rPr>
    </w:lvl>
    <w:lvl w:ilvl="6" w:tplc="B67C3F56" w:tentative="1">
      <w:start w:val="1"/>
      <w:numFmt w:val="bullet"/>
      <w:lvlText w:val=""/>
      <w:lvlJc w:val="left"/>
      <w:pPr>
        <w:ind w:left="5040" w:hanging="360"/>
      </w:pPr>
      <w:rPr>
        <w:rFonts w:ascii="Symbol" w:hAnsi="Symbol" w:hint="default"/>
      </w:rPr>
    </w:lvl>
    <w:lvl w:ilvl="7" w:tplc="2C52B3C0" w:tentative="1">
      <w:start w:val="1"/>
      <w:numFmt w:val="bullet"/>
      <w:lvlText w:val="o"/>
      <w:lvlJc w:val="left"/>
      <w:pPr>
        <w:ind w:left="5760" w:hanging="360"/>
      </w:pPr>
      <w:rPr>
        <w:rFonts w:ascii="Courier New" w:hAnsi="Courier New" w:cs="Courier New" w:hint="default"/>
      </w:rPr>
    </w:lvl>
    <w:lvl w:ilvl="8" w:tplc="776033E0" w:tentative="1">
      <w:start w:val="1"/>
      <w:numFmt w:val="bullet"/>
      <w:lvlText w:val=""/>
      <w:lvlJc w:val="left"/>
      <w:pPr>
        <w:ind w:left="6480" w:hanging="360"/>
      </w:pPr>
      <w:rPr>
        <w:rFonts w:ascii="Wingdings" w:hAnsi="Wingdings" w:hint="default"/>
      </w:rPr>
    </w:lvl>
  </w:abstractNum>
  <w:abstractNum w:abstractNumId="17" w15:restartNumberingAfterBreak="0">
    <w:nsid w:val="7FBC1388"/>
    <w:multiLevelType w:val="multilevel"/>
    <w:tmpl w:val="7FBC138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0"/>
  </w:num>
  <w:num w:numId="3">
    <w:abstractNumId w:val="9"/>
  </w:num>
  <w:num w:numId="4">
    <w:abstractNumId w:val="7"/>
  </w:num>
  <w:num w:numId="5">
    <w:abstractNumId w:val="14"/>
  </w:num>
  <w:num w:numId="6">
    <w:abstractNumId w:val="10"/>
  </w:num>
  <w:num w:numId="7">
    <w:abstractNumId w:val="8"/>
  </w:num>
  <w:num w:numId="8">
    <w:abstractNumId w:val="15"/>
  </w:num>
  <w:num w:numId="9">
    <w:abstractNumId w:val="5"/>
  </w:num>
  <w:num w:numId="10">
    <w:abstractNumId w:val="3"/>
  </w:num>
  <w:num w:numId="11">
    <w:abstractNumId w:val="1"/>
  </w:num>
  <w:num w:numId="12">
    <w:abstractNumId w:val="2"/>
  </w:num>
  <w:num w:numId="13">
    <w:abstractNumId w:val="4"/>
  </w:num>
  <w:num w:numId="14">
    <w:abstractNumId w:val="12"/>
  </w:num>
  <w:num w:numId="15">
    <w:abstractNumId w:val="16"/>
  </w:num>
  <w:num w:numId="16">
    <w:abstractNumId w:val="17"/>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0E7C"/>
    <w:rsid w:val="00011722"/>
    <w:rsid w:val="00012DC3"/>
    <w:rsid w:val="000202A2"/>
    <w:rsid w:val="00020DF0"/>
    <w:rsid w:val="00021B13"/>
    <w:rsid w:val="00021DC6"/>
    <w:rsid w:val="000252BB"/>
    <w:rsid w:val="00033D64"/>
    <w:rsid w:val="0003490A"/>
    <w:rsid w:val="000366FD"/>
    <w:rsid w:val="00036D17"/>
    <w:rsid w:val="0004321D"/>
    <w:rsid w:val="000474B1"/>
    <w:rsid w:val="00047DC5"/>
    <w:rsid w:val="00051553"/>
    <w:rsid w:val="00051F11"/>
    <w:rsid w:val="00051FA3"/>
    <w:rsid w:val="0005578B"/>
    <w:rsid w:val="00055D15"/>
    <w:rsid w:val="00057AB7"/>
    <w:rsid w:val="000609BC"/>
    <w:rsid w:val="00065892"/>
    <w:rsid w:val="00072565"/>
    <w:rsid w:val="00074752"/>
    <w:rsid w:val="00077E8A"/>
    <w:rsid w:val="000800A5"/>
    <w:rsid w:val="00082FA0"/>
    <w:rsid w:val="00095FA8"/>
    <w:rsid w:val="000A411C"/>
    <w:rsid w:val="000A4E26"/>
    <w:rsid w:val="000B1322"/>
    <w:rsid w:val="000B1AEA"/>
    <w:rsid w:val="000B37F0"/>
    <w:rsid w:val="000B397F"/>
    <w:rsid w:val="000B6A39"/>
    <w:rsid w:val="000C0B05"/>
    <w:rsid w:val="000C2E62"/>
    <w:rsid w:val="000C6030"/>
    <w:rsid w:val="000C6751"/>
    <w:rsid w:val="000D03BE"/>
    <w:rsid w:val="000D1326"/>
    <w:rsid w:val="000D451F"/>
    <w:rsid w:val="000D6D71"/>
    <w:rsid w:val="000E4BA8"/>
    <w:rsid w:val="000E6EC9"/>
    <w:rsid w:val="000E7F38"/>
    <w:rsid w:val="000F0ACE"/>
    <w:rsid w:val="000F2F55"/>
    <w:rsid w:val="000F55E4"/>
    <w:rsid w:val="001026A2"/>
    <w:rsid w:val="0011254C"/>
    <w:rsid w:val="00113B41"/>
    <w:rsid w:val="00117FFB"/>
    <w:rsid w:val="00120A51"/>
    <w:rsid w:val="0012240E"/>
    <w:rsid w:val="00124347"/>
    <w:rsid w:val="00131C41"/>
    <w:rsid w:val="00132EC7"/>
    <w:rsid w:val="001330C4"/>
    <w:rsid w:val="00141ED9"/>
    <w:rsid w:val="00143855"/>
    <w:rsid w:val="001440E5"/>
    <w:rsid w:val="00144E69"/>
    <w:rsid w:val="00160918"/>
    <w:rsid w:val="001616E2"/>
    <w:rsid w:val="00163BE0"/>
    <w:rsid w:val="00163E87"/>
    <w:rsid w:val="00171906"/>
    <w:rsid w:val="001758C1"/>
    <w:rsid w:val="001806EC"/>
    <w:rsid w:val="001839E1"/>
    <w:rsid w:val="001909DA"/>
    <w:rsid w:val="001951C5"/>
    <w:rsid w:val="00195446"/>
    <w:rsid w:val="00195D3D"/>
    <w:rsid w:val="001A1351"/>
    <w:rsid w:val="001A3B21"/>
    <w:rsid w:val="001B514B"/>
    <w:rsid w:val="001C07C6"/>
    <w:rsid w:val="001C2D83"/>
    <w:rsid w:val="001C4EEF"/>
    <w:rsid w:val="001C58F9"/>
    <w:rsid w:val="001D17DE"/>
    <w:rsid w:val="001D1CC2"/>
    <w:rsid w:val="001D242E"/>
    <w:rsid w:val="001D4131"/>
    <w:rsid w:val="001D446D"/>
    <w:rsid w:val="001E0D30"/>
    <w:rsid w:val="001E557D"/>
    <w:rsid w:val="001E6271"/>
    <w:rsid w:val="001F2CAF"/>
    <w:rsid w:val="001F2E48"/>
    <w:rsid w:val="001F31DB"/>
    <w:rsid w:val="001F66DC"/>
    <w:rsid w:val="0020053E"/>
    <w:rsid w:val="00200724"/>
    <w:rsid w:val="00205755"/>
    <w:rsid w:val="00210C06"/>
    <w:rsid w:val="0021354C"/>
    <w:rsid w:val="002339C3"/>
    <w:rsid w:val="00233C4C"/>
    <w:rsid w:val="00234F82"/>
    <w:rsid w:val="00236850"/>
    <w:rsid w:val="0023736C"/>
    <w:rsid w:val="00245A64"/>
    <w:rsid w:val="00255B53"/>
    <w:rsid w:val="00264819"/>
    <w:rsid w:val="0026636D"/>
    <w:rsid w:val="002712C9"/>
    <w:rsid w:val="00283194"/>
    <w:rsid w:val="0028413B"/>
    <w:rsid w:val="00285B3C"/>
    <w:rsid w:val="00285E48"/>
    <w:rsid w:val="00287C66"/>
    <w:rsid w:val="00297E26"/>
    <w:rsid w:val="002A6A41"/>
    <w:rsid w:val="002B0489"/>
    <w:rsid w:val="002B3CB3"/>
    <w:rsid w:val="002B535A"/>
    <w:rsid w:val="002C3613"/>
    <w:rsid w:val="002C3832"/>
    <w:rsid w:val="002C40C6"/>
    <w:rsid w:val="002C4644"/>
    <w:rsid w:val="002C4FFB"/>
    <w:rsid w:val="002D3756"/>
    <w:rsid w:val="002D4EDF"/>
    <w:rsid w:val="002D6E92"/>
    <w:rsid w:val="002E3A55"/>
    <w:rsid w:val="002E6E7E"/>
    <w:rsid w:val="002F088B"/>
    <w:rsid w:val="002F6FF2"/>
    <w:rsid w:val="002F7089"/>
    <w:rsid w:val="003066CE"/>
    <w:rsid w:val="00311A58"/>
    <w:rsid w:val="00312D41"/>
    <w:rsid w:val="00313990"/>
    <w:rsid w:val="00314F39"/>
    <w:rsid w:val="00317885"/>
    <w:rsid w:val="003202E2"/>
    <w:rsid w:val="0032316F"/>
    <w:rsid w:val="00324C34"/>
    <w:rsid w:val="00325DAD"/>
    <w:rsid w:val="003330CB"/>
    <w:rsid w:val="0033594E"/>
    <w:rsid w:val="0034772E"/>
    <w:rsid w:val="00347A39"/>
    <w:rsid w:val="003541F1"/>
    <w:rsid w:val="003608E4"/>
    <w:rsid w:val="00361CDC"/>
    <w:rsid w:val="003622AF"/>
    <w:rsid w:val="003628C3"/>
    <w:rsid w:val="003643DA"/>
    <w:rsid w:val="0036634E"/>
    <w:rsid w:val="00366494"/>
    <w:rsid w:val="0036657F"/>
    <w:rsid w:val="00367300"/>
    <w:rsid w:val="0037204F"/>
    <w:rsid w:val="003729AB"/>
    <w:rsid w:val="00373DA4"/>
    <w:rsid w:val="00374E8B"/>
    <w:rsid w:val="00374FDB"/>
    <w:rsid w:val="00380BEE"/>
    <w:rsid w:val="00380FD0"/>
    <w:rsid w:val="00383761"/>
    <w:rsid w:val="00391FB6"/>
    <w:rsid w:val="00396F7A"/>
    <w:rsid w:val="00397CE1"/>
    <w:rsid w:val="003A43BC"/>
    <w:rsid w:val="003B3849"/>
    <w:rsid w:val="003B445C"/>
    <w:rsid w:val="003C1B7F"/>
    <w:rsid w:val="003C3017"/>
    <w:rsid w:val="003D1CE3"/>
    <w:rsid w:val="003D5E22"/>
    <w:rsid w:val="003D6760"/>
    <w:rsid w:val="003E0497"/>
    <w:rsid w:val="003E51FC"/>
    <w:rsid w:val="003F055D"/>
    <w:rsid w:val="003F2171"/>
    <w:rsid w:val="003F301A"/>
    <w:rsid w:val="003F3EA3"/>
    <w:rsid w:val="00405565"/>
    <w:rsid w:val="004072E0"/>
    <w:rsid w:val="00411BDA"/>
    <w:rsid w:val="00414469"/>
    <w:rsid w:val="00415276"/>
    <w:rsid w:val="0041666C"/>
    <w:rsid w:val="0041678D"/>
    <w:rsid w:val="00420D00"/>
    <w:rsid w:val="00425E27"/>
    <w:rsid w:val="00430F57"/>
    <w:rsid w:val="00436782"/>
    <w:rsid w:val="00442B99"/>
    <w:rsid w:val="0044358A"/>
    <w:rsid w:val="00445102"/>
    <w:rsid w:val="00447308"/>
    <w:rsid w:val="00451CBE"/>
    <w:rsid w:val="00455FAC"/>
    <w:rsid w:val="004560B7"/>
    <w:rsid w:val="00460A78"/>
    <w:rsid w:val="00463D2F"/>
    <w:rsid w:val="00463DFB"/>
    <w:rsid w:val="0046435D"/>
    <w:rsid w:val="00476535"/>
    <w:rsid w:val="0048754B"/>
    <w:rsid w:val="004878D5"/>
    <w:rsid w:val="00491306"/>
    <w:rsid w:val="00496A99"/>
    <w:rsid w:val="004A014A"/>
    <w:rsid w:val="004A0249"/>
    <w:rsid w:val="004A076E"/>
    <w:rsid w:val="004B5AC4"/>
    <w:rsid w:val="004B7C55"/>
    <w:rsid w:val="004C430C"/>
    <w:rsid w:val="004C659E"/>
    <w:rsid w:val="004D0ECF"/>
    <w:rsid w:val="004D4073"/>
    <w:rsid w:val="004D6E00"/>
    <w:rsid w:val="004E4B34"/>
    <w:rsid w:val="004E56C0"/>
    <w:rsid w:val="004E6EAF"/>
    <w:rsid w:val="00503DF6"/>
    <w:rsid w:val="00504746"/>
    <w:rsid w:val="00511CB2"/>
    <w:rsid w:val="0051308F"/>
    <w:rsid w:val="00517DA6"/>
    <w:rsid w:val="005208ED"/>
    <w:rsid w:val="0052157B"/>
    <w:rsid w:val="00521C56"/>
    <w:rsid w:val="005229D9"/>
    <w:rsid w:val="0052694E"/>
    <w:rsid w:val="005274A4"/>
    <w:rsid w:val="005278DD"/>
    <w:rsid w:val="005278DE"/>
    <w:rsid w:val="00545350"/>
    <w:rsid w:val="005459CF"/>
    <w:rsid w:val="00546FFC"/>
    <w:rsid w:val="0054779C"/>
    <w:rsid w:val="00552094"/>
    <w:rsid w:val="005522BA"/>
    <w:rsid w:val="0055486F"/>
    <w:rsid w:val="00556300"/>
    <w:rsid w:val="00562E4A"/>
    <w:rsid w:val="00566F95"/>
    <w:rsid w:val="005718CF"/>
    <w:rsid w:val="00580B93"/>
    <w:rsid w:val="005810B9"/>
    <w:rsid w:val="00581C70"/>
    <w:rsid w:val="005825B7"/>
    <w:rsid w:val="00582668"/>
    <w:rsid w:val="00584B93"/>
    <w:rsid w:val="005879B4"/>
    <w:rsid w:val="00590689"/>
    <w:rsid w:val="00590E4E"/>
    <w:rsid w:val="0059267E"/>
    <w:rsid w:val="00594F31"/>
    <w:rsid w:val="00596473"/>
    <w:rsid w:val="005A38ED"/>
    <w:rsid w:val="005A5BAA"/>
    <w:rsid w:val="005A6948"/>
    <w:rsid w:val="005A7E40"/>
    <w:rsid w:val="005B17CE"/>
    <w:rsid w:val="005B2D35"/>
    <w:rsid w:val="005B4792"/>
    <w:rsid w:val="005C3014"/>
    <w:rsid w:val="005C41AE"/>
    <w:rsid w:val="005C4C9C"/>
    <w:rsid w:val="005D2A4E"/>
    <w:rsid w:val="005D592B"/>
    <w:rsid w:val="005D6753"/>
    <w:rsid w:val="005E04BE"/>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EEE"/>
    <w:rsid w:val="00622F1D"/>
    <w:rsid w:val="006234BF"/>
    <w:rsid w:val="00625504"/>
    <w:rsid w:val="00627722"/>
    <w:rsid w:val="00631E71"/>
    <w:rsid w:val="0063414F"/>
    <w:rsid w:val="0063533B"/>
    <w:rsid w:val="006465EF"/>
    <w:rsid w:val="00650D75"/>
    <w:rsid w:val="006519AE"/>
    <w:rsid w:val="006624A1"/>
    <w:rsid w:val="00664FEE"/>
    <w:rsid w:val="006656F3"/>
    <w:rsid w:val="00673569"/>
    <w:rsid w:val="00673C4F"/>
    <w:rsid w:val="0067512A"/>
    <w:rsid w:val="00677293"/>
    <w:rsid w:val="00680008"/>
    <w:rsid w:val="0068099B"/>
    <w:rsid w:val="006850B9"/>
    <w:rsid w:val="00685ED5"/>
    <w:rsid w:val="00690357"/>
    <w:rsid w:val="00691504"/>
    <w:rsid w:val="006920DE"/>
    <w:rsid w:val="006921B0"/>
    <w:rsid w:val="00692F82"/>
    <w:rsid w:val="00693EDB"/>
    <w:rsid w:val="006A0E14"/>
    <w:rsid w:val="006A231A"/>
    <w:rsid w:val="006A2F5B"/>
    <w:rsid w:val="006A40E7"/>
    <w:rsid w:val="006A4D2F"/>
    <w:rsid w:val="006B639A"/>
    <w:rsid w:val="006B679E"/>
    <w:rsid w:val="006D06B2"/>
    <w:rsid w:val="006D279D"/>
    <w:rsid w:val="006D7EF7"/>
    <w:rsid w:val="006E2975"/>
    <w:rsid w:val="006E506A"/>
    <w:rsid w:val="006F4900"/>
    <w:rsid w:val="006F6945"/>
    <w:rsid w:val="006F6D50"/>
    <w:rsid w:val="006F76D8"/>
    <w:rsid w:val="00700005"/>
    <w:rsid w:val="00701B99"/>
    <w:rsid w:val="00707224"/>
    <w:rsid w:val="0071350B"/>
    <w:rsid w:val="00714EF1"/>
    <w:rsid w:val="00716CFE"/>
    <w:rsid w:val="00721E4C"/>
    <w:rsid w:val="00724991"/>
    <w:rsid w:val="00724EC7"/>
    <w:rsid w:val="00730442"/>
    <w:rsid w:val="007315A1"/>
    <w:rsid w:val="00736099"/>
    <w:rsid w:val="00737EC8"/>
    <w:rsid w:val="007410A9"/>
    <w:rsid w:val="007420CF"/>
    <w:rsid w:val="0074501C"/>
    <w:rsid w:val="0074698A"/>
    <w:rsid w:val="007505BE"/>
    <w:rsid w:val="007519D9"/>
    <w:rsid w:val="00751EB1"/>
    <w:rsid w:val="00755B3E"/>
    <w:rsid w:val="007564CE"/>
    <w:rsid w:val="00756D14"/>
    <w:rsid w:val="00762928"/>
    <w:rsid w:val="0077462A"/>
    <w:rsid w:val="00776DE4"/>
    <w:rsid w:val="0077737F"/>
    <w:rsid w:val="00777777"/>
    <w:rsid w:val="007802C0"/>
    <w:rsid w:val="00782587"/>
    <w:rsid w:val="00782B33"/>
    <w:rsid w:val="00787F65"/>
    <w:rsid w:val="00791A24"/>
    <w:rsid w:val="00793F77"/>
    <w:rsid w:val="00795F7E"/>
    <w:rsid w:val="007A055A"/>
    <w:rsid w:val="007A0AAB"/>
    <w:rsid w:val="007A2EA2"/>
    <w:rsid w:val="007A3B46"/>
    <w:rsid w:val="007A4961"/>
    <w:rsid w:val="007A5E78"/>
    <w:rsid w:val="007C5F03"/>
    <w:rsid w:val="007D1280"/>
    <w:rsid w:val="007D4AD2"/>
    <w:rsid w:val="007D61CA"/>
    <w:rsid w:val="007E0CC8"/>
    <w:rsid w:val="007E3283"/>
    <w:rsid w:val="007E45FF"/>
    <w:rsid w:val="007E65EF"/>
    <w:rsid w:val="007F083E"/>
    <w:rsid w:val="007F0E04"/>
    <w:rsid w:val="007F435A"/>
    <w:rsid w:val="007F4B9D"/>
    <w:rsid w:val="008011BA"/>
    <w:rsid w:val="00806C1A"/>
    <w:rsid w:val="00811DE7"/>
    <w:rsid w:val="008123E6"/>
    <w:rsid w:val="008124CD"/>
    <w:rsid w:val="008142B6"/>
    <w:rsid w:val="00826C2E"/>
    <w:rsid w:val="00826F0B"/>
    <w:rsid w:val="00827036"/>
    <w:rsid w:val="00831504"/>
    <w:rsid w:val="008320D8"/>
    <w:rsid w:val="00833230"/>
    <w:rsid w:val="00837BF8"/>
    <w:rsid w:val="00843860"/>
    <w:rsid w:val="0084469E"/>
    <w:rsid w:val="008464F8"/>
    <w:rsid w:val="0084669C"/>
    <w:rsid w:val="0085234E"/>
    <w:rsid w:val="008555EF"/>
    <w:rsid w:val="008558D4"/>
    <w:rsid w:val="008625D2"/>
    <w:rsid w:val="0086695D"/>
    <w:rsid w:val="00870FF0"/>
    <w:rsid w:val="00871739"/>
    <w:rsid w:val="00874487"/>
    <w:rsid w:val="00885141"/>
    <w:rsid w:val="00885C8B"/>
    <w:rsid w:val="008877FE"/>
    <w:rsid w:val="0089657B"/>
    <w:rsid w:val="008A1561"/>
    <w:rsid w:val="008A7EC8"/>
    <w:rsid w:val="008B1172"/>
    <w:rsid w:val="008B31A6"/>
    <w:rsid w:val="008B5FE2"/>
    <w:rsid w:val="008C059E"/>
    <w:rsid w:val="008D0E95"/>
    <w:rsid w:val="008D2D5D"/>
    <w:rsid w:val="008E1426"/>
    <w:rsid w:val="008E3E4F"/>
    <w:rsid w:val="008E63D7"/>
    <w:rsid w:val="008F16A1"/>
    <w:rsid w:val="008F1E10"/>
    <w:rsid w:val="008F2240"/>
    <w:rsid w:val="008F2E77"/>
    <w:rsid w:val="008F3A02"/>
    <w:rsid w:val="008F4CF2"/>
    <w:rsid w:val="00900060"/>
    <w:rsid w:val="009022F5"/>
    <w:rsid w:val="009054D2"/>
    <w:rsid w:val="009151E2"/>
    <w:rsid w:val="00915E28"/>
    <w:rsid w:val="00926024"/>
    <w:rsid w:val="009261AE"/>
    <w:rsid w:val="00926AE0"/>
    <w:rsid w:val="009274B9"/>
    <w:rsid w:val="009279F0"/>
    <w:rsid w:val="00930651"/>
    <w:rsid w:val="009319E2"/>
    <w:rsid w:val="00936D8F"/>
    <w:rsid w:val="00943E1F"/>
    <w:rsid w:val="00944D0D"/>
    <w:rsid w:val="00954E9B"/>
    <w:rsid w:val="009648B9"/>
    <w:rsid w:val="00966943"/>
    <w:rsid w:val="00975B66"/>
    <w:rsid w:val="00976A4F"/>
    <w:rsid w:val="009908BE"/>
    <w:rsid w:val="00991519"/>
    <w:rsid w:val="00991684"/>
    <w:rsid w:val="00991F89"/>
    <w:rsid w:val="009931A0"/>
    <w:rsid w:val="00994A6E"/>
    <w:rsid w:val="00994BFF"/>
    <w:rsid w:val="0099541A"/>
    <w:rsid w:val="00995FAD"/>
    <w:rsid w:val="009A6B63"/>
    <w:rsid w:val="009A72A4"/>
    <w:rsid w:val="009B10B2"/>
    <w:rsid w:val="009B119C"/>
    <w:rsid w:val="009B4078"/>
    <w:rsid w:val="009B7157"/>
    <w:rsid w:val="009C20EE"/>
    <w:rsid w:val="009D0345"/>
    <w:rsid w:val="009D0E61"/>
    <w:rsid w:val="009D4268"/>
    <w:rsid w:val="009D6425"/>
    <w:rsid w:val="009D6528"/>
    <w:rsid w:val="009D6D87"/>
    <w:rsid w:val="009E3D2F"/>
    <w:rsid w:val="009E3D7E"/>
    <w:rsid w:val="009E5498"/>
    <w:rsid w:val="009E5BC1"/>
    <w:rsid w:val="009E6FF4"/>
    <w:rsid w:val="009F16F9"/>
    <w:rsid w:val="009F7D3C"/>
    <w:rsid w:val="00A00404"/>
    <w:rsid w:val="00A01094"/>
    <w:rsid w:val="00A07429"/>
    <w:rsid w:val="00A11A83"/>
    <w:rsid w:val="00A123A3"/>
    <w:rsid w:val="00A14366"/>
    <w:rsid w:val="00A1568F"/>
    <w:rsid w:val="00A2250C"/>
    <w:rsid w:val="00A275B1"/>
    <w:rsid w:val="00A305BB"/>
    <w:rsid w:val="00A321A9"/>
    <w:rsid w:val="00A400BE"/>
    <w:rsid w:val="00A52FDD"/>
    <w:rsid w:val="00A55DB1"/>
    <w:rsid w:val="00A60E7A"/>
    <w:rsid w:val="00A61E89"/>
    <w:rsid w:val="00A6360C"/>
    <w:rsid w:val="00A748DB"/>
    <w:rsid w:val="00A7555E"/>
    <w:rsid w:val="00A77456"/>
    <w:rsid w:val="00A77B3E"/>
    <w:rsid w:val="00A8274C"/>
    <w:rsid w:val="00A85FCE"/>
    <w:rsid w:val="00AA47AF"/>
    <w:rsid w:val="00AA5DC1"/>
    <w:rsid w:val="00AB18D5"/>
    <w:rsid w:val="00AB36C2"/>
    <w:rsid w:val="00AB3E94"/>
    <w:rsid w:val="00AC4268"/>
    <w:rsid w:val="00AC793C"/>
    <w:rsid w:val="00AD01E8"/>
    <w:rsid w:val="00AD2969"/>
    <w:rsid w:val="00AD41C9"/>
    <w:rsid w:val="00AF2C49"/>
    <w:rsid w:val="00AF4B1A"/>
    <w:rsid w:val="00B01F47"/>
    <w:rsid w:val="00B047DE"/>
    <w:rsid w:val="00B06A24"/>
    <w:rsid w:val="00B115C9"/>
    <w:rsid w:val="00B119B8"/>
    <w:rsid w:val="00B1438F"/>
    <w:rsid w:val="00B1561E"/>
    <w:rsid w:val="00B16202"/>
    <w:rsid w:val="00B16B0A"/>
    <w:rsid w:val="00B17633"/>
    <w:rsid w:val="00B20993"/>
    <w:rsid w:val="00B239C4"/>
    <w:rsid w:val="00B23FB8"/>
    <w:rsid w:val="00B421A5"/>
    <w:rsid w:val="00B440E9"/>
    <w:rsid w:val="00B46B08"/>
    <w:rsid w:val="00B47519"/>
    <w:rsid w:val="00B50F47"/>
    <w:rsid w:val="00B510B2"/>
    <w:rsid w:val="00B60493"/>
    <w:rsid w:val="00B65786"/>
    <w:rsid w:val="00B67051"/>
    <w:rsid w:val="00B67602"/>
    <w:rsid w:val="00B67710"/>
    <w:rsid w:val="00B67E51"/>
    <w:rsid w:val="00B74482"/>
    <w:rsid w:val="00B74A01"/>
    <w:rsid w:val="00B77FDD"/>
    <w:rsid w:val="00B81694"/>
    <w:rsid w:val="00B82E53"/>
    <w:rsid w:val="00B914A7"/>
    <w:rsid w:val="00BA1AA5"/>
    <w:rsid w:val="00BA2F6A"/>
    <w:rsid w:val="00BA32B9"/>
    <w:rsid w:val="00BA4857"/>
    <w:rsid w:val="00BA7629"/>
    <w:rsid w:val="00BB5F13"/>
    <w:rsid w:val="00BB6557"/>
    <w:rsid w:val="00BB7E41"/>
    <w:rsid w:val="00BC034F"/>
    <w:rsid w:val="00BC1B12"/>
    <w:rsid w:val="00BC5C3E"/>
    <w:rsid w:val="00BD198D"/>
    <w:rsid w:val="00BD2ADD"/>
    <w:rsid w:val="00BD34A4"/>
    <w:rsid w:val="00BD3CCF"/>
    <w:rsid w:val="00BE4A81"/>
    <w:rsid w:val="00BE755F"/>
    <w:rsid w:val="00BF1EDD"/>
    <w:rsid w:val="00BF708E"/>
    <w:rsid w:val="00C00652"/>
    <w:rsid w:val="00C1275E"/>
    <w:rsid w:val="00C13966"/>
    <w:rsid w:val="00C14937"/>
    <w:rsid w:val="00C170E4"/>
    <w:rsid w:val="00C223B2"/>
    <w:rsid w:val="00C26D57"/>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206"/>
    <w:rsid w:val="00CA4E84"/>
    <w:rsid w:val="00CB1795"/>
    <w:rsid w:val="00CB4E53"/>
    <w:rsid w:val="00CB5E35"/>
    <w:rsid w:val="00CB7ACE"/>
    <w:rsid w:val="00CC5A34"/>
    <w:rsid w:val="00CD180C"/>
    <w:rsid w:val="00CD2BB4"/>
    <w:rsid w:val="00CF0751"/>
    <w:rsid w:val="00CF2208"/>
    <w:rsid w:val="00CF51E1"/>
    <w:rsid w:val="00D05674"/>
    <w:rsid w:val="00D05782"/>
    <w:rsid w:val="00D05B27"/>
    <w:rsid w:val="00D1229C"/>
    <w:rsid w:val="00D13D8A"/>
    <w:rsid w:val="00D148EB"/>
    <w:rsid w:val="00D16CD5"/>
    <w:rsid w:val="00D27E8B"/>
    <w:rsid w:val="00D30D31"/>
    <w:rsid w:val="00D31A76"/>
    <w:rsid w:val="00D31F47"/>
    <w:rsid w:val="00D32271"/>
    <w:rsid w:val="00D32571"/>
    <w:rsid w:val="00D342F0"/>
    <w:rsid w:val="00D41554"/>
    <w:rsid w:val="00D44917"/>
    <w:rsid w:val="00D458B8"/>
    <w:rsid w:val="00D46A2C"/>
    <w:rsid w:val="00D50900"/>
    <w:rsid w:val="00D53B77"/>
    <w:rsid w:val="00D57A97"/>
    <w:rsid w:val="00D60545"/>
    <w:rsid w:val="00D622CE"/>
    <w:rsid w:val="00D62424"/>
    <w:rsid w:val="00D632B7"/>
    <w:rsid w:val="00D646B0"/>
    <w:rsid w:val="00D67582"/>
    <w:rsid w:val="00D70DEB"/>
    <w:rsid w:val="00D76BE7"/>
    <w:rsid w:val="00D77A36"/>
    <w:rsid w:val="00D81016"/>
    <w:rsid w:val="00D82641"/>
    <w:rsid w:val="00D86BAF"/>
    <w:rsid w:val="00D943C0"/>
    <w:rsid w:val="00D97F21"/>
    <w:rsid w:val="00DA207E"/>
    <w:rsid w:val="00DA6550"/>
    <w:rsid w:val="00DB137D"/>
    <w:rsid w:val="00DB143C"/>
    <w:rsid w:val="00DB525B"/>
    <w:rsid w:val="00DB56A1"/>
    <w:rsid w:val="00DB630C"/>
    <w:rsid w:val="00DB78A0"/>
    <w:rsid w:val="00DC71D0"/>
    <w:rsid w:val="00DD12ED"/>
    <w:rsid w:val="00DD230C"/>
    <w:rsid w:val="00DD5774"/>
    <w:rsid w:val="00DD5A0B"/>
    <w:rsid w:val="00DD72E4"/>
    <w:rsid w:val="00DE1C81"/>
    <w:rsid w:val="00DE44EE"/>
    <w:rsid w:val="00DE602E"/>
    <w:rsid w:val="00DE7BB3"/>
    <w:rsid w:val="00DF3E16"/>
    <w:rsid w:val="00E04508"/>
    <w:rsid w:val="00E075F8"/>
    <w:rsid w:val="00E0764C"/>
    <w:rsid w:val="00E11FB6"/>
    <w:rsid w:val="00E13FB2"/>
    <w:rsid w:val="00E153D8"/>
    <w:rsid w:val="00E17023"/>
    <w:rsid w:val="00E2228B"/>
    <w:rsid w:val="00E3341A"/>
    <w:rsid w:val="00E33CE7"/>
    <w:rsid w:val="00E35228"/>
    <w:rsid w:val="00E37F9D"/>
    <w:rsid w:val="00E42313"/>
    <w:rsid w:val="00E44DFD"/>
    <w:rsid w:val="00E52737"/>
    <w:rsid w:val="00E53F02"/>
    <w:rsid w:val="00E5537D"/>
    <w:rsid w:val="00E555B1"/>
    <w:rsid w:val="00E559A1"/>
    <w:rsid w:val="00E57095"/>
    <w:rsid w:val="00E63A60"/>
    <w:rsid w:val="00E71F33"/>
    <w:rsid w:val="00E7261D"/>
    <w:rsid w:val="00E73B7C"/>
    <w:rsid w:val="00E7438B"/>
    <w:rsid w:val="00E8464E"/>
    <w:rsid w:val="00E9185B"/>
    <w:rsid w:val="00E964DF"/>
    <w:rsid w:val="00EA1F55"/>
    <w:rsid w:val="00EB02AD"/>
    <w:rsid w:val="00EB2957"/>
    <w:rsid w:val="00EB38EB"/>
    <w:rsid w:val="00EB6FCA"/>
    <w:rsid w:val="00EB73E8"/>
    <w:rsid w:val="00EB7C4A"/>
    <w:rsid w:val="00EC0539"/>
    <w:rsid w:val="00EC1155"/>
    <w:rsid w:val="00EC160D"/>
    <w:rsid w:val="00EC1892"/>
    <w:rsid w:val="00EC1B5D"/>
    <w:rsid w:val="00EC3720"/>
    <w:rsid w:val="00EC53B9"/>
    <w:rsid w:val="00EC53D3"/>
    <w:rsid w:val="00EC78F3"/>
    <w:rsid w:val="00ED2615"/>
    <w:rsid w:val="00ED280F"/>
    <w:rsid w:val="00ED2EBA"/>
    <w:rsid w:val="00ED3612"/>
    <w:rsid w:val="00ED49E5"/>
    <w:rsid w:val="00ED6462"/>
    <w:rsid w:val="00ED7615"/>
    <w:rsid w:val="00EE3316"/>
    <w:rsid w:val="00EE3AE1"/>
    <w:rsid w:val="00EE4653"/>
    <w:rsid w:val="00EE79F3"/>
    <w:rsid w:val="00EF0D9A"/>
    <w:rsid w:val="00F0139D"/>
    <w:rsid w:val="00F04B21"/>
    <w:rsid w:val="00F10414"/>
    <w:rsid w:val="00F243A1"/>
    <w:rsid w:val="00F25BF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85760"/>
    <w:rsid w:val="00F93CA5"/>
    <w:rsid w:val="00F94530"/>
    <w:rsid w:val="00F94613"/>
    <w:rsid w:val="00FA50C5"/>
    <w:rsid w:val="00FA5512"/>
    <w:rsid w:val="00FA5848"/>
    <w:rsid w:val="00FA706F"/>
    <w:rsid w:val="00FB02BF"/>
    <w:rsid w:val="00FB1298"/>
    <w:rsid w:val="00FB1F79"/>
    <w:rsid w:val="00FB47CD"/>
    <w:rsid w:val="00FB754D"/>
    <w:rsid w:val="00FB7F73"/>
    <w:rsid w:val="00FC08F4"/>
    <w:rsid w:val="00FC3293"/>
    <w:rsid w:val="00FD26CA"/>
    <w:rsid w:val="00FD6B4F"/>
    <w:rsid w:val="00FE47A3"/>
    <w:rsid w:val="00FE503A"/>
    <w:rsid w:val="00FE559E"/>
    <w:rsid w:val="00FE5A1C"/>
    <w:rsid w:val="00FF2B99"/>
    <w:rsid w:val="00FF2E8B"/>
    <w:rsid w:val="00FF5C33"/>
    <w:rsid w:val="00FF660D"/>
    <w:rsid w:val="00FF6804"/>
    <w:rsid w:val="00FF7631"/>
    <w:rsid w:val="0322DFD7"/>
    <w:rsid w:val="03FCC208"/>
    <w:rsid w:val="062A806F"/>
    <w:rsid w:val="07EC2E42"/>
    <w:rsid w:val="09AFF421"/>
    <w:rsid w:val="0ACB61EC"/>
    <w:rsid w:val="0FE6DC73"/>
    <w:rsid w:val="11FA66BE"/>
    <w:rsid w:val="124153E2"/>
    <w:rsid w:val="1C6C4829"/>
    <w:rsid w:val="1CA7B930"/>
    <w:rsid w:val="1EBF2F42"/>
    <w:rsid w:val="1FDE860D"/>
    <w:rsid w:val="217E3C87"/>
    <w:rsid w:val="24EFBABA"/>
    <w:rsid w:val="25818F61"/>
    <w:rsid w:val="29746D1C"/>
    <w:rsid w:val="2ABCB5F8"/>
    <w:rsid w:val="2AD24B7B"/>
    <w:rsid w:val="2B04488F"/>
    <w:rsid w:val="2F347886"/>
    <w:rsid w:val="3155E4A6"/>
    <w:rsid w:val="31C06BC9"/>
    <w:rsid w:val="32FE4E5A"/>
    <w:rsid w:val="3858F0C4"/>
    <w:rsid w:val="38FCCB18"/>
    <w:rsid w:val="390E3DAA"/>
    <w:rsid w:val="3A257D10"/>
    <w:rsid w:val="3CE47460"/>
    <w:rsid w:val="43A051FA"/>
    <w:rsid w:val="4409C1B9"/>
    <w:rsid w:val="445753AF"/>
    <w:rsid w:val="478B5B58"/>
    <w:rsid w:val="4964E94B"/>
    <w:rsid w:val="4A2A488C"/>
    <w:rsid w:val="4C4815FD"/>
    <w:rsid w:val="4E7E9AEF"/>
    <w:rsid w:val="4E98925C"/>
    <w:rsid w:val="50C5BBBC"/>
    <w:rsid w:val="5222287C"/>
    <w:rsid w:val="55156A16"/>
    <w:rsid w:val="56042696"/>
    <w:rsid w:val="56878DA1"/>
    <w:rsid w:val="58488850"/>
    <w:rsid w:val="585199A6"/>
    <w:rsid w:val="591898FA"/>
    <w:rsid w:val="5BF34FDF"/>
    <w:rsid w:val="5C6AC4B4"/>
    <w:rsid w:val="5D08337B"/>
    <w:rsid w:val="6016348C"/>
    <w:rsid w:val="6097304B"/>
    <w:rsid w:val="6328C4B6"/>
    <w:rsid w:val="696E2625"/>
    <w:rsid w:val="6AB95EC7"/>
    <w:rsid w:val="6B5C0815"/>
    <w:rsid w:val="6D6DDABF"/>
    <w:rsid w:val="6F433AAA"/>
    <w:rsid w:val="70D39AE1"/>
    <w:rsid w:val="70F7A02D"/>
    <w:rsid w:val="718D0E14"/>
    <w:rsid w:val="737A767F"/>
    <w:rsid w:val="77F89BB9"/>
    <w:rsid w:val="79B7B0A2"/>
    <w:rsid w:val="7F6E0B33"/>
    <w:rsid w:val="7F91E7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DF0C8B"/>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DD230C"/>
    <w:rPr>
      <w:i/>
      <w:iCs/>
      <w:color w:val="808080" w:themeColor="background1" w:themeShade="80"/>
      <w:sz w:val="16"/>
      <w:szCs w:val="16"/>
    </w:rPr>
  </w:style>
  <w:style w:type="character" w:customStyle="1" w:styleId="PlaceholderChar">
    <w:name w:val="Placeholder Char"/>
    <w:basedOn w:val="DefaultParagraphFont"/>
    <w:link w:val="Placeholder"/>
    <w:rsid w:val="00DD230C"/>
    <w:rPr>
      <w:rFonts w:ascii="Calibri" w:hAnsi="Calibri"/>
      <w:i/>
      <w:iCs/>
      <w:color w:val="808080" w:themeColor="background1" w:themeShade="80"/>
      <w:sz w:val="16"/>
      <w:szCs w:val="16"/>
      <w:lang w:eastAsia="en-US"/>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1">
    <w:name w:val="toc 1"/>
    <w:basedOn w:val="Normal"/>
    <w:next w:val="Normal"/>
    <w:autoRedefine/>
    <w:uiPriority w:val="39"/>
    <w:rsid w:val="000F3DF7"/>
    <w:pPr>
      <w:tabs>
        <w:tab w:val="left" w:pos="200"/>
        <w:tab w:val="right" w:leader="dot" w:pos="9014"/>
      </w:tabs>
      <w:spacing w:after="100"/>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ind w:left="960"/>
    </w:pPr>
    <w:rPr>
      <w:rFonts w:eastAsia="Calibri" w:cs="Calibri"/>
      <w:color w:val="000000"/>
    </w:rPr>
  </w:style>
  <w:style w:type="character" w:customStyle="1" w:styleId="ui-provider">
    <w:name w:val="ui-provider"/>
    <w:basedOn w:val="DefaultParagraphFont"/>
    <w:rsid w:val="00255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CD5SPJVDT3VD-1337855396-1167</_dlc_DocId>
    <_dlc_DocIdUrl xmlns="b348f65f-5825-4daf-b519-e2376c4cf5d1">
      <Url>https://whittlesea.sharepoint.com/sites/act_corpmgmt_exec/_layouts/15/DocIdRedir.aspx?ID=CD5SPJVDT3VD-1337855396-1167</Url>
      <Description>CD5SPJVDT3VD-1337855396-1167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2024-05-02T01:56:00+00:00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f76cfc217cf401e1c67fa58d368f76a8">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5ca002f225fdd8873b8f9f60b697393"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AC29E249-F80D-43B2-838D-26BB4A557295}">
  <ds:schemaRefs>
    <ds:schemaRef ds:uri="Microsoft.SharePoint.Taxonomy.ContentTypeSync"/>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768C1655-4D95-4507-835D-550F7358B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1546</Words>
  <Characters>8876</Characters>
  <Application>Microsoft Office Word</Application>
  <DocSecurity>0</DocSecurity>
  <Lines>268</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Daniela Simundza</cp:lastModifiedBy>
  <cp:revision>2</cp:revision>
  <dcterms:created xsi:type="dcterms:W3CDTF">2024-05-03T05:48:00Z</dcterms:created>
  <dcterms:modified xsi:type="dcterms:W3CDTF">2024-05-03T05:48:00Z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FinancialYear">
    <vt:lpwstr>4;#[N/A]|dd2f88cc-312b-4cb2-a7ea-fdba864b80a1</vt:lpwstr>
  </property>
  <property fmtid="{D5CDD505-2E9C-101B-9397-08002B2CF9AE}" pid="5" name="MediaServiceImageTags">
    <vt:lpwstr/>
  </property>
  <property fmtid="{D5CDD505-2E9C-101B-9397-08002B2CF9AE}" pid="6" name="_dlc_DocIdItemGuid">
    <vt:lpwstr>a95a382e-8878-4dfd-8536-2f5ddfb5f3b3</vt:lpwstr>
  </property>
</Properties>
</file>