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69BC" w14:textId="63043F1C" w:rsidR="0035042E" w:rsidRPr="00AB3EB0" w:rsidRDefault="003E3A06" w:rsidP="0035042E">
      <w:pPr>
        <w:rPr>
          <w:rFonts w:asciiTheme="minorHAnsi" w:hAnsiTheme="minorHAnsi" w:cs="Arial"/>
          <w:b/>
          <w:color w:val="0070C0"/>
          <w:sz w:val="36"/>
          <w:szCs w:val="36"/>
        </w:rPr>
      </w:pPr>
      <w:r>
        <w:rPr>
          <w:rFonts w:asciiTheme="minorHAnsi" w:hAnsiTheme="minorHAnsi" w:cs="Arial"/>
          <w:b/>
          <w:color w:val="0070C0"/>
          <w:sz w:val="32"/>
          <w:szCs w:val="36"/>
        </w:rPr>
        <w:t>Complaints Policy</w:t>
      </w:r>
    </w:p>
    <w:p w14:paraId="539969CF" w14:textId="63237D39" w:rsidR="00572CB2" w:rsidRPr="009110DA" w:rsidRDefault="00572CB2" w:rsidP="0019283D">
      <w:pPr>
        <w:pStyle w:val="Body"/>
        <w:spacing w:before="240"/>
        <w:rPr>
          <w:rFonts w:asciiTheme="minorHAnsi" w:hAnsiTheme="minorHAnsi" w:cs="Arial"/>
          <w:b/>
          <w:bCs/>
          <w:sz w:val="24"/>
          <w:szCs w:val="22"/>
        </w:rPr>
      </w:pPr>
      <w:bookmarkStart w:id="0" w:name="_Ref95549651"/>
      <w:bookmarkStart w:id="1" w:name="_Ref95549811"/>
      <w:bookmarkStart w:id="2" w:name="_Toc144463876"/>
      <w:r w:rsidRPr="009110DA">
        <w:rPr>
          <w:rFonts w:asciiTheme="minorHAnsi" w:hAnsiTheme="minorHAnsi" w:cs="Arial"/>
          <w:b/>
          <w:bCs/>
          <w:sz w:val="24"/>
          <w:szCs w:val="22"/>
        </w:rPr>
        <w:t>Policy</w:t>
      </w:r>
      <w:bookmarkEnd w:id="0"/>
      <w:bookmarkEnd w:id="1"/>
      <w:bookmarkEnd w:id="2"/>
      <w:r w:rsidR="003F0AEA" w:rsidRPr="009110DA">
        <w:rPr>
          <w:rFonts w:asciiTheme="minorHAnsi" w:hAnsiTheme="minorHAnsi" w:cs="Arial"/>
          <w:b/>
          <w:bCs/>
          <w:sz w:val="24"/>
          <w:szCs w:val="22"/>
        </w:rPr>
        <w:t xml:space="preserve"> statement</w:t>
      </w:r>
    </w:p>
    <w:p w14:paraId="19E94F2B" w14:textId="30CBA1EF" w:rsidR="008D1A22" w:rsidRPr="00F37F37" w:rsidRDefault="008D1A22" w:rsidP="008D1A22">
      <w:pPr>
        <w:spacing w:after="147"/>
        <w:ind w:left="-5"/>
        <w:rPr>
          <w:rFonts w:asciiTheme="minorHAnsi" w:hAnsiTheme="minorHAnsi" w:cstheme="minorHAnsi"/>
        </w:rPr>
      </w:pPr>
      <w:r w:rsidRPr="00F37F37">
        <w:rPr>
          <w:rFonts w:asciiTheme="minorHAnsi" w:hAnsiTheme="minorHAnsi" w:cstheme="minorHAnsi"/>
        </w:rPr>
        <w:t xml:space="preserve">The City of Whittlesea values and encourages community feedback. Where there are </w:t>
      </w:r>
      <w:r w:rsidR="00980881" w:rsidRPr="00F37F37">
        <w:rPr>
          <w:rFonts w:asciiTheme="minorHAnsi" w:hAnsiTheme="minorHAnsi" w:cstheme="minorHAnsi"/>
        </w:rPr>
        <w:t>complaints</w:t>
      </w:r>
      <w:r w:rsidRPr="00F37F37">
        <w:rPr>
          <w:rFonts w:asciiTheme="minorHAnsi" w:hAnsiTheme="minorHAnsi" w:cstheme="minorHAnsi"/>
        </w:rPr>
        <w:t xml:space="preserve"> about our services, actions, decisions, and policies we are committed to: </w:t>
      </w:r>
    </w:p>
    <w:p w14:paraId="268EEB21" w14:textId="39B06B85" w:rsidR="008D1A22" w:rsidRPr="00F37F37" w:rsidRDefault="008D1A22" w:rsidP="00F37F37">
      <w:pPr>
        <w:numPr>
          <w:ilvl w:val="0"/>
          <w:numId w:val="13"/>
        </w:numPr>
        <w:spacing w:after="110" w:line="259" w:lineRule="auto"/>
        <w:ind w:hanging="360"/>
        <w:rPr>
          <w:rFonts w:asciiTheme="minorHAnsi" w:hAnsiTheme="minorHAnsi" w:cstheme="minorHAnsi"/>
        </w:rPr>
      </w:pPr>
      <w:r w:rsidRPr="00F37F37">
        <w:rPr>
          <w:rFonts w:asciiTheme="minorHAnsi" w:hAnsiTheme="minorHAnsi" w:cstheme="minorHAnsi"/>
        </w:rPr>
        <w:t>enabling members of the public to make complaints about the Council</w:t>
      </w:r>
      <w:r w:rsidR="00980881" w:rsidRPr="00F37F37">
        <w:rPr>
          <w:rFonts w:asciiTheme="minorHAnsi" w:hAnsiTheme="minorHAnsi" w:cstheme="minorHAnsi"/>
        </w:rPr>
        <w:t xml:space="preserve"> </w:t>
      </w:r>
      <w:r w:rsidRPr="00F37F37">
        <w:rPr>
          <w:rFonts w:asciiTheme="minorHAnsi" w:hAnsiTheme="minorHAnsi" w:cstheme="minorHAnsi"/>
        </w:rPr>
        <w:t xml:space="preserve">  </w:t>
      </w:r>
    </w:p>
    <w:p w14:paraId="53DF27E7" w14:textId="4DEF05BE" w:rsidR="008D1A22" w:rsidRPr="00F37F37" w:rsidRDefault="008D1A22" w:rsidP="00F37F37">
      <w:pPr>
        <w:numPr>
          <w:ilvl w:val="0"/>
          <w:numId w:val="13"/>
        </w:numPr>
        <w:spacing w:after="110" w:line="259" w:lineRule="auto"/>
        <w:ind w:hanging="360"/>
        <w:rPr>
          <w:rFonts w:asciiTheme="minorHAnsi" w:hAnsiTheme="minorHAnsi" w:cstheme="minorHAnsi"/>
        </w:rPr>
      </w:pPr>
      <w:r w:rsidRPr="00F37F37">
        <w:rPr>
          <w:rFonts w:asciiTheme="minorHAnsi" w:hAnsiTheme="minorHAnsi" w:cstheme="minorHAnsi"/>
        </w:rPr>
        <w:t>responding to complaints by taking action to resolve complaints as quickly as possible</w:t>
      </w:r>
    </w:p>
    <w:p w14:paraId="330ABDBB" w14:textId="77777777" w:rsidR="008D1A22" w:rsidRPr="00F37F37" w:rsidRDefault="008D1A22" w:rsidP="00F37F37">
      <w:pPr>
        <w:numPr>
          <w:ilvl w:val="0"/>
          <w:numId w:val="13"/>
        </w:numPr>
        <w:spacing w:after="146" w:line="259" w:lineRule="auto"/>
        <w:ind w:hanging="360"/>
        <w:rPr>
          <w:rFonts w:asciiTheme="minorHAnsi" w:hAnsiTheme="minorHAnsi" w:cstheme="minorHAnsi"/>
        </w:rPr>
      </w:pPr>
      <w:r w:rsidRPr="00F37F37">
        <w:rPr>
          <w:rFonts w:asciiTheme="minorHAnsi" w:hAnsiTheme="minorHAnsi" w:cstheme="minorHAnsi"/>
        </w:rPr>
        <w:t xml:space="preserve">learning from complaints to improve our services. </w:t>
      </w:r>
    </w:p>
    <w:p w14:paraId="0F1A79D6" w14:textId="5E21D07C" w:rsidR="008D1A22" w:rsidRPr="00F37F37" w:rsidRDefault="008D1A22" w:rsidP="008D1A22">
      <w:pPr>
        <w:ind w:left="-5"/>
        <w:rPr>
          <w:rFonts w:asciiTheme="minorHAnsi" w:hAnsiTheme="minorHAnsi" w:cstheme="minorHAnsi"/>
        </w:rPr>
      </w:pPr>
      <w:r w:rsidRPr="00F37F37">
        <w:rPr>
          <w:rFonts w:asciiTheme="minorHAnsi" w:hAnsiTheme="minorHAnsi" w:cstheme="minorHAnsi"/>
        </w:rPr>
        <w:t>We treat every complaint we receive on its individual merits, through clear and consistent processes.</w:t>
      </w:r>
      <w:r w:rsidR="00980881" w:rsidRPr="00F37F37">
        <w:rPr>
          <w:rFonts w:asciiTheme="minorHAnsi" w:hAnsiTheme="minorHAnsi" w:cstheme="minorHAnsi"/>
        </w:rPr>
        <w:t xml:space="preserve"> </w:t>
      </w:r>
      <w:r w:rsidRPr="00F37F37">
        <w:rPr>
          <w:rFonts w:asciiTheme="minorHAnsi" w:hAnsiTheme="minorHAnsi" w:cstheme="minorHAnsi"/>
        </w:rPr>
        <w:t xml:space="preserve">Our complaints policy applies to all complaints from members of the public about Council staff, Council contractors and decisions made at Council meetings. This policy does not apply to complaints about individual Administrators/Councillors. </w:t>
      </w:r>
    </w:p>
    <w:p w14:paraId="5942E636" w14:textId="6387CEBE" w:rsidR="008A4AA3" w:rsidRPr="009110DA" w:rsidRDefault="00B62698" w:rsidP="008A4AA3">
      <w:pPr>
        <w:pStyle w:val="Body"/>
        <w:spacing w:before="240"/>
        <w:rPr>
          <w:rFonts w:asciiTheme="minorHAnsi" w:hAnsiTheme="minorHAnsi" w:cs="Arial"/>
          <w:b/>
          <w:bCs/>
          <w:sz w:val="24"/>
          <w:szCs w:val="22"/>
        </w:rPr>
      </w:pPr>
      <w:r>
        <w:rPr>
          <w:rFonts w:asciiTheme="minorHAnsi" w:hAnsiTheme="minorHAnsi" w:cs="Arial"/>
          <w:b/>
          <w:bCs/>
          <w:sz w:val="24"/>
          <w:szCs w:val="22"/>
        </w:rPr>
        <w:t>Purpose</w:t>
      </w:r>
    </w:p>
    <w:p w14:paraId="3DCBB1AA" w14:textId="7A68FD2E" w:rsidR="00F37F37" w:rsidRPr="00F37F37" w:rsidRDefault="00F37F37" w:rsidP="00F37F37">
      <w:pPr>
        <w:pStyle w:val="Body"/>
        <w:jc w:val="both"/>
        <w:rPr>
          <w:rFonts w:asciiTheme="minorHAnsi" w:hAnsiTheme="minorHAnsi" w:cs="Arial"/>
          <w:sz w:val="22"/>
          <w:szCs w:val="22"/>
        </w:rPr>
      </w:pPr>
      <w:r w:rsidRPr="00F37F37">
        <w:rPr>
          <w:rFonts w:asciiTheme="minorHAnsi" w:hAnsiTheme="minorHAnsi" w:cs="Arial"/>
          <w:sz w:val="22"/>
          <w:szCs w:val="22"/>
        </w:rPr>
        <w:t>Th</w:t>
      </w:r>
      <w:r w:rsidR="00CE6D6F">
        <w:rPr>
          <w:rFonts w:asciiTheme="minorHAnsi" w:hAnsiTheme="minorHAnsi" w:cs="Arial"/>
          <w:sz w:val="22"/>
          <w:szCs w:val="22"/>
        </w:rPr>
        <w:t>e Complaints P</w:t>
      </w:r>
      <w:r w:rsidRPr="00F37F37">
        <w:rPr>
          <w:rFonts w:asciiTheme="minorHAnsi" w:hAnsiTheme="minorHAnsi" w:cs="Arial"/>
          <w:sz w:val="22"/>
          <w:szCs w:val="22"/>
        </w:rPr>
        <w:t xml:space="preserve">olicy </w:t>
      </w:r>
      <w:r w:rsidR="00CE6D6F">
        <w:rPr>
          <w:rFonts w:asciiTheme="minorHAnsi" w:hAnsiTheme="minorHAnsi" w:cs="Arial"/>
          <w:sz w:val="22"/>
          <w:szCs w:val="22"/>
        </w:rPr>
        <w:t>aims to</w:t>
      </w:r>
      <w:r w:rsidRPr="00F37F37">
        <w:rPr>
          <w:rFonts w:asciiTheme="minorHAnsi" w:hAnsiTheme="minorHAnsi" w:cs="Arial"/>
          <w:sz w:val="22"/>
          <w:szCs w:val="22"/>
        </w:rPr>
        <w:t>:</w:t>
      </w:r>
    </w:p>
    <w:p w14:paraId="4A6BA372" w14:textId="17B09AD4"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put in place an open and transparent customer complaint handling system;</w:t>
      </w:r>
    </w:p>
    <w:p w14:paraId="678151D9" w14:textId="6A15F88B"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establish our timeframes for addressing complaints</w:t>
      </w:r>
      <w:r w:rsidR="00E2227A">
        <w:rPr>
          <w:rFonts w:asciiTheme="minorHAnsi" w:hAnsiTheme="minorHAnsi" w:cstheme="minorHAnsi"/>
        </w:rPr>
        <w:t xml:space="preserve"> (</w:t>
      </w:r>
      <w:r w:rsidR="00B100E9">
        <w:rPr>
          <w:rFonts w:asciiTheme="minorHAnsi" w:hAnsiTheme="minorHAnsi" w:cstheme="minorHAnsi"/>
        </w:rPr>
        <w:t xml:space="preserve">where </w:t>
      </w:r>
      <w:r w:rsidR="00120E89">
        <w:rPr>
          <w:rFonts w:asciiTheme="minorHAnsi" w:hAnsiTheme="minorHAnsi" w:cstheme="minorHAnsi"/>
        </w:rPr>
        <w:t xml:space="preserve">statutory timelines </w:t>
      </w:r>
      <w:r w:rsidR="006F1D34">
        <w:rPr>
          <w:rFonts w:asciiTheme="minorHAnsi" w:hAnsiTheme="minorHAnsi" w:cstheme="minorHAnsi"/>
        </w:rPr>
        <w:t>apply;</w:t>
      </w:r>
      <w:r w:rsidR="00B100E9">
        <w:rPr>
          <w:rFonts w:asciiTheme="minorHAnsi" w:hAnsiTheme="minorHAnsi" w:cstheme="minorHAnsi"/>
        </w:rPr>
        <w:t xml:space="preserve"> they </w:t>
      </w:r>
      <w:r w:rsidR="00120E89">
        <w:rPr>
          <w:rFonts w:asciiTheme="minorHAnsi" w:hAnsiTheme="minorHAnsi" w:cstheme="minorHAnsi"/>
        </w:rPr>
        <w:t>will override the timelines in this Policy</w:t>
      </w:r>
      <w:r w:rsidR="00B100E9">
        <w:rPr>
          <w:rFonts w:asciiTheme="minorHAnsi" w:hAnsiTheme="minorHAnsi" w:cstheme="minorHAnsi"/>
        </w:rPr>
        <w:t>)</w:t>
      </w:r>
      <w:r w:rsidRPr="00CE6D6F">
        <w:rPr>
          <w:rFonts w:asciiTheme="minorHAnsi" w:hAnsiTheme="minorHAnsi" w:cstheme="minorHAnsi"/>
        </w:rPr>
        <w:t>;</w:t>
      </w:r>
    </w:p>
    <w:p w14:paraId="634FF2A1" w14:textId="708386C2"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 xml:space="preserve">ensure Council Officers handle complaints fairly and objectively; </w:t>
      </w:r>
    </w:p>
    <w:p w14:paraId="03638D0F" w14:textId="2900C435"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set out how Council Officers record and analyse complaint data to identify where we can improve our services</w:t>
      </w:r>
      <w:r w:rsidR="00A22E2C">
        <w:rPr>
          <w:rFonts w:asciiTheme="minorHAnsi" w:hAnsiTheme="minorHAnsi" w:cstheme="minorHAnsi"/>
        </w:rPr>
        <w:t>; and</w:t>
      </w:r>
    </w:p>
    <w:p w14:paraId="7E30636B" w14:textId="1D73FBCC" w:rsidR="00F37F37" w:rsidRPr="00CE6D6F" w:rsidRDefault="00F37F37" w:rsidP="00CE6D6F">
      <w:pPr>
        <w:numPr>
          <w:ilvl w:val="0"/>
          <w:numId w:val="13"/>
        </w:numPr>
        <w:spacing w:after="146" w:line="259" w:lineRule="auto"/>
        <w:ind w:hanging="360"/>
        <w:rPr>
          <w:rFonts w:asciiTheme="minorHAnsi" w:hAnsiTheme="minorHAnsi" w:cstheme="minorHAnsi"/>
        </w:rPr>
      </w:pPr>
      <w:r w:rsidRPr="00CE6D6F">
        <w:rPr>
          <w:rFonts w:asciiTheme="minorHAnsi" w:hAnsiTheme="minorHAnsi" w:cstheme="minorHAnsi"/>
        </w:rPr>
        <w:t>put in place open and transparent procedures for managing unreasonable complainant conduct</w:t>
      </w:r>
      <w:r w:rsidR="00CE6D6F" w:rsidRPr="00CE6D6F">
        <w:rPr>
          <w:rFonts w:asciiTheme="minorHAnsi" w:hAnsiTheme="minorHAnsi" w:cstheme="minorHAnsi"/>
        </w:rPr>
        <w:t xml:space="preserve"> to </w:t>
      </w:r>
      <w:r w:rsidRPr="00CE6D6F">
        <w:rPr>
          <w:rFonts w:asciiTheme="minorHAnsi" w:hAnsiTheme="minorHAnsi" w:cstheme="minorHAnsi"/>
        </w:rPr>
        <w:t xml:space="preserve">ensure unreasonable complainants </w:t>
      </w:r>
      <w:r w:rsidR="00CE6D6F" w:rsidRPr="00CE6D6F">
        <w:rPr>
          <w:rFonts w:asciiTheme="minorHAnsi" w:hAnsiTheme="minorHAnsi" w:cstheme="minorHAnsi"/>
        </w:rPr>
        <w:t xml:space="preserve">are dealt with </w:t>
      </w:r>
      <w:r w:rsidRPr="00CE6D6F">
        <w:rPr>
          <w:rFonts w:asciiTheme="minorHAnsi" w:hAnsiTheme="minorHAnsi" w:cstheme="minorHAnsi"/>
        </w:rPr>
        <w:t>fairly and objectively</w:t>
      </w:r>
      <w:r w:rsidR="00A22E2C">
        <w:rPr>
          <w:rFonts w:asciiTheme="minorHAnsi" w:hAnsiTheme="minorHAnsi" w:cstheme="minorHAnsi"/>
        </w:rPr>
        <w:t>.</w:t>
      </w:r>
    </w:p>
    <w:p w14:paraId="692C2233" w14:textId="167D8BC7" w:rsidR="003F0AEA" w:rsidRPr="009110DA" w:rsidRDefault="00B13963" w:rsidP="0019283D">
      <w:pPr>
        <w:pStyle w:val="Body"/>
        <w:spacing w:before="240"/>
        <w:rPr>
          <w:rFonts w:asciiTheme="minorHAnsi" w:hAnsiTheme="minorHAnsi" w:cs="Arial"/>
          <w:b/>
          <w:bCs/>
          <w:sz w:val="24"/>
          <w:szCs w:val="22"/>
        </w:rPr>
      </w:pPr>
      <w:r w:rsidRPr="009110DA">
        <w:rPr>
          <w:rFonts w:asciiTheme="minorHAnsi" w:hAnsiTheme="minorHAnsi" w:cs="Arial"/>
          <w:b/>
          <w:bCs/>
          <w:sz w:val="24"/>
          <w:szCs w:val="22"/>
        </w:rPr>
        <w:t>Principles</w:t>
      </w:r>
    </w:p>
    <w:p w14:paraId="539969D3" w14:textId="3966753F" w:rsidR="00125364" w:rsidRPr="00AB3EB0" w:rsidRDefault="001204A8" w:rsidP="004927BC">
      <w:pPr>
        <w:pStyle w:val="Body"/>
        <w:rPr>
          <w:rFonts w:asciiTheme="minorHAnsi" w:hAnsiTheme="minorHAnsi" w:cs="Arial"/>
          <w:bCs/>
          <w:sz w:val="22"/>
          <w:szCs w:val="22"/>
        </w:rPr>
      </w:pPr>
      <w:r w:rsidRPr="00AB3EB0">
        <w:rPr>
          <w:rFonts w:asciiTheme="minorHAnsi" w:hAnsiTheme="minorHAnsi" w:cs="Arial"/>
          <w:bCs/>
          <w:sz w:val="22"/>
          <w:szCs w:val="22"/>
        </w:rPr>
        <w:t>The</w:t>
      </w:r>
      <w:r w:rsidR="009C3599" w:rsidRPr="00AB3EB0">
        <w:rPr>
          <w:rFonts w:asciiTheme="minorHAnsi" w:hAnsiTheme="minorHAnsi" w:cs="Arial"/>
          <w:bCs/>
          <w:sz w:val="22"/>
          <w:szCs w:val="22"/>
        </w:rPr>
        <w:t xml:space="preserve"> </w:t>
      </w:r>
      <w:r w:rsidR="00136213">
        <w:rPr>
          <w:rFonts w:asciiTheme="minorHAnsi" w:hAnsiTheme="minorHAnsi" w:cs="Arial"/>
          <w:bCs/>
          <w:sz w:val="22"/>
          <w:szCs w:val="22"/>
        </w:rPr>
        <w:t xml:space="preserve">Complaints </w:t>
      </w:r>
      <w:r w:rsidR="00CE6D6F">
        <w:rPr>
          <w:rFonts w:asciiTheme="minorHAnsi" w:hAnsiTheme="minorHAnsi" w:cs="Arial"/>
          <w:bCs/>
          <w:sz w:val="22"/>
          <w:szCs w:val="22"/>
        </w:rPr>
        <w:t>P</w:t>
      </w:r>
      <w:r w:rsidR="00136213">
        <w:rPr>
          <w:rFonts w:asciiTheme="minorHAnsi" w:hAnsiTheme="minorHAnsi" w:cs="Arial"/>
          <w:bCs/>
          <w:sz w:val="22"/>
          <w:szCs w:val="22"/>
        </w:rPr>
        <w:t xml:space="preserve">olicy </w:t>
      </w:r>
      <w:r w:rsidR="009C3599" w:rsidRPr="00AB3EB0">
        <w:rPr>
          <w:rFonts w:asciiTheme="minorHAnsi" w:hAnsiTheme="minorHAnsi" w:cs="Arial"/>
          <w:bCs/>
          <w:sz w:val="22"/>
          <w:szCs w:val="22"/>
        </w:rPr>
        <w:t xml:space="preserve">is informed by </w:t>
      </w:r>
      <w:r w:rsidR="000E7E31">
        <w:rPr>
          <w:rFonts w:asciiTheme="minorHAnsi" w:hAnsiTheme="minorHAnsi" w:cs="Arial"/>
          <w:bCs/>
          <w:sz w:val="22"/>
          <w:szCs w:val="22"/>
        </w:rPr>
        <w:t xml:space="preserve">the following </w:t>
      </w:r>
      <w:r w:rsidRPr="00AB3EB0">
        <w:rPr>
          <w:rFonts w:asciiTheme="minorHAnsi" w:hAnsiTheme="minorHAnsi" w:cs="Arial"/>
          <w:bCs/>
          <w:sz w:val="22"/>
          <w:szCs w:val="22"/>
        </w:rPr>
        <w:t>City of Whittlesea</w:t>
      </w:r>
      <w:r w:rsidR="009C3599" w:rsidRPr="00AB3EB0">
        <w:rPr>
          <w:rFonts w:asciiTheme="minorHAnsi" w:hAnsiTheme="minorHAnsi" w:cs="Arial"/>
          <w:bCs/>
          <w:sz w:val="22"/>
          <w:szCs w:val="22"/>
        </w:rPr>
        <w:t xml:space="preserve"> Community Building Principles</w:t>
      </w:r>
      <w:r w:rsidR="00125364" w:rsidRPr="00AB3EB0">
        <w:rPr>
          <w:rFonts w:asciiTheme="minorHAnsi" w:hAnsiTheme="minorHAnsi" w:cs="Arial"/>
          <w:bCs/>
          <w:sz w:val="22"/>
          <w:szCs w:val="22"/>
        </w:rPr>
        <w:t>:</w:t>
      </w:r>
    </w:p>
    <w:p w14:paraId="539969D4" w14:textId="132622A2" w:rsidR="008A08AD" w:rsidRPr="00AB3EB0" w:rsidRDefault="00125364" w:rsidP="00CA6D2A">
      <w:pPr>
        <w:pStyle w:val="Body"/>
        <w:rPr>
          <w:rFonts w:asciiTheme="minorHAnsi" w:hAnsiTheme="minorHAnsi" w:cs="Arial"/>
          <w:bCs/>
          <w:i/>
          <w:sz w:val="22"/>
          <w:szCs w:val="22"/>
        </w:rPr>
      </w:pPr>
      <w:r w:rsidRPr="00AB3EB0">
        <w:rPr>
          <w:rFonts w:asciiTheme="minorHAnsi" w:hAnsiTheme="minorHAnsi" w:cs="Arial"/>
          <w:bCs/>
          <w:i/>
          <w:sz w:val="22"/>
          <w:szCs w:val="22"/>
        </w:rPr>
        <w:t>Equity, access and inclusion</w:t>
      </w:r>
    </w:p>
    <w:p w14:paraId="7AAB27E3" w14:textId="6B84C8B0" w:rsidR="00CA6D2A" w:rsidRPr="0036120D" w:rsidRDefault="00CA6D2A" w:rsidP="00CA6D2A">
      <w:pPr>
        <w:pStyle w:val="Body"/>
        <w:rPr>
          <w:rFonts w:asciiTheme="minorHAnsi" w:hAnsiTheme="minorHAnsi" w:cs="Arial"/>
          <w:bCs/>
          <w:sz w:val="22"/>
          <w:szCs w:val="22"/>
        </w:rPr>
      </w:pPr>
      <w:r w:rsidRPr="0036120D">
        <w:rPr>
          <w:rFonts w:asciiTheme="minorHAnsi" w:hAnsiTheme="minorHAnsi" w:cs="Arial"/>
          <w:bCs/>
          <w:sz w:val="22"/>
          <w:szCs w:val="22"/>
          <w:lang w:val="en-AU"/>
        </w:rPr>
        <w:t>We support the development of a safe and inclusive community, and promote respect for diverse values, abilities, beliefs, cultural practices and ways of living. Council ensures that the distribution of our services and resources is a transparent and socially inclusive process that delivers equitable outcomes.</w:t>
      </w:r>
    </w:p>
    <w:p w14:paraId="78509B4D" w14:textId="77777777" w:rsidR="00F60CED" w:rsidRDefault="00F60CED" w:rsidP="00CA6D2A">
      <w:pPr>
        <w:pStyle w:val="Body"/>
        <w:rPr>
          <w:rFonts w:asciiTheme="minorHAnsi" w:hAnsiTheme="minorHAnsi" w:cs="Arial"/>
          <w:bCs/>
          <w:i/>
          <w:sz w:val="22"/>
          <w:szCs w:val="22"/>
        </w:rPr>
      </w:pPr>
    </w:p>
    <w:p w14:paraId="2436EE2C" w14:textId="77777777" w:rsidR="00F60CED" w:rsidRDefault="00F60CED" w:rsidP="00CA6D2A">
      <w:pPr>
        <w:pStyle w:val="Body"/>
        <w:rPr>
          <w:rFonts w:asciiTheme="minorHAnsi" w:hAnsiTheme="minorHAnsi" w:cs="Arial"/>
          <w:bCs/>
          <w:i/>
          <w:sz w:val="22"/>
          <w:szCs w:val="22"/>
        </w:rPr>
      </w:pPr>
    </w:p>
    <w:p w14:paraId="539969D6" w14:textId="3EC199D2" w:rsidR="00125364" w:rsidRPr="00AB3EB0" w:rsidRDefault="00125364" w:rsidP="00CA6D2A">
      <w:pPr>
        <w:pStyle w:val="Body"/>
        <w:rPr>
          <w:rFonts w:asciiTheme="minorHAnsi" w:hAnsiTheme="minorHAnsi" w:cs="Arial"/>
          <w:bCs/>
          <w:i/>
          <w:sz w:val="22"/>
          <w:szCs w:val="22"/>
        </w:rPr>
      </w:pPr>
      <w:r w:rsidRPr="00AB3EB0">
        <w:rPr>
          <w:rFonts w:asciiTheme="minorHAnsi" w:hAnsiTheme="minorHAnsi" w:cs="Arial"/>
          <w:bCs/>
          <w:i/>
          <w:sz w:val="22"/>
          <w:szCs w:val="22"/>
        </w:rPr>
        <w:lastRenderedPageBreak/>
        <w:t>Community and civic participation</w:t>
      </w:r>
    </w:p>
    <w:p w14:paraId="0387818E" w14:textId="48C10D03" w:rsidR="00CA6D2A" w:rsidRPr="0036120D" w:rsidRDefault="00CA6D2A" w:rsidP="00CA6D2A">
      <w:pPr>
        <w:autoSpaceDE w:val="0"/>
        <w:autoSpaceDN w:val="0"/>
        <w:adjustRightInd w:val="0"/>
        <w:rPr>
          <w:rFonts w:asciiTheme="minorHAnsi" w:hAnsiTheme="minorHAnsi" w:cs="Arial"/>
          <w:bCs/>
          <w:szCs w:val="22"/>
        </w:rPr>
      </w:pPr>
      <w:r w:rsidRPr="0036120D">
        <w:rPr>
          <w:rFonts w:asciiTheme="minorHAnsi" w:hAnsiTheme="minorHAnsi" w:cs="Arial"/>
          <w:szCs w:val="22"/>
        </w:rPr>
        <w:t xml:space="preserve">We are committed to delivering accessible information, facilities, programs and services that encourage all people to build social connections and participate in community life. We work to ensure citizens are informed and consulted by governments about the decisions that affect their lives and </w:t>
      </w:r>
      <w:proofErr w:type="gramStart"/>
      <w:r w:rsidRPr="0036120D">
        <w:rPr>
          <w:rFonts w:asciiTheme="minorHAnsi" w:hAnsiTheme="minorHAnsi" w:cs="Arial"/>
          <w:szCs w:val="22"/>
        </w:rPr>
        <w:t>are able to</w:t>
      </w:r>
      <w:proofErr w:type="gramEnd"/>
      <w:r w:rsidRPr="0036120D">
        <w:rPr>
          <w:rFonts w:asciiTheme="minorHAnsi" w:hAnsiTheme="minorHAnsi" w:cs="Arial"/>
          <w:szCs w:val="22"/>
        </w:rPr>
        <w:t xml:space="preserve"> fully participate in decision making processes.</w:t>
      </w:r>
    </w:p>
    <w:p w14:paraId="539969DA" w14:textId="1653C6E9" w:rsidR="00125364" w:rsidRPr="009B6A16" w:rsidRDefault="00125364" w:rsidP="00CA6D2A">
      <w:pPr>
        <w:pStyle w:val="Body"/>
        <w:rPr>
          <w:rFonts w:asciiTheme="minorHAnsi" w:hAnsiTheme="minorHAnsi" w:cs="Arial"/>
          <w:bCs/>
          <w:i/>
          <w:sz w:val="22"/>
          <w:szCs w:val="22"/>
        </w:rPr>
      </w:pPr>
      <w:r w:rsidRPr="009B6A16">
        <w:rPr>
          <w:rFonts w:asciiTheme="minorHAnsi" w:hAnsiTheme="minorHAnsi" w:cs="Arial"/>
          <w:bCs/>
          <w:i/>
          <w:sz w:val="22"/>
          <w:szCs w:val="22"/>
        </w:rPr>
        <w:t>Community outcomes</w:t>
      </w:r>
    </w:p>
    <w:p w14:paraId="066F58DE" w14:textId="322AEDE0" w:rsidR="002B1F8E" w:rsidRPr="0036120D" w:rsidRDefault="00CA6D2A" w:rsidP="0057614F">
      <w:pPr>
        <w:autoSpaceDE w:val="0"/>
        <w:autoSpaceDN w:val="0"/>
        <w:adjustRightInd w:val="0"/>
        <w:rPr>
          <w:rFonts w:asciiTheme="minorHAnsi" w:hAnsiTheme="minorHAnsi" w:cs="Arial"/>
          <w:szCs w:val="22"/>
        </w:rPr>
      </w:pPr>
      <w:r w:rsidRPr="0036120D">
        <w:rPr>
          <w:rFonts w:asciiTheme="minorHAnsi" w:hAnsiTheme="minorHAnsi" w:cs="Arial"/>
          <w:szCs w:val="22"/>
        </w:rPr>
        <w:t>We are focused on</w:t>
      </w:r>
      <w:r w:rsidR="0057614F" w:rsidRPr="0036120D">
        <w:rPr>
          <w:rFonts w:asciiTheme="minorHAnsi" w:hAnsiTheme="minorHAnsi" w:cs="Arial"/>
          <w:szCs w:val="22"/>
        </w:rPr>
        <w:t xml:space="preserve"> </w:t>
      </w:r>
      <w:r w:rsidRPr="0036120D">
        <w:rPr>
          <w:rFonts w:asciiTheme="minorHAnsi" w:hAnsiTheme="minorHAnsi" w:cs="Arial"/>
          <w:szCs w:val="22"/>
        </w:rPr>
        <w:t>achieving positive and equitable community</w:t>
      </w:r>
      <w:r w:rsidR="0057614F" w:rsidRPr="0036120D">
        <w:rPr>
          <w:rFonts w:asciiTheme="minorHAnsi" w:hAnsiTheme="minorHAnsi" w:cs="Arial"/>
          <w:szCs w:val="22"/>
        </w:rPr>
        <w:t xml:space="preserve"> </w:t>
      </w:r>
      <w:r w:rsidRPr="0036120D">
        <w:rPr>
          <w:rFonts w:asciiTheme="minorHAnsi" w:hAnsiTheme="minorHAnsi" w:cs="Arial"/>
          <w:szCs w:val="22"/>
        </w:rPr>
        <w:t>outcomes by</w:t>
      </w:r>
      <w:r w:rsidR="002B1F8E" w:rsidRPr="0036120D">
        <w:rPr>
          <w:rFonts w:asciiTheme="minorHAnsi" w:hAnsiTheme="minorHAnsi" w:cs="Arial"/>
          <w:szCs w:val="22"/>
        </w:rPr>
        <w:t xml:space="preserve"> ensuring a </w:t>
      </w:r>
      <w:r w:rsidR="002B1F8E" w:rsidRPr="0036120D">
        <w:rPr>
          <w:rFonts w:asciiTheme="minorHAnsi" w:hAnsiTheme="minorHAnsi" w:cstheme="minorHAnsi"/>
          <w:szCs w:val="22"/>
        </w:rPr>
        <w:t>consistent approach to recording, managing, and reporting on complaints received from the community regarding service standards and delivery.</w:t>
      </w:r>
      <w:r w:rsidR="00016A22" w:rsidRPr="0036120D">
        <w:rPr>
          <w:rFonts w:asciiTheme="minorHAnsi" w:hAnsiTheme="minorHAnsi" w:cstheme="minorHAnsi"/>
          <w:szCs w:val="22"/>
        </w:rPr>
        <w:t xml:space="preserve"> Complaint data is important c</w:t>
      </w:r>
      <w:r w:rsidR="002B1F8E" w:rsidRPr="0036120D">
        <w:rPr>
          <w:rFonts w:asciiTheme="minorHAnsi" w:hAnsiTheme="minorHAnsi" w:cstheme="minorHAnsi"/>
          <w:szCs w:val="22"/>
        </w:rPr>
        <w:t>ommunity feedback</w:t>
      </w:r>
      <w:r w:rsidR="00016A22" w:rsidRPr="0036120D">
        <w:rPr>
          <w:rFonts w:asciiTheme="minorHAnsi" w:hAnsiTheme="minorHAnsi" w:cstheme="minorHAnsi"/>
          <w:szCs w:val="22"/>
        </w:rPr>
        <w:t xml:space="preserve"> and i</w:t>
      </w:r>
      <w:r w:rsidR="002B1F8E" w:rsidRPr="0036120D">
        <w:rPr>
          <w:rFonts w:asciiTheme="minorHAnsi" w:hAnsiTheme="minorHAnsi" w:cstheme="minorHAnsi"/>
          <w:szCs w:val="22"/>
        </w:rPr>
        <w:t xml:space="preserve">s an integral part of the </w:t>
      </w:r>
      <w:r w:rsidR="00016A22" w:rsidRPr="0036120D">
        <w:rPr>
          <w:rFonts w:asciiTheme="minorHAnsi" w:hAnsiTheme="minorHAnsi" w:cstheme="minorHAnsi"/>
          <w:szCs w:val="22"/>
        </w:rPr>
        <w:t xml:space="preserve">continuous improvement </w:t>
      </w:r>
      <w:r w:rsidR="002B1F8E" w:rsidRPr="0036120D">
        <w:rPr>
          <w:rFonts w:asciiTheme="minorHAnsi" w:hAnsiTheme="minorHAnsi" w:cstheme="minorHAnsi"/>
          <w:szCs w:val="22"/>
        </w:rPr>
        <w:t>process</w:t>
      </w:r>
      <w:r w:rsidR="00016A22" w:rsidRPr="0036120D">
        <w:rPr>
          <w:rFonts w:asciiTheme="minorHAnsi" w:hAnsiTheme="minorHAnsi" w:cstheme="minorHAnsi"/>
          <w:szCs w:val="22"/>
        </w:rPr>
        <w:t xml:space="preserve">. </w:t>
      </w:r>
    </w:p>
    <w:p w14:paraId="539969E3" w14:textId="08F6CD78" w:rsidR="00572CB2" w:rsidRPr="009110DA" w:rsidRDefault="00572CB2" w:rsidP="0019283D">
      <w:pPr>
        <w:pStyle w:val="Body"/>
        <w:spacing w:before="240"/>
        <w:rPr>
          <w:rFonts w:asciiTheme="minorHAnsi" w:hAnsiTheme="minorHAnsi" w:cs="Arial"/>
          <w:b/>
          <w:sz w:val="24"/>
          <w:szCs w:val="22"/>
        </w:rPr>
      </w:pPr>
      <w:bookmarkStart w:id="3" w:name="_Ref95549642"/>
      <w:bookmarkStart w:id="4" w:name="_Ref95549783"/>
      <w:bookmarkStart w:id="5" w:name="_Ref95549800"/>
      <w:bookmarkStart w:id="6" w:name="_Toc144463875"/>
      <w:r w:rsidRPr="009110DA">
        <w:rPr>
          <w:rFonts w:asciiTheme="minorHAnsi" w:hAnsiTheme="minorHAnsi" w:cs="Arial"/>
          <w:b/>
          <w:sz w:val="24"/>
          <w:szCs w:val="22"/>
        </w:rPr>
        <w:t>Context/Rationale</w:t>
      </w:r>
      <w:bookmarkEnd w:id="3"/>
      <w:bookmarkEnd w:id="4"/>
      <w:bookmarkEnd w:id="5"/>
      <w:bookmarkEnd w:id="6"/>
    </w:p>
    <w:p w14:paraId="0E8118BC" w14:textId="1A6680C7" w:rsidR="00CB34D6" w:rsidRDefault="00D5742A" w:rsidP="00D5742A">
      <w:pPr>
        <w:spacing w:after="120"/>
        <w:rPr>
          <w:rFonts w:asciiTheme="minorHAnsi" w:hAnsiTheme="minorHAnsi" w:cstheme="minorHAnsi"/>
          <w:szCs w:val="22"/>
        </w:rPr>
      </w:pPr>
      <w:r w:rsidRPr="00D5742A">
        <w:rPr>
          <w:rFonts w:asciiTheme="minorHAnsi" w:hAnsiTheme="minorHAnsi" w:cstheme="minorHAnsi"/>
          <w:szCs w:val="22"/>
        </w:rPr>
        <w:t xml:space="preserve">Development of a Complaints Policy is a requirement under the </w:t>
      </w:r>
      <w:r w:rsidRPr="00D5742A">
        <w:rPr>
          <w:rFonts w:asciiTheme="minorHAnsi" w:hAnsiTheme="minorHAnsi" w:cstheme="minorHAnsi"/>
          <w:i/>
          <w:iCs/>
          <w:szCs w:val="22"/>
        </w:rPr>
        <w:t>Local Government Act 2020</w:t>
      </w:r>
      <w:r w:rsidRPr="00D5742A">
        <w:rPr>
          <w:rFonts w:asciiTheme="minorHAnsi" w:hAnsiTheme="minorHAnsi" w:cstheme="minorHAnsi"/>
          <w:szCs w:val="22"/>
        </w:rPr>
        <w:t xml:space="preserve"> which states</w:t>
      </w:r>
      <w:r w:rsidR="00CE6D6F">
        <w:rPr>
          <w:rFonts w:asciiTheme="minorHAnsi" w:hAnsiTheme="minorHAnsi" w:cstheme="minorHAnsi"/>
          <w:szCs w:val="22"/>
        </w:rPr>
        <w:t xml:space="preserve"> that a Council must develop and maintain a complaints policy. </w:t>
      </w:r>
    </w:p>
    <w:p w14:paraId="7001788C" w14:textId="6D846FB4" w:rsidR="00D5742A" w:rsidRPr="00BA4819" w:rsidRDefault="00CB34D6" w:rsidP="00BA4819">
      <w:pPr>
        <w:autoSpaceDE w:val="0"/>
        <w:autoSpaceDN w:val="0"/>
        <w:adjustRightInd w:val="0"/>
        <w:rPr>
          <w:rFonts w:asciiTheme="minorHAnsi" w:hAnsiTheme="minorHAnsi" w:cs="Arial"/>
          <w:szCs w:val="22"/>
        </w:rPr>
      </w:pPr>
      <w:r w:rsidRPr="00CF3A35">
        <w:rPr>
          <w:rFonts w:asciiTheme="minorHAnsi" w:hAnsiTheme="minorHAnsi" w:cs="Arial"/>
          <w:szCs w:val="22"/>
        </w:rPr>
        <w:t>A robust Complaint</w:t>
      </w:r>
      <w:r>
        <w:rPr>
          <w:rFonts w:asciiTheme="minorHAnsi" w:hAnsiTheme="minorHAnsi" w:cs="Arial"/>
          <w:szCs w:val="22"/>
        </w:rPr>
        <w:t xml:space="preserve">s </w:t>
      </w:r>
      <w:r w:rsidR="0036120D">
        <w:rPr>
          <w:rFonts w:asciiTheme="minorHAnsi" w:hAnsiTheme="minorHAnsi" w:cs="Arial"/>
          <w:szCs w:val="22"/>
        </w:rPr>
        <w:t>P</w:t>
      </w:r>
      <w:r>
        <w:rPr>
          <w:rFonts w:asciiTheme="minorHAnsi" w:hAnsiTheme="minorHAnsi" w:cs="Arial"/>
          <w:szCs w:val="22"/>
        </w:rPr>
        <w:t xml:space="preserve">olicy </w:t>
      </w:r>
      <w:r w:rsidRPr="00CF3A35">
        <w:rPr>
          <w:rFonts w:asciiTheme="minorHAnsi" w:hAnsiTheme="minorHAnsi" w:cs="Arial"/>
          <w:szCs w:val="22"/>
        </w:rPr>
        <w:t xml:space="preserve">enables effective and consistent management of complaints and provides data to inform service refinements and improvements. </w:t>
      </w:r>
    </w:p>
    <w:p w14:paraId="29D86719" w14:textId="40A72068" w:rsidR="00467139" w:rsidRPr="00BA4819" w:rsidRDefault="00467139" w:rsidP="00467139">
      <w:pPr>
        <w:pStyle w:val="Body"/>
        <w:spacing w:before="240"/>
        <w:rPr>
          <w:rFonts w:asciiTheme="minorHAnsi" w:hAnsiTheme="minorHAnsi" w:cs="Arial"/>
          <w:b/>
          <w:sz w:val="24"/>
          <w:szCs w:val="22"/>
        </w:rPr>
      </w:pPr>
      <w:r w:rsidRPr="00BA4819">
        <w:rPr>
          <w:rFonts w:asciiTheme="minorHAnsi" w:hAnsiTheme="minorHAnsi" w:cs="Arial"/>
          <w:b/>
          <w:bCs/>
          <w:sz w:val="24"/>
          <w:szCs w:val="22"/>
        </w:rPr>
        <w:t>Scope</w:t>
      </w:r>
    </w:p>
    <w:p w14:paraId="45BA00F6" w14:textId="389B4F13" w:rsidR="00CE6D6F" w:rsidRPr="00BA4819" w:rsidRDefault="00D5742A" w:rsidP="00BA4819">
      <w:pPr>
        <w:spacing w:after="120"/>
        <w:rPr>
          <w:rFonts w:asciiTheme="minorHAnsi" w:hAnsiTheme="minorHAnsi" w:cstheme="minorHAnsi"/>
          <w:szCs w:val="22"/>
        </w:rPr>
      </w:pPr>
      <w:r w:rsidRPr="00BA4819">
        <w:rPr>
          <w:rFonts w:asciiTheme="minorHAnsi" w:hAnsiTheme="minorHAnsi" w:cstheme="minorHAnsi"/>
          <w:szCs w:val="22"/>
        </w:rPr>
        <w:t>This policy is</w:t>
      </w:r>
      <w:r w:rsidR="00CE6D6F" w:rsidRPr="00BA4819">
        <w:rPr>
          <w:rFonts w:asciiTheme="minorHAnsi" w:hAnsiTheme="minorHAnsi" w:cstheme="minorHAnsi"/>
          <w:szCs w:val="22"/>
        </w:rPr>
        <w:t xml:space="preserve"> applicable to all members of Council staff</w:t>
      </w:r>
      <w:r w:rsidR="00827AEE" w:rsidRPr="00BA4819">
        <w:rPr>
          <w:rFonts w:asciiTheme="minorHAnsi" w:hAnsiTheme="minorHAnsi" w:cstheme="minorHAnsi"/>
          <w:szCs w:val="22"/>
        </w:rPr>
        <w:t xml:space="preserve">, volunteers, and </w:t>
      </w:r>
      <w:r w:rsidR="00CE6D6F" w:rsidRPr="00BA4819">
        <w:rPr>
          <w:rFonts w:asciiTheme="minorHAnsi" w:hAnsiTheme="minorHAnsi" w:cstheme="minorHAnsi"/>
          <w:szCs w:val="22"/>
        </w:rPr>
        <w:t xml:space="preserve">contractors. </w:t>
      </w:r>
    </w:p>
    <w:p w14:paraId="539969E5" w14:textId="498825E2" w:rsidR="00572CB2" w:rsidRPr="009110DA" w:rsidRDefault="00572CB2" w:rsidP="00F72E27">
      <w:pPr>
        <w:pStyle w:val="Body"/>
        <w:spacing w:before="240"/>
        <w:rPr>
          <w:rFonts w:asciiTheme="minorHAnsi" w:hAnsiTheme="minorHAnsi" w:cs="Arial"/>
          <w:b/>
          <w:bCs/>
          <w:sz w:val="24"/>
          <w:szCs w:val="22"/>
        </w:rPr>
      </w:pPr>
      <w:r w:rsidRPr="009110DA">
        <w:rPr>
          <w:rFonts w:asciiTheme="minorHAnsi" w:hAnsiTheme="minorHAnsi" w:cs="Arial"/>
          <w:b/>
          <w:bCs/>
          <w:sz w:val="24"/>
          <w:szCs w:val="22"/>
        </w:rPr>
        <w:t>Key linkages</w:t>
      </w:r>
    </w:p>
    <w:p w14:paraId="21CD82FC" w14:textId="71A03B84" w:rsidR="00A56780" w:rsidRDefault="00A56780" w:rsidP="004927BC">
      <w:pPr>
        <w:pStyle w:val="Body"/>
        <w:jc w:val="both"/>
        <w:rPr>
          <w:rFonts w:asciiTheme="minorHAnsi" w:hAnsiTheme="minorHAnsi" w:cs="Arial"/>
          <w:sz w:val="22"/>
          <w:szCs w:val="22"/>
        </w:rPr>
      </w:pPr>
      <w:r>
        <w:rPr>
          <w:rFonts w:asciiTheme="minorHAnsi" w:hAnsiTheme="minorHAnsi" w:cs="Arial"/>
          <w:sz w:val="22"/>
          <w:szCs w:val="22"/>
        </w:rPr>
        <w:t xml:space="preserve">All City of Whittlesea policies comply with the </w:t>
      </w:r>
      <w:r w:rsidRPr="00A56780">
        <w:rPr>
          <w:rFonts w:asciiTheme="minorHAnsi" w:hAnsiTheme="minorHAnsi" w:cs="Arial"/>
          <w:i/>
          <w:sz w:val="22"/>
          <w:szCs w:val="22"/>
        </w:rPr>
        <w:t>Victorian Charter of Human Rights and Responsibilities</w:t>
      </w:r>
      <w:r>
        <w:rPr>
          <w:rFonts w:asciiTheme="minorHAnsi" w:hAnsiTheme="minorHAnsi" w:cs="Arial"/>
          <w:sz w:val="22"/>
          <w:szCs w:val="22"/>
        </w:rPr>
        <w:t xml:space="preserve">. </w:t>
      </w:r>
    </w:p>
    <w:p w14:paraId="43FC9002" w14:textId="314C74C8" w:rsidR="00CF3A35" w:rsidRDefault="00CF3A35" w:rsidP="00B81C1E">
      <w:pPr>
        <w:spacing w:after="112"/>
        <w:rPr>
          <w:rFonts w:asciiTheme="minorHAnsi" w:hAnsiTheme="minorHAnsi" w:cstheme="minorHAnsi"/>
          <w:szCs w:val="22"/>
        </w:rPr>
      </w:pPr>
      <w:r>
        <w:rPr>
          <w:rFonts w:asciiTheme="minorHAnsi" w:hAnsiTheme="minorHAnsi" w:cstheme="minorHAnsi"/>
          <w:szCs w:val="22"/>
        </w:rPr>
        <w:t xml:space="preserve">This policy has links to </w:t>
      </w:r>
      <w:r w:rsidR="000E62AD">
        <w:rPr>
          <w:rFonts w:asciiTheme="minorHAnsi" w:hAnsiTheme="minorHAnsi" w:cstheme="minorHAnsi"/>
          <w:szCs w:val="22"/>
        </w:rPr>
        <w:t>several</w:t>
      </w:r>
      <w:r w:rsidR="00CB34D6">
        <w:rPr>
          <w:rFonts w:asciiTheme="minorHAnsi" w:hAnsiTheme="minorHAnsi" w:cstheme="minorHAnsi"/>
          <w:szCs w:val="22"/>
        </w:rPr>
        <w:t xml:space="preserve"> Council documents and legislation</w:t>
      </w:r>
      <w:r w:rsidR="00397272">
        <w:rPr>
          <w:rFonts w:asciiTheme="minorHAnsi" w:hAnsiTheme="minorHAnsi" w:cstheme="minorHAnsi"/>
          <w:szCs w:val="22"/>
        </w:rPr>
        <w:t>.</w:t>
      </w:r>
    </w:p>
    <w:p w14:paraId="56F83759" w14:textId="247F556A"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Council’s Complaint Handling Guidelines  </w:t>
      </w:r>
    </w:p>
    <w:p w14:paraId="0B703417" w14:textId="77777777" w:rsidR="00B81C1E" w:rsidRPr="00397272" w:rsidRDefault="00B81C1E" w:rsidP="00397272">
      <w:pPr>
        <w:pStyle w:val="ListParagraph"/>
        <w:numPr>
          <w:ilvl w:val="0"/>
          <w:numId w:val="12"/>
        </w:numPr>
        <w:rPr>
          <w:rFonts w:asciiTheme="minorHAnsi" w:hAnsiTheme="minorHAnsi" w:cstheme="minorHAnsi"/>
          <w:szCs w:val="22"/>
        </w:rPr>
      </w:pPr>
      <w:r w:rsidRPr="00397272">
        <w:rPr>
          <w:rFonts w:asciiTheme="minorHAnsi" w:hAnsiTheme="minorHAnsi" w:cstheme="minorHAnsi"/>
          <w:szCs w:val="22"/>
        </w:rPr>
        <w:t xml:space="preserve">Council’s Managing Unreasonable Complainant Conduct Guidelines  </w:t>
      </w:r>
    </w:p>
    <w:p w14:paraId="75552768" w14:textId="77777777"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Council’s Community Plan  </w:t>
      </w:r>
    </w:p>
    <w:p w14:paraId="5ED5BB96" w14:textId="77777777"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Council’s Code of Conduct for Staff and Others  </w:t>
      </w:r>
    </w:p>
    <w:p w14:paraId="3581BDB0" w14:textId="452C2BF6"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Council and complaints - A good practice guide (Victorian Ombudsman’s Office)  </w:t>
      </w:r>
    </w:p>
    <w:p w14:paraId="52743636" w14:textId="77777777"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Charter of Human Rights and Responsibilities Act 2006  </w:t>
      </w:r>
    </w:p>
    <w:p w14:paraId="4F50869D" w14:textId="77777777"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Freedom of Information Act 1982  </w:t>
      </w:r>
    </w:p>
    <w:p w14:paraId="5F4927E6" w14:textId="69A7BBED"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 xml:space="preserve">Privacy and Data Protection Act 2014 </w:t>
      </w:r>
    </w:p>
    <w:p w14:paraId="148C8DDB" w14:textId="77777777" w:rsidR="00B81C1E" w:rsidRPr="00397272" w:rsidRDefault="00B81C1E" w:rsidP="00397272">
      <w:pPr>
        <w:pStyle w:val="ListParagraph"/>
        <w:numPr>
          <w:ilvl w:val="0"/>
          <w:numId w:val="12"/>
        </w:numPr>
        <w:spacing w:after="112"/>
        <w:rPr>
          <w:rFonts w:asciiTheme="minorHAnsi" w:hAnsiTheme="minorHAnsi" w:cstheme="minorHAnsi"/>
          <w:szCs w:val="22"/>
        </w:rPr>
      </w:pPr>
      <w:r w:rsidRPr="00397272">
        <w:rPr>
          <w:rFonts w:asciiTheme="minorHAnsi" w:hAnsiTheme="minorHAnsi" w:cstheme="minorHAnsi"/>
          <w:szCs w:val="22"/>
        </w:rPr>
        <w:t>Local Government Act 2020</w:t>
      </w:r>
    </w:p>
    <w:p w14:paraId="6F2AC23A" w14:textId="66232E5B" w:rsidR="00B81C1E" w:rsidRPr="00397272" w:rsidRDefault="00B81C1E"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Public Interest Disclosures Act 2012</w:t>
      </w:r>
      <w:r w:rsidR="00397272">
        <w:rPr>
          <w:rFonts w:asciiTheme="minorHAnsi" w:hAnsiTheme="minorHAnsi" w:cstheme="minorHAnsi"/>
          <w:szCs w:val="22"/>
        </w:rPr>
        <w:t xml:space="preserve"> </w:t>
      </w:r>
    </w:p>
    <w:p w14:paraId="566A29B3" w14:textId="77777777" w:rsidR="00B81C1E" w:rsidRPr="00397272" w:rsidRDefault="00B81C1E" w:rsidP="00397272">
      <w:pPr>
        <w:pStyle w:val="ListParagraph"/>
        <w:numPr>
          <w:ilvl w:val="0"/>
          <w:numId w:val="12"/>
        </w:numPr>
        <w:spacing w:after="124"/>
        <w:rPr>
          <w:rFonts w:asciiTheme="minorHAnsi" w:hAnsiTheme="minorHAnsi" w:cstheme="minorHAnsi"/>
          <w:szCs w:val="22"/>
        </w:rPr>
      </w:pPr>
      <w:r w:rsidRPr="00397272">
        <w:rPr>
          <w:rFonts w:asciiTheme="minorHAnsi" w:hAnsiTheme="minorHAnsi" w:cstheme="minorHAnsi"/>
          <w:szCs w:val="22"/>
        </w:rPr>
        <w:t xml:space="preserve">Equal Opportunity Act 2010  </w:t>
      </w:r>
    </w:p>
    <w:p w14:paraId="7BA15EB4" w14:textId="77777777" w:rsidR="00CB34D6" w:rsidRDefault="00CB34D6">
      <w:pPr>
        <w:rPr>
          <w:rFonts w:asciiTheme="minorHAnsi" w:hAnsiTheme="minorHAnsi" w:cstheme="minorHAnsi"/>
          <w:b/>
          <w:bCs/>
          <w:sz w:val="24"/>
          <w:szCs w:val="20"/>
          <w:lang w:val="en-GB" w:eastAsia="en-US"/>
        </w:rPr>
      </w:pPr>
      <w:bookmarkStart w:id="7" w:name="_Ref95549738"/>
      <w:bookmarkStart w:id="8" w:name="_Ref95549980"/>
      <w:bookmarkStart w:id="9" w:name="_Toc144463882"/>
      <w:r>
        <w:rPr>
          <w:rFonts w:asciiTheme="minorHAnsi" w:hAnsiTheme="minorHAnsi" w:cstheme="minorHAnsi"/>
          <w:b/>
          <w:bCs/>
          <w:sz w:val="24"/>
        </w:rPr>
        <w:br w:type="page"/>
      </w:r>
    </w:p>
    <w:p w14:paraId="5FD06EA7" w14:textId="2E70DC03" w:rsidR="009110DA" w:rsidRPr="006321A3" w:rsidRDefault="006321A3" w:rsidP="009110DA">
      <w:pPr>
        <w:pStyle w:val="Body"/>
        <w:spacing w:before="240"/>
        <w:rPr>
          <w:rFonts w:asciiTheme="minorHAnsi" w:hAnsiTheme="minorHAnsi" w:cstheme="minorHAnsi"/>
          <w:b/>
          <w:bCs/>
          <w:sz w:val="28"/>
          <w:szCs w:val="22"/>
        </w:rPr>
      </w:pPr>
      <w:r>
        <w:rPr>
          <w:rFonts w:asciiTheme="minorHAnsi" w:hAnsiTheme="minorHAnsi" w:cstheme="minorHAnsi"/>
          <w:b/>
          <w:bCs/>
          <w:sz w:val="28"/>
          <w:szCs w:val="22"/>
        </w:rPr>
        <w:lastRenderedPageBreak/>
        <w:t xml:space="preserve">Procedural guidelines </w:t>
      </w:r>
      <w:bookmarkEnd w:id="7"/>
      <w:bookmarkEnd w:id="8"/>
      <w:bookmarkEnd w:id="9"/>
    </w:p>
    <w:p w14:paraId="5715F6E7" w14:textId="1B2C6E0F" w:rsidR="006321A3" w:rsidRDefault="006321A3" w:rsidP="00980881">
      <w:pPr>
        <w:spacing w:before="360" w:after="120"/>
        <w:rPr>
          <w:rFonts w:asciiTheme="minorHAnsi" w:hAnsiTheme="minorHAnsi" w:cstheme="minorHAnsi"/>
          <w:b/>
          <w:sz w:val="24"/>
        </w:rPr>
      </w:pPr>
      <w:r>
        <w:rPr>
          <w:rFonts w:asciiTheme="minorHAnsi" w:hAnsiTheme="minorHAnsi" w:cstheme="minorHAnsi"/>
          <w:b/>
          <w:sz w:val="24"/>
        </w:rPr>
        <w:t>Definition</w:t>
      </w:r>
    </w:p>
    <w:p w14:paraId="21A74A23" w14:textId="77777777" w:rsidR="006321A3" w:rsidRPr="006321A3" w:rsidRDefault="006321A3" w:rsidP="006321A3">
      <w:pPr>
        <w:spacing w:after="142"/>
        <w:ind w:left="-5"/>
        <w:rPr>
          <w:rFonts w:asciiTheme="minorHAnsi" w:hAnsiTheme="minorHAnsi" w:cstheme="minorHAnsi"/>
        </w:rPr>
      </w:pPr>
      <w:r w:rsidRPr="006321A3">
        <w:rPr>
          <w:rFonts w:asciiTheme="minorHAnsi" w:hAnsiTheme="minorHAnsi" w:cstheme="minorHAnsi"/>
        </w:rPr>
        <w:t xml:space="preserve">A complaint includes a communication (verbal or written) to the Council which expresses dissatisfaction about: </w:t>
      </w:r>
    </w:p>
    <w:p w14:paraId="29D3DF6E" w14:textId="77777777" w:rsidR="006321A3" w:rsidRPr="006321A3" w:rsidRDefault="006321A3" w:rsidP="006321A3">
      <w:pPr>
        <w:numPr>
          <w:ilvl w:val="0"/>
          <w:numId w:val="5"/>
        </w:numPr>
        <w:spacing w:after="180" w:line="259" w:lineRule="auto"/>
        <w:ind w:hanging="360"/>
        <w:rPr>
          <w:rFonts w:asciiTheme="minorHAnsi" w:hAnsiTheme="minorHAnsi" w:cstheme="minorHAnsi"/>
        </w:rPr>
      </w:pPr>
      <w:r w:rsidRPr="006321A3">
        <w:rPr>
          <w:rFonts w:asciiTheme="minorHAnsi" w:hAnsiTheme="minorHAnsi" w:cstheme="minorHAnsi"/>
        </w:rPr>
        <w:t xml:space="preserve">The quality of an action, decision or service provided by Council staff or a Council contractor  </w:t>
      </w:r>
    </w:p>
    <w:p w14:paraId="402F5A13" w14:textId="77777777" w:rsidR="006321A3" w:rsidRPr="006321A3" w:rsidRDefault="006321A3" w:rsidP="006321A3">
      <w:pPr>
        <w:numPr>
          <w:ilvl w:val="0"/>
          <w:numId w:val="5"/>
        </w:numPr>
        <w:spacing w:after="177" w:line="259" w:lineRule="auto"/>
        <w:ind w:hanging="360"/>
        <w:rPr>
          <w:rFonts w:asciiTheme="minorHAnsi" w:hAnsiTheme="minorHAnsi" w:cstheme="minorHAnsi"/>
        </w:rPr>
      </w:pPr>
      <w:r w:rsidRPr="006321A3">
        <w:rPr>
          <w:rFonts w:asciiTheme="minorHAnsi" w:hAnsiTheme="minorHAnsi" w:cstheme="minorHAnsi"/>
        </w:rPr>
        <w:t xml:space="preserve">A delay by Council staff or a Council contractor in taking an action, </w:t>
      </w:r>
      <w:proofErr w:type="gramStart"/>
      <w:r w:rsidRPr="006321A3">
        <w:rPr>
          <w:rFonts w:asciiTheme="minorHAnsi" w:hAnsiTheme="minorHAnsi" w:cstheme="minorHAnsi"/>
        </w:rPr>
        <w:t>making a decision</w:t>
      </w:r>
      <w:proofErr w:type="gramEnd"/>
      <w:r w:rsidRPr="006321A3">
        <w:rPr>
          <w:rFonts w:asciiTheme="minorHAnsi" w:hAnsiTheme="minorHAnsi" w:cstheme="minorHAnsi"/>
        </w:rPr>
        <w:t xml:space="preserve"> or delivering a service </w:t>
      </w:r>
    </w:p>
    <w:p w14:paraId="739F5FF1" w14:textId="77777777" w:rsidR="006321A3" w:rsidRPr="006321A3" w:rsidRDefault="006321A3" w:rsidP="006321A3">
      <w:pPr>
        <w:numPr>
          <w:ilvl w:val="0"/>
          <w:numId w:val="5"/>
        </w:numPr>
        <w:spacing w:after="146" w:line="259" w:lineRule="auto"/>
        <w:ind w:hanging="360"/>
        <w:rPr>
          <w:rFonts w:asciiTheme="minorHAnsi" w:hAnsiTheme="minorHAnsi" w:cstheme="minorHAnsi"/>
        </w:rPr>
      </w:pPr>
      <w:r w:rsidRPr="006321A3">
        <w:rPr>
          <w:rFonts w:asciiTheme="minorHAnsi" w:hAnsiTheme="minorHAnsi" w:cstheme="minorHAnsi"/>
        </w:rPr>
        <w:t xml:space="preserve">A policy or decision made by the Council, Council staff or a Council contractor. </w:t>
      </w:r>
    </w:p>
    <w:p w14:paraId="4430A6F9" w14:textId="77777777" w:rsidR="006321A3" w:rsidRPr="006321A3" w:rsidRDefault="006321A3" w:rsidP="006321A3">
      <w:pPr>
        <w:spacing w:after="142"/>
        <w:ind w:left="-5"/>
        <w:rPr>
          <w:rFonts w:asciiTheme="minorHAnsi" w:hAnsiTheme="minorHAnsi" w:cstheme="minorHAnsi"/>
        </w:rPr>
      </w:pPr>
      <w:r w:rsidRPr="006321A3">
        <w:rPr>
          <w:rFonts w:asciiTheme="minorHAnsi" w:hAnsiTheme="minorHAnsi" w:cstheme="minorHAnsi"/>
        </w:rPr>
        <w:t xml:space="preserve">In this policy: </w:t>
      </w:r>
    </w:p>
    <w:p w14:paraId="19827334" w14:textId="710CEEF9" w:rsidR="006321A3" w:rsidRPr="006321A3" w:rsidRDefault="006321A3" w:rsidP="006321A3">
      <w:pPr>
        <w:numPr>
          <w:ilvl w:val="0"/>
          <w:numId w:val="5"/>
        </w:numPr>
        <w:spacing w:after="121" w:line="259" w:lineRule="auto"/>
        <w:ind w:hanging="360"/>
        <w:rPr>
          <w:rFonts w:asciiTheme="minorHAnsi" w:hAnsiTheme="minorHAnsi" w:cstheme="minorHAnsi"/>
        </w:rPr>
      </w:pPr>
      <w:r w:rsidRPr="006321A3">
        <w:rPr>
          <w:rFonts w:asciiTheme="minorHAnsi" w:hAnsiTheme="minorHAnsi" w:cstheme="minorHAnsi"/>
        </w:rPr>
        <w:t>‘Council staff’ is any person employed by the Council to carry out the functions of the Council, and the Council’s CEO</w:t>
      </w:r>
      <w:r w:rsidR="004E36D8">
        <w:rPr>
          <w:rFonts w:asciiTheme="minorHAnsi" w:hAnsiTheme="minorHAnsi" w:cstheme="minorHAnsi"/>
        </w:rPr>
        <w:t>, this includes volunteers</w:t>
      </w:r>
      <w:r w:rsidRPr="006321A3">
        <w:rPr>
          <w:rFonts w:asciiTheme="minorHAnsi" w:hAnsiTheme="minorHAnsi" w:cstheme="minorHAnsi"/>
        </w:rPr>
        <w:t xml:space="preserve">. </w:t>
      </w:r>
    </w:p>
    <w:p w14:paraId="3C8A5613" w14:textId="77777777" w:rsidR="006321A3" w:rsidRPr="006321A3" w:rsidRDefault="006321A3" w:rsidP="006321A3">
      <w:pPr>
        <w:numPr>
          <w:ilvl w:val="0"/>
          <w:numId w:val="5"/>
        </w:numPr>
        <w:spacing w:after="121" w:line="259" w:lineRule="auto"/>
        <w:ind w:hanging="360"/>
        <w:rPr>
          <w:rFonts w:asciiTheme="minorHAnsi" w:hAnsiTheme="minorHAnsi" w:cstheme="minorHAnsi"/>
        </w:rPr>
      </w:pPr>
      <w:r w:rsidRPr="006321A3">
        <w:rPr>
          <w:rFonts w:asciiTheme="minorHAnsi" w:hAnsiTheme="minorHAnsi" w:cstheme="minorHAnsi"/>
        </w:rPr>
        <w:t xml:space="preserve">‘Council contractor’ is any third-party engaged by the Council to carry out functions on the Council’s behalf. </w:t>
      </w:r>
    </w:p>
    <w:p w14:paraId="2214FBFC" w14:textId="77777777" w:rsidR="006321A3" w:rsidRPr="006321A3" w:rsidRDefault="006321A3" w:rsidP="006321A3">
      <w:pPr>
        <w:numPr>
          <w:ilvl w:val="0"/>
          <w:numId w:val="5"/>
        </w:numPr>
        <w:spacing w:after="90" w:line="259" w:lineRule="auto"/>
        <w:ind w:hanging="360"/>
        <w:rPr>
          <w:rFonts w:asciiTheme="minorHAnsi" w:hAnsiTheme="minorHAnsi" w:cstheme="minorHAnsi"/>
        </w:rPr>
      </w:pPr>
      <w:r w:rsidRPr="006321A3">
        <w:rPr>
          <w:rFonts w:asciiTheme="minorHAnsi" w:hAnsiTheme="minorHAnsi" w:cstheme="minorHAnsi"/>
        </w:rPr>
        <w:t xml:space="preserve">‘the Council’ means the body of elected Councillors/ the Panel of Administrators. </w:t>
      </w:r>
    </w:p>
    <w:p w14:paraId="1A13A74D" w14:textId="77777777" w:rsidR="006321A3" w:rsidRPr="006321A3" w:rsidRDefault="006321A3" w:rsidP="006321A3">
      <w:pPr>
        <w:spacing w:after="142"/>
        <w:ind w:left="-5"/>
        <w:rPr>
          <w:rFonts w:asciiTheme="minorHAnsi" w:hAnsiTheme="minorHAnsi" w:cstheme="minorHAnsi"/>
        </w:rPr>
      </w:pPr>
      <w:r w:rsidRPr="006321A3">
        <w:rPr>
          <w:rFonts w:asciiTheme="minorHAnsi" w:hAnsiTheme="minorHAnsi" w:cstheme="minorHAnsi"/>
        </w:rPr>
        <w:t xml:space="preserve">A complaint is not: </w:t>
      </w:r>
    </w:p>
    <w:p w14:paraId="7F05E3A6" w14:textId="77777777" w:rsidR="006321A3" w:rsidRPr="006321A3" w:rsidRDefault="006321A3" w:rsidP="0036120D">
      <w:pPr>
        <w:numPr>
          <w:ilvl w:val="0"/>
          <w:numId w:val="5"/>
        </w:numPr>
        <w:spacing w:after="90" w:line="259" w:lineRule="auto"/>
        <w:ind w:hanging="360"/>
        <w:rPr>
          <w:rFonts w:asciiTheme="minorHAnsi" w:hAnsiTheme="minorHAnsi" w:cstheme="minorHAnsi"/>
        </w:rPr>
      </w:pPr>
      <w:r w:rsidRPr="006321A3">
        <w:rPr>
          <w:rFonts w:asciiTheme="minorHAnsi" w:hAnsiTheme="minorHAnsi" w:cstheme="minorHAnsi"/>
        </w:rPr>
        <w:t xml:space="preserve">A request for service, which is contact with Council to seek either assistance, access to a new service or advise us about a matter for which Council has responsibility. </w:t>
      </w:r>
    </w:p>
    <w:p w14:paraId="1FFB5DBA" w14:textId="77777777" w:rsidR="006321A3" w:rsidRPr="006321A3" w:rsidRDefault="006321A3" w:rsidP="0036120D">
      <w:pPr>
        <w:numPr>
          <w:ilvl w:val="0"/>
          <w:numId w:val="5"/>
        </w:numPr>
        <w:spacing w:after="90" w:line="259" w:lineRule="auto"/>
        <w:ind w:hanging="360"/>
        <w:rPr>
          <w:rFonts w:asciiTheme="minorHAnsi" w:hAnsiTheme="minorHAnsi" w:cstheme="minorHAnsi"/>
        </w:rPr>
      </w:pPr>
      <w:r w:rsidRPr="006321A3">
        <w:rPr>
          <w:rFonts w:asciiTheme="minorHAnsi" w:hAnsiTheme="minorHAnsi" w:cstheme="minorHAnsi"/>
        </w:rPr>
        <w:t xml:space="preserve">Feedback, which is information provided to council on the quality of service provided by its officers or contractors. </w:t>
      </w:r>
    </w:p>
    <w:p w14:paraId="035C0FB5" w14:textId="5970CA83" w:rsidR="00980881" w:rsidRPr="00B81C1E"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t xml:space="preserve">How to make a complaint </w:t>
      </w:r>
    </w:p>
    <w:p w14:paraId="7DD35476" w14:textId="77777777" w:rsidR="00980881" w:rsidRPr="00B81C1E" w:rsidRDefault="00980881" w:rsidP="00980881">
      <w:pPr>
        <w:ind w:left="-5"/>
        <w:rPr>
          <w:rFonts w:asciiTheme="minorHAnsi" w:hAnsiTheme="minorHAnsi" w:cstheme="minorHAnsi"/>
        </w:rPr>
      </w:pPr>
      <w:r w:rsidRPr="00B81C1E">
        <w:rPr>
          <w:rFonts w:asciiTheme="minorHAnsi" w:hAnsiTheme="minorHAnsi" w:cstheme="minorHAnsi"/>
        </w:rPr>
        <w:t xml:space="preserve">Any member of the public can make a complaint. Complaints can be made by: </w:t>
      </w:r>
    </w:p>
    <w:p w14:paraId="2F5C3E89" w14:textId="5C1D4B52" w:rsidR="00980881" w:rsidRPr="00CB34D6" w:rsidRDefault="00980881" w:rsidP="00CB34D6">
      <w:pPr>
        <w:pStyle w:val="ListParagraph"/>
        <w:numPr>
          <w:ilvl w:val="0"/>
          <w:numId w:val="14"/>
        </w:numPr>
        <w:tabs>
          <w:tab w:val="center" w:pos="1100"/>
          <w:tab w:val="center" w:pos="1988"/>
        </w:tabs>
        <w:rPr>
          <w:rFonts w:asciiTheme="minorHAnsi" w:hAnsiTheme="minorHAnsi" w:cstheme="minorHAnsi"/>
        </w:rPr>
      </w:pPr>
      <w:r w:rsidRPr="00CB34D6">
        <w:rPr>
          <w:rFonts w:asciiTheme="minorHAnsi" w:hAnsiTheme="minorHAnsi" w:cstheme="minorHAnsi"/>
        </w:rPr>
        <w:t>Telephone:</w:t>
      </w:r>
      <w:r w:rsidR="00397272" w:rsidRPr="00CB34D6">
        <w:rPr>
          <w:rFonts w:asciiTheme="minorHAnsi" w:hAnsiTheme="minorHAnsi" w:cstheme="minorHAnsi"/>
        </w:rPr>
        <w:t xml:space="preserve"> </w:t>
      </w:r>
      <w:r w:rsidRPr="00CB34D6">
        <w:rPr>
          <w:rFonts w:asciiTheme="minorHAnsi" w:hAnsiTheme="minorHAnsi" w:cstheme="minorHAnsi"/>
        </w:rPr>
        <w:tab/>
        <w:t xml:space="preserve">03 9217 2170 </w:t>
      </w:r>
    </w:p>
    <w:p w14:paraId="00D7D76E" w14:textId="15FFF5DD" w:rsidR="00980881" w:rsidRPr="00CB34D6" w:rsidRDefault="00980881" w:rsidP="00CB34D6">
      <w:pPr>
        <w:pStyle w:val="ListParagraph"/>
        <w:numPr>
          <w:ilvl w:val="0"/>
          <w:numId w:val="14"/>
        </w:numPr>
        <w:tabs>
          <w:tab w:val="center" w:pos="1100"/>
          <w:tab w:val="center" w:pos="2523"/>
        </w:tabs>
        <w:rPr>
          <w:rFonts w:asciiTheme="minorHAnsi" w:hAnsiTheme="minorHAnsi" w:cstheme="minorHAnsi"/>
        </w:rPr>
      </w:pPr>
      <w:r w:rsidRPr="00CB34D6">
        <w:rPr>
          <w:rFonts w:asciiTheme="minorHAnsi" w:hAnsiTheme="minorHAnsi" w:cstheme="minorHAnsi"/>
        </w:rPr>
        <w:t xml:space="preserve">Online: </w:t>
      </w:r>
      <w:r w:rsidRPr="00CB34D6">
        <w:rPr>
          <w:rFonts w:asciiTheme="minorHAnsi" w:hAnsiTheme="minorHAnsi" w:cstheme="minorHAnsi"/>
        </w:rPr>
        <w:tab/>
        <w:t xml:space="preserve">www.whittlesea.vic.gov.au </w:t>
      </w:r>
    </w:p>
    <w:p w14:paraId="73703946" w14:textId="125D3647" w:rsidR="00980881" w:rsidRPr="00CB34D6" w:rsidRDefault="00980881" w:rsidP="00CB34D6">
      <w:pPr>
        <w:pStyle w:val="ListParagraph"/>
        <w:numPr>
          <w:ilvl w:val="0"/>
          <w:numId w:val="14"/>
        </w:numPr>
        <w:tabs>
          <w:tab w:val="center" w:pos="1100"/>
          <w:tab w:val="center" w:pos="2533"/>
        </w:tabs>
        <w:rPr>
          <w:rFonts w:asciiTheme="minorHAnsi" w:hAnsiTheme="minorHAnsi" w:cstheme="minorHAnsi"/>
        </w:rPr>
      </w:pPr>
      <w:r w:rsidRPr="00CB34D6">
        <w:rPr>
          <w:rFonts w:asciiTheme="minorHAnsi" w:hAnsiTheme="minorHAnsi" w:cstheme="minorHAnsi"/>
        </w:rPr>
        <w:t>Email:</w:t>
      </w:r>
      <w:r w:rsidR="00397272" w:rsidRPr="00CB34D6">
        <w:rPr>
          <w:rFonts w:asciiTheme="minorHAnsi" w:hAnsiTheme="minorHAnsi" w:cstheme="minorHAnsi"/>
        </w:rPr>
        <w:t xml:space="preserve"> </w:t>
      </w:r>
      <w:r w:rsidRPr="00CB34D6">
        <w:rPr>
          <w:rFonts w:asciiTheme="minorHAnsi" w:hAnsiTheme="minorHAnsi" w:cstheme="minorHAnsi"/>
        </w:rPr>
        <w:tab/>
        <w:t xml:space="preserve">Info@whittlesea.vic.gov.au </w:t>
      </w:r>
    </w:p>
    <w:p w14:paraId="335239FA" w14:textId="5816DAA1" w:rsidR="00980881" w:rsidRPr="00CB34D6" w:rsidRDefault="00980881" w:rsidP="00CB34D6">
      <w:pPr>
        <w:pStyle w:val="ListParagraph"/>
        <w:numPr>
          <w:ilvl w:val="0"/>
          <w:numId w:val="14"/>
        </w:numPr>
        <w:tabs>
          <w:tab w:val="center" w:pos="1100"/>
          <w:tab w:val="center" w:pos="3639"/>
        </w:tabs>
        <w:rPr>
          <w:rFonts w:asciiTheme="minorHAnsi" w:hAnsiTheme="minorHAnsi" w:cstheme="minorHAnsi"/>
        </w:rPr>
      </w:pPr>
      <w:r w:rsidRPr="00CB34D6">
        <w:rPr>
          <w:rFonts w:asciiTheme="minorHAnsi" w:hAnsiTheme="minorHAnsi" w:cstheme="minorHAnsi"/>
        </w:rPr>
        <w:t>Post:</w:t>
      </w:r>
      <w:r w:rsidR="00397272" w:rsidRPr="00CB34D6">
        <w:rPr>
          <w:rFonts w:asciiTheme="minorHAnsi" w:hAnsiTheme="minorHAnsi" w:cstheme="minorHAnsi"/>
        </w:rPr>
        <w:t xml:space="preserve"> </w:t>
      </w:r>
      <w:r w:rsidRPr="00CB34D6">
        <w:rPr>
          <w:rFonts w:asciiTheme="minorHAnsi" w:hAnsiTheme="minorHAnsi" w:cstheme="minorHAnsi"/>
        </w:rPr>
        <w:tab/>
        <w:t xml:space="preserve">City of Whittlesea, Locked Bag 1 Bundoora, MDC, 3083 </w:t>
      </w:r>
    </w:p>
    <w:p w14:paraId="74870176" w14:textId="236D6524" w:rsidR="00980881" w:rsidRPr="00CB34D6" w:rsidRDefault="00980881" w:rsidP="00CB34D6">
      <w:pPr>
        <w:pStyle w:val="ListParagraph"/>
        <w:numPr>
          <w:ilvl w:val="0"/>
          <w:numId w:val="14"/>
        </w:numPr>
        <w:tabs>
          <w:tab w:val="center" w:pos="1100"/>
          <w:tab w:val="center" w:pos="3509"/>
        </w:tabs>
        <w:rPr>
          <w:rFonts w:asciiTheme="minorHAnsi" w:hAnsiTheme="minorHAnsi" w:cstheme="minorHAnsi"/>
        </w:rPr>
      </w:pPr>
      <w:r w:rsidRPr="00CB34D6">
        <w:rPr>
          <w:rFonts w:asciiTheme="minorHAnsi" w:hAnsiTheme="minorHAnsi" w:cstheme="minorHAnsi"/>
        </w:rPr>
        <w:t>In person:</w:t>
      </w:r>
      <w:r w:rsidR="00397272" w:rsidRPr="00CB34D6">
        <w:rPr>
          <w:rFonts w:asciiTheme="minorHAnsi" w:hAnsiTheme="minorHAnsi" w:cstheme="minorHAnsi"/>
        </w:rPr>
        <w:t xml:space="preserve"> </w:t>
      </w:r>
      <w:r w:rsidRPr="00CB34D6">
        <w:rPr>
          <w:rFonts w:asciiTheme="minorHAnsi" w:hAnsiTheme="minorHAnsi" w:cstheme="minorHAnsi"/>
        </w:rPr>
        <w:tab/>
        <w:t xml:space="preserve">Council Offices, 25 Ferres Boulevard, South Morang </w:t>
      </w:r>
    </w:p>
    <w:p w14:paraId="19B9E5D8" w14:textId="77777777" w:rsidR="0036120D" w:rsidRDefault="0036120D" w:rsidP="00980881">
      <w:pPr>
        <w:spacing w:after="84"/>
        <w:ind w:left="-5"/>
        <w:rPr>
          <w:rFonts w:asciiTheme="minorHAnsi" w:hAnsiTheme="minorHAnsi" w:cstheme="minorHAnsi"/>
        </w:rPr>
      </w:pPr>
    </w:p>
    <w:p w14:paraId="5AD84808" w14:textId="6FDC103D" w:rsidR="00665835" w:rsidRDefault="00665835" w:rsidP="00980881">
      <w:pPr>
        <w:spacing w:after="84"/>
        <w:ind w:left="-5"/>
        <w:rPr>
          <w:rFonts w:asciiTheme="minorHAnsi" w:hAnsiTheme="minorHAnsi" w:cstheme="minorHAnsi"/>
        </w:rPr>
      </w:pPr>
      <w:r>
        <w:rPr>
          <w:rFonts w:asciiTheme="minorHAnsi" w:hAnsiTheme="minorHAnsi" w:cstheme="minorHAnsi"/>
        </w:rPr>
        <w:t xml:space="preserve">All complainants are asked to </w:t>
      </w:r>
      <w:r w:rsidR="00980881" w:rsidRPr="00B81C1E">
        <w:rPr>
          <w:rFonts w:asciiTheme="minorHAnsi" w:hAnsiTheme="minorHAnsi" w:cstheme="minorHAnsi"/>
        </w:rPr>
        <w:t>raise their concerns directly with the Council staff member or contractor involved in the first instance</w:t>
      </w:r>
      <w:r w:rsidR="00DB2B28">
        <w:rPr>
          <w:rFonts w:asciiTheme="minorHAnsi" w:hAnsiTheme="minorHAnsi" w:cstheme="minorHAnsi"/>
        </w:rPr>
        <w:t xml:space="preserve"> to allow Council the opportunity to resolve the complaint</w:t>
      </w:r>
      <w:r w:rsidR="00980881" w:rsidRPr="00B81C1E">
        <w:rPr>
          <w:rFonts w:asciiTheme="minorHAnsi" w:hAnsiTheme="minorHAnsi" w:cstheme="minorHAnsi"/>
        </w:rPr>
        <w:t>. If the complaint is not resolved, the complaint can be escalated to a</w:t>
      </w:r>
      <w:r w:rsidR="00775607">
        <w:rPr>
          <w:rFonts w:asciiTheme="minorHAnsi" w:hAnsiTheme="minorHAnsi" w:cstheme="minorHAnsi"/>
        </w:rPr>
        <w:t xml:space="preserve"> </w:t>
      </w:r>
      <w:r w:rsidR="00980881" w:rsidRPr="00B81C1E">
        <w:rPr>
          <w:rFonts w:asciiTheme="minorHAnsi" w:hAnsiTheme="minorHAnsi" w:cstheme="minorHAnsi"/>
        </w:rPr>
        <w:t>senior officer.</w:t>
      </w:r>
      <w:r w:rsidR="00775607">
        <w:rPr>
          <w:rFonts w:asciiTheme="minorHAnsi" w:hAnsiTheme="minorHAnsi" w:cstheme="minorHAnsi"/>
        </w:rPr>
        <w:t xml:space="preserve"> </w:t>
      </w:r>
      <w:r w:rsidR="00DF3395">
        <w:rPr>
          <w:rFonts w:asciiTheme="minorHAnsi" w:hAnsiTheme="minorHAnsi" w:cstheme="minorHAnsi"/>
        </w:rPr>
        <w:t xml:space="preserve">After all avenues of </w:t>
      </w:r>
      <w:r w:rsidR="005D398D">
        <w:rPr>
          <w:rFonts w:asciiTheme="minorHAnsi" w:hAnsiTheme="minorHAnsi" w:cstheme="minorHAnsi"/>
        </w:rPr>
        <w:t>review</w:t>
      </w:r>
      <w:r w:rsidR="00DF3395">
        <w:rPr>
          <w:rFonts w:asciiTheme="minorHAnsi" w:hAnsiTheme="minorHAnsi" w:cstheme="minorHAnsi"/>
        </w:rPr>
        <w:t xml:space="preserve"> at the Council level have been </w:t>
      </w:r>
      <w:r w:rsidR="0016794D">
        <w:rPr>
          <w:rFonts w:asciiTheme="minorHAnsi" w:hAnsiTheme="minorHAnsi" w:cstheme="minorHAnsi"/>
        </w:rPr>
        <w:t>met</w:t>
      </w:r>
      <w:r w:rsidR="00DF3395">
        <w:rPr>
          <w:rFonts w:asciiTheme="minorHAnsi" w:hAnsiTheme="minorHAnsi" w:cstheme="minorHAnsi"/>
        </w:rPr>
        <w:t xml:space="preserve"> </w:t>
      </w:r>
      <w:r w:rsidR="005D398D">
        <w:rPr>
          <w:rFonts w:asciiTheme="minorHAnsi" w:hAnsiTheme="minorHAnsi" w:cstheme="minorHAnsi"/>
        </w:rPr>
        <w:t xml:space="preserve">and if </w:t>
      </w:r>
      <w:r w:rsidR="00F3070F">
        <w:rPr>
          <w:rFonts w:asciiTheme="minorHAnsi" w:hAnsiTheme="minorHAnsi" w:cstheme="minorHAnsi"/>
        </w:rPr>
        <w:t xml:space="preserve">the complainant is not satisfied with Councils response they will be </w:t>
      </w:r>
      <w:r w:rsidR="00FF7014">
        <w:rPr>
          <w:rFonts w:asciiTheme="minorHAnsi" w:hAnsiTheme="minorHAnsi" w:cstheme="minorHAnsi"/>
        </w:rPr>
        <w:t xml:space="preserve">advised of the external avenues for </w:t>
      </w:r>
      <w:r>
        <w:rPr>
          <w:rFonts w:asciiTheme="minorHAnsi" w:hAnsiTheme="minorHAnsi" w:cstheme="minorHAnsi"/>
        </w:rPr>
        <w:t>appeal.</w:t>
      </w:r>
    </w:p>
    <w:p w14:paraId="3FECFF13" w14:textId="77777777" w:rsidR="00665835" w:rsidRDefault="00665835" w:rsidP="00980881">
      <w:pPr>
        <w:spacing w:after="84"/>
        <w:ind w:left="-5"/>
        <w:rPr>
          <w:rFonts w:asciiTheme="minorHAnsi" w:hAnsiTheme="minorHAnsi" w:cstheme="minorHAnsi"/>
        </w:rPr>
      </w:pPr>
    </w:p>
    <w:p w14:paraId="69B599D6" w14:textId="77777777" w:rsidR="00980881" w:rsidRPr="00B81C1E" w:rsidRDefault="00980881" w:rsidP="00665835">
      <w:pPr>
        <w:spacing w:after="84"/>
        <w:rPr>
          <w:rFonts w:asciiTheme="minorHAnsi" w:hAnsiTheme="minorHAnsi" w:cstheme="minorHAnsi"/>
        </w:rPr>
      </w:pPr>
      <w:r w:rsidRPr="00B81C1E">
        <w:rPr>
          <w:rFonts w:asciiTheme="minorHAnsi" w:hAnsiTheme="minorHAnsi" w:cstheme="minorHAnsi"/>
        </w:rPr>
        <w:t xml:space="preserve">It is helpful for a complainant to provide the following to Council: </w:t>
      </w:r>
    </w:p>
    <w:p w14:paraId="76DB945C"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Name and contact details. Complaints can be made anonymously, but this may limit how Council responds </w:t>
      </w:r>
    </w:p>
    <w:p w14:paraId="60D783A8"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Identify the action, decision, service or policy in question, and precisely what is causing the dissatisfied </w:t>
      </w:r>
    </w:p>
    <w:p w14:paraId="1DB7AD1C" w14:textId="77777777" w:rsid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Relevant details, such as dates, times, location or reference numbers, and documents that support the complaint </w:t>
      </w:r>
    </w:p>
    <w:p w14:paraId="02729BC9" w14:textId="4E5E9645"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outcome being sought from making a complaint </w:t>
      </w:r>
    </w:p>
    <w:p w14:paraId="01CF288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Whether the complainant has any communication needs </w:t>
      </w:r>
    </w:p>
    <w:p w14:paraId="03530AA9" w14:textId="77777777" w:rsidR="00980881" w:rsidRPr="00B81C1E" w:rsidRDefault="00980881" w:rsidP="00980881">
      <w:pPr>
        <w:spacing w:after="144"/>
        <w:ind w:left="-5"/>
        <w:rPr>
          <w:rFonts w:asciiTheme="minorHAnsi" w:hAnsiTheme="minorHAnsi" w:cstheme="minorHAnsi"/>
        </w:rPr>
      </w:pPr>
      <w:r w:rsidRPr="00B81C1E">
        <w:rPr>
          <w:rFonts w:asciiTheme="minorHAnsi" w:hAnsiTheme="minorHAnsi" w:cstheme="minorHAnsi"/>
        </w:rPr>
        <w:t xml:space="preserve">We are committed to ensuring our complaints process is accessible to everyone. Tell us if you have specific communication needs or barriers, and we can assist you by: </w:t>
      </w:r>
    </w:p>
    <w:p w14:paraId="23CC9550"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using an assistance service, such an interpreter or TTY (for free) </w:t>
      </w:r>
    </w:p>
    <w:p w14:paraId="7A88D872"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talking with you if you have trouble reading or writing </w:t>
      </w:r>
    </w:p>
    <w:p w14:paraId="6EE481E3"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communicating with another person acting on your behalf if you cannot make the complaint yourself. </w:t>
      </w:r>
    </w:p>
    <w:p w14:paraId="4F57DC6C" w14:textId="64D075AB" w:rsidR="00980881"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t xml:space="preserve">Our complaints process </w:t>
      </w:r>
    </w:p>
    <w:p w14:paraId="594D57E1" w14:textId="05EB76DC" w:rsidR="000E62AD" w:rsidRDefault="00CB4164" w:rsidP="000E62AD">
      <w:pPr>
        <w:spacing w:before="360" w:after="120"/>
        <w:rPr>
          <w:rFonts w:asciiTheme="minorHAnsi" w:hAnsiTheme="minorHAnsi" w:cstheme="minorHAnsi"/>
          <w:b/>
          <w:sz w:val="24"/>
        </w:rPr>
      </w:pPr>
      <w:r>
        <w:rPr>
          <w:rFonts w:asciiTheme="minorHAnsi" w:hAnsiTheme="minorHAnsi" w:cstheme="minorHAnsi"/>
          <w:b/>
          <w:sz w:val="24"/>
        </w:rPr>
        <w:t xml:space="preserve">Diagram 1. </w:t>
      </w:r>
      <w:r w:rsidR="00165D0A">
        <w:rPr>
          <w:rFonts w:asciiTheme="minorHAnsi" w:hAnsiTheme="minorHAnsi" w:cstheme="minorHAnsi"/>
          <w:b/>
          <w:sz w:val="24"/>
        </w:rPr>
        <w:t xml:space="preserve">Flowchart of </w:t>
      </w:r>
      <w:r w:rsidR="000E62AD">
        <w:rPr>
          <w:rFonts w:asciiTheme="minorHAnsi" w:hAnsiTheme="minorHAnsi" w:cstheme="minorHAnsi"/>
          <w:b/>
          <w:sz w:val="24"/>
        </w:rPr>
        <w:t xml:space="preserve">the </w:t>
      </w:r>
      <w:r w:rsidR="00165D0A">
        <w:rPr>
          <w:rFonts w:asciiTheme="minorHAnsi" w:hAnsiTheme="minorHAnsi" w:cstheme="minorHAnsi"/>
          <w:b/>
          <w:sz w:val="24"/>
        </w:rPr>
        <w:t>complaints process</w:t>
      </w:r>
    </w:p>
    <w:p w14:paraId="7C14F460" w14:textId="233C3F19" w:rsidR="00165D0A" w:rsidRPr="00B81C1E" w:rsidRDefault="000E62AD" w:rsidP="000E62AD">
      <w:pPr>
        <w:spacing w:before="360" w:after="120"/>
        <w:jc w:val="center"/>
        <w:rPr>
          <w:rFonts w:asciiTheme="minorHAnsi" w:hAnsiTheme="minorHAnsi" w:cstheme="minorHAnsi"/>
          <w:b/>
          <w:sz w:val="24"/>
        </w:rPr>
      </w:pPr>
      <w:r w:rsidRPr="000E62AD">
        <w:rPr>
          <w:noProof/>
        </w:rPr>
        <w:drawing>
          <wp:inline distT="0" distB="0" distL="0" distR="0" wp14:anchorId="51283096" wp14:editId="3DF1B3ED">
            <wp:extent cx="4443730" cy="337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2639" cy="3394038"/>
                    </a:xfrm>
                    <a:prstGeom prst="rect">
                      <a:avLst/>
                    </a:prstGeom>
                  </pic:spPr>
                </pic:pic>
              </a:graphicData>
            </a:graphic>
          </wp:inline>
        </w:drawing>
      </w:r>
    </w:p>
    <w:p w14:paraId="27225478" w14:textId="4196B489" w:rsidR="006321A3" w:rsidRDefault="00980881" w:rsidP="006321A3">
      <w:pPr>
        <w:ind w:left="-5"/>
        <w:rPr>
          <w:rFonts w:asciiTheme="minorHAnsi" w:hAnsiTheme="minorHAnsi" w:cstheme="minorHAnsi"/>
        </w:rPr>
      </w:pPr>
      <w:r w:rsidRPr="00B81C1E">
        <w:rPr>
          <w:rFonts w:asciiTheme="minorHAnsi" w:hAnsiTheme="minorHAnsi" w:cstheme="minorHAnsi"/>
        </w:rPr>
        <w:lastRenderedPageBreak/>
        <w:t xml:space="preserve">When you complain to us, we will record </w:t>
      </w:r>
      <w:r w:rsidR="00CD6BA2">
        <w:rPr>
          <w:rFonts w:asciiTheme="minorHAnsi" w:hAnsiTheme="minorHAnsi" w:cstheme="minorHAnsi"/>
        </w:rPr>
        <w:t xml:space="preserve">the complaint immediately </w:t>
      </w:r>
      <w:r w:rsidRPr="00B81C1E">
        <w:rPr>
          <w:rFonts w:asciiTheme="minorHAnsi" w:hAnsiTheme="minorHAnsi" w:cstheme="minorHAnsi"/>
        </w:rPr>
        <w:t xml:space="preserve">and acknowledge your complaint within </w:t>
      </w:r>
      <w:r w:rsidR="000861EA">
        <w:rPr>
          <w:rFonts w:asciiTheme="minorHAnsi" w:hAnsiTheme="minorHAnsi" w:cstheme="minorHAnsi"/>
        </w:rPr>
        <w:t>one</w:t>
      </w:r>
      <w:r w:rsidRPr="00B81C1E">
        <w:rPr>
          <w:rFonts w:asciiTheme="minorHAnsi" w:hAnsiTheme="minorHAnsi" w:cstheme="minorHAnsi"/>
        </w:rPr>
        <w:t xml:space="preserve"> business day</w:t>
      </w:r>
      <w:r w:rsidR="000861EA">
        <w:rPr>
          <w:rFonts w:asciiTheme="minorHAnsi" w:hAnsiTheme="minorHAnsi" w:cstheme="minorHAnsi"/>
        </w:rPr>
        <w:t>.</w:t>
      </w:r>
      <w:r w:rsidRPr="00B81C1E">
        <w:rPr>
          <w:rFonts w:asciiTheme="minorHAnsi" w:hAnsiTheme="minorHAnsi" w:cstheme="minorHAnsi"/>
        </w:rPr>
        <w:t xml:space="preserve"> We will initially assess your complaint to decide how we will handle it. This may happen while we are talking with you.  </w:t>
      </w:r>
    </w:p>
    <w:p w14:paraId="2CC4A31E" w14:textId="77777777" w:rsidR="006321A3" w:rsidRDefault="006321A3" w:rsidP="006321A3">
      <w:pPr>
        <w:ind w:left="-5"/>
        <w:rPr>
          <w:rFonts w:asciiTheme="minorHAnsi" w:hAnsiTheme="minorHAnsi" w:cstheme="minorHAnsi"/>
        </w:rPr>
      </w:pPr>
    </w:p>
    <w:p w14:paraId="11C6E6AA" w14:textId="77021D13" w:rsidR="00980881" w:rsidRPr="00B81C1E" w:rsidRDefault="00980881" w:rsidP="00980881">
      <w:pPr>
        <w:spacing w:after="144"/>
        <w:ind w:left="-5"/>
        <w:rPr>
          <w:rFonts w:asciiTheme="minorHAnsi" w:hAnsiTheme="minorHAnsi" w:cstheme="minorHAnsi"/>
        </w:rPr>
      </w:pPr>
      <w:r w:rsidRPr="00B81C1E">
        <w:rPr>
          <w:rFonts w:asciiTheme="minorHAnsi" w:hAnsiTheme="minorHAnsi" w:cstheme="minorHAnsi"/>
        </w:rPr>
        <w:t xml:space="preserve">After our initial assessment, we may: </w:t>
      </w:r>
    </w:p>
    <w:p w14:paraId="168BB7A4"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take direct action to resolve your complaint </w:t>
      </w:r>
    </w:p>
    <w:p w14:paraId="0910C4AE" w14:textId="23E85BEB" w:rsidR="00980881"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refer your complaint to the relevant team or manager for investigation </w:t>
      </w:r>
    </w:p>
    <w:p w14:paraId="241B12A6" w14:textId="718D147E" w:rsidR="003C6526" w:rsidRPr="00397272" w:rsidRDefault="003C6526" w:rsidP="00397272">
      <w:pPr>
        <w:pStyle w:val="ListParagraph"/>
        <w:numPr>
          <w:ilvl w:val="0"/>
          <w:numId w:val="12"/>
        </w:numPr>
        <w:spacing w:after="109"/>
        <w:rPr>
          <w:rFonts w:asciiTheme="minorHAnsi" w:hAnsiTheme="minorHAnsi" w:cstheme="minorHAnsi"/>
          <w:szCs w:val="22"/>
        </w:rPr>
      </w:pPr>
      <w:r>
        <w:rPr>
          <w:rFonts w:asciiTheme="minorHAnsi" w:hAnsiTheme="minorHAnsi" w:cstheme="minorHAnsi"/>
          <w:szCs w:val="22"/>
        </w:rPr>
        <w:t xml:space="preserve">refer your complaint to the relevant </w:t>
      </w:r>
      <w:r w:rsidR="00CC43A9">
        <w:rPr>
          <w:rFonts w:asciiTheme="minorHAnsi" w:hAnsiTheme="minorHAnsi" w:cstheme="minorHAnsi"/>
          <w:szCs w:val="22"/>
        </w:rPr>
        <w:t>external agency for investigation</w:t>
      </w:r>
    </w:p>
    <w:p w14:paraId="6356003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decline to deal with your complaint if you have a right to a statutory review of your complaint (such as a right of appeal to VCAT). </w:t>
      </w:r>
    </w:p>
    <w:p w14:paraId="7553BA09" w14:textId="03636768" w:rsidR="00980881" w:rsidRDefault="00980881" w:rsidP="00980881">
      <w:pPr>
        <w:ind w:left="-5"/>
        <w:rPr>
          <w:rFonts w:asciiTheme="minorHAnsi" w:hAnsiTheme="minorHAnsi" w:cstheme="minorHAnsi"/>
        </w:rPr>
      </w:pPr>
      <w:r w:rsidRPr="00B81C1E">
        <w:rPr>
          <w:rFonts w:asciiTheme="minorHAnsi" w:hAnsiTheme="minorHAnsi" w:cstheme="minorHAnsi"/>
        </w:rPr>
        <w:t xml:space="preserve">Where possible, we will attempt to resolve your complaint at the time you first contact us. If we decide not to </w:t>
      </w:r>
      <w:r w:rsidR="000E62AD" w:rsidRPr="00B81C1E">
        <w:rPr>
          <w:rFonts w:asciiTheme="minorHAnsi" w:hAnsiTheme="minorHAnsi" w:cstheme="minorHAnsi"/>
        </w:rPr>
        <w:t>act</w:t>
      </w:r>
      <w:r w:rsidRPr="00B81C1E">
        <w:rPr>
          <w:rFonts w:asciiTheme="minorHAnsi" w:hAnsiTheme="minorHAnsi" w:cstheme="minorHAnsi"/>
        </w:rPr>
        <w:t xml:space="preserve"> on your complaint, we will explain why, and, where possible, inform you about other options. </w:t>
      </w:r>
    </w:p>
    <w:p w14:paraId="11C0B31C" w14:textId="77777777" w:rsidR="0036120D" w:rsidRPr="00B81C1E" w:rsidRDefault="0036120D" w:rsidP="00980881">
      <w:pPr>
        <w:ind w:left="-5"/>
        <w:rPr>
          <w:rFonts w:asciiTheme="minorHAnsi" w:hAnsiTheme="minorHAnsi" w:cstheme="minorHAnsi"/>
        </w:rPr>
      </w:pPr>
    </w:p>
    <w:p w14:paraId="2814ECF9" w14:textId="28A3E382" w:rsidR="00980881" w:rsidRDefault="00980881" w:rsidP="00980881">
      <w:pPr>
        <w:ind w:left="-5"/>
        <w:rPr>
          <w:rFonts w:asciiTheme="minorHAnsi" w:hAnsiTheme="minorHAnsi" w:cstheme="minorHAnsi"/>
        </w:rPr>
      </w:pPr>
      <w:r w:rsidRPr="00B81C1E">
        <w:rPr>
          <w:rFonts w:asciiTheme="minorHAnsi" w:hAnsiTheme="minorHAnsi" w:cstheme="minorHAnsi"/>
        </w:rPr>
        <w:t xml:space="preserve">If we cannot resolve your complaint quickly, we will refer it to the relevant team or manager to investigate. We will tell you who you can contact about the investigation. </w:t>
      </w:r>
    </w:p>
    <w:p w14:paraId="325BBDC1" w14:textId="77777777" w:rsidR="0036120D" w:rsidRPr="00B81C1E" w:rsidRDefault="0036120D" w:rsidP="00980881">
      <w:pPr>
        <w:ind w:left="-5"/>
        <w:rPr>
          <w:rFonts w:asciiTheme="minorHAnsi" w:hAnsiTheme="minorHAnsi" w:cstheme="minorHAnsi"/>
        </w:rPr>
      </w:pPr>
    </w:p>
    <w:p w14:paraId="45D3D01E" w14:textId="4BC089DF" w:rsidR="00980881" w:rsidRDefault="00980881" w:rsidP="00980881">
      <w:pPr>
        <w:ind w:left="-5"/>
        <w:rPr>
          <w:rFonts w:asciiTheme="minorHAnsi" w:hAnsiTheme="minorHAnsi" w:cstheme="minorHAnsi"/>
        </w:rPr>
      </w:pPr>
      <w:r w:rsidRPr="00B81C1E">
        <w:rPr>
          <w:rFonts w:asciiTheme="minorHAnsi" w:hAnsiTheme="minorHAnsi" w:cstheme="minorHAnsi"/>
        </w:rPr>
        <w:t>We aim to complete investigations within 2</w:t>
      </w:r>
      <w:r w:rsidR="00D05852">
        <w:rPr>
          <w:rFonts w:asciiTheme="minorHAnsi" w:hAnsiTheme="minorHAnsi" w:cstheme="minorHAnsi"/>
        </w:rPr>
        <w:t xml:space="preserve">0 </w:t>
      </w:r>
      <w:r w:rsidR="009275E2">
        <w:rPr>
          <w:rFonts w:asciiTheme="minorHAnsi" w:hAnsiTheme="minorHAnsi" w:cstheme="minorHAnsi"/>
        </w:rPr>
        <w:t xml:space="preserve">business days </w:t>
      </w:r>
      <w:r w:rsidRPr="00B81C1E">
        <w:rPr>
          <w:rFonts w:asciiTheme="minorHAnsi" w:hAnsiTheme="minorHAnsi" w:cstheme="minorHAnsi"/>
        </w:rPr>
        <w:t xml:space="preserve">and will tell you if the </w:t>
      </w:r>
      <w:r w:rsidR="0036120D">
        <w:rPr>
          <w:rFonts w:asciiTheme="minorHAnsi" w:hAnsiTheme="minorHAnsi" w:cstheme="minorHAnsi"/>
        </w:rPr>
        <w:t>i</w:t>
      </w:r>
      <w:r w:rsidRPr="00B81C1E">
        <w:rPr>
          <w:rFonts w:asciiTheme="minorHAnsi" w:hAnsiTheme="minorHAnsi" w:cstheme="minorHAnsi"/>
        </w:rPr>
        <w:t xml:space="preserve">nvestigation will take longer. We will update you </w:t>
      </w:r>
      <w:r w:rsidR="00817459">
        <w:rPr>
          <w:rFonts w:asciiTheme="minorHAnsi" w:hAnsiTheme="minorHAnsi" w:cstheme="minorHAnsi"/>
        </w:rPr>
        <w:t xml:space="preserve">regularly </w:t>
      </w:r>
      <w:r w:rsidR="00037ADE">
        <w:rPr>
          <w:rFonts w:asciiTheme="minorHAnsi" w:hAnsiTheme="minorHAnsi" w:cstheme="minorHAnsi"/>
        </w:rPr>
        <w:t xml:space="preserve">(but no longer than 20 business days) </w:t>
      </w:r>
      <w:r w:rsidRPr="00B81C1E">
        <w:rPr>
          <w:rFonts w:asciiTheme="minorHAnsi" w:hAnsiTheme="minorHAnsi" w:cstheme="minorHAnsi"/>
        </w:rPr>
        <w:t xml:space="preserve">about progress until the investigation is completed. We will inform you of the outcome of your complaint and explain our reasons.  </w:t>
      </w:r>
    </w:p>
    <w:p w14:paraId="5D00102C" w14:textId="77777777" w:rsidR="0036120D" w:rsidRPr="00B81C1E" w:rsidRDefault="0036120D" w:rsidP="00980881">
      <w:pPr>
        <w:ind w:left="-5"/>
        <w:rPr>
          <w:rFonts w:asciiTheme="minorHAnsi" w:hAnsiTheme="minorHAnsi" w:cstheme="minorHAnsi"/>
        </w:rPr>
      </w:pPr>
    </w:p>
    <w:p w14:paraId="69E3E98F" w14:textId="77777777" w:rsidR="00980881" w:rsidRPr="00B81C1E" w:rsidRDefault="00980881" w:rsidP="00980881">
      <w:pPr>
        <w:spacing w:after="4" w:line="361" w:lineRule="auto"/>
        <w:ind w:left="213" w:right="3929" w:hanging="228"/>
        <w:rPr>
          <w:rFonts w:asciiTheme="minorHAnsi" w:hAnsiTheme="minorHAnsi" w:cstheme="minorHAnsi"/>
        </w:rPr>
      </w:pPr>
      <w:r w:rsidRPr="00B81C1E">
        <w:rPr>
          <w:rFonts w:asciiTheme="minorHAnsi" w:hAnsiTheme="minorHAnsi" w:cstheme="minorHAnsi"/>
        </w:rPr>
        <w:t xml:space="preserve">As part of our investigation we will: </w:t>
      </w:r>
    </w:p>
    <w:p w14:paraId="67840AE8"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Assess the information against relevant legislation, policies and procedures </w:t>
      </w:r>
    </w:p>
    <w:p w14:paraId="4FA35F11"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Refer to Council documents and records </w:t>
      </w:r>
    </w:p>
    <w:p w14:paraId="4982E186"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Meet affected parties to consider possible solutions </w:t>
      </w:r>
    </w:p>
    <w:p w14:paraId="3D129D0F"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Advise you in writing of the outcome and our reasons </w:t>
      </w:r>
    </w:p>
    <w:p w14:paraId="0E2017F4" w14:textId="0986F977" w:rsidR="00980881" w:rsidRPr="00B81C1E" w:rsidRDefault="00980881" w:rsidP="00980881">
      <w:pPr>
        <w:spacing w:after="78"/>
        <w:ind w:left="-5"/>
        <w:rPr>
          <w:rFonts w:asciiTheme="minorHAnsi" w:hAnsiTheme="minorHAnsi" w:cstheme="minorHAnsi"/>
        </w:rPr>
      </w:pPr>
      <w:r w:rsidRPr="00B81C1E">
        <w:rPr>
          <w:rFonts w:asciiTheme="minorHAnsi" w:hAnsiTheme="minorHAnsi" w:cstheme="minorHAnsi"/>
        </w:rPr>
        <w:t xml:space="preserve">We require our staff to be respectful and responsive in </w:t>
      </w:r>
      <w:r w:rsidR="000E62AD" w:rsidRPr="00B81C1E">
        <w:rPr>
          <w:rFonts w:asciiTheme="minorHAnsi" w:hAnsiTheme="minorHAnsi" w:cstheme="minorHAnsi"/>
        </w:rPr>
        <w:t>all</w:t>
      </w:r>
      <w:r w:rsidRPr="00B81C1E">
        <w:rPr>
          <w:rFonts w:asciiTheme="minorHAnsi" w:hAnsiTheme="minorHAnsi" w:cstheme="minorHAnsi"/>
        </w:rPr>
        <w:t xml:space="preserve"> their communications with members of the public. We expect the same of you when you communicate with our staff. </w:t>
      </w:r>
    </w:p>
    <w:p w14:paraId="00439468" w14:textId="77777777" w:rsidR="00980881" w:rsidRPr="00B81C1E" w:rsidRDefault="00980881" w:rsidP="00980881">
      <w:pPr>
        <w:spacing w:after="81"/>
        <w:ind w:left="-5"/>
        <w:rPr>
          <w:rFonts w:asciiTheme="minorHAnsi" w:hAnsiTheme="minorHAnsi" w:cstheme="minorHAnsi"/>
        </w:rPr>
      </w:pPr>
      <w:r w:rsidRPr="00B81C1E">
        <w:rPr>
          <w:rFonts w:asciiTheme="minorHAnsi" w:hAnsiTheme="minorHAnsi" w:cstheme="minorHAnsi"/>
        </w:rPr>
        <w:t xml:space="preserve">We may change the way we communicate with you if your behaviour due to either its nature or frequency raises health, safety, resource or equity issues for Council staff involved in the complaints process.  </w:t>
      </w:r>
    </w:p>
    <w:p w14:paraId="3BA10611" w14:textId="77777777" w:rsidR="00980881" w:rsidRPr="00B81C1E"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t xml:space="preserve">How to request an internal review </w:t>
      </w:r>
    </w:p>
    <w:p w14:paraId="2B727B11" w14:textId="6679517B" w:rsidR="00980881" w:rsidRDefault="00980881" w:rsidP="00980881">
      <w:pPr>
        <w:ind w:left="-5"/>
        <w:rPr>
          <w:rFonts w:asciiTheme="minorHAnsi" w:hAnsiTheme="minorHAnsi" w:cstheme="minorHAnsi"/>
        </w:rPr>
      </w:pPr>
      <w:r w:rsidRPr="00B81C1E">
        <w:rPr>
          <w:rFonts w:asciiTheme="minorHAnsi" w:hAnsiTheme="minorHAnsi" w:cstheme="minorHAnsi"/>
        </w:rPr>
        <w:t xml:space="preserve">If you are dissatisfied with our decision and how we responded to your complaint, you can request an internal review.  </w:t>
      </w:r>
    </w:p>
    <w:p w14:paraId="5737D24B" w14:textId="77777777" w:rsidR="0036120D" w:rsidRPr="00B81C1E" w:rsidRDefault="0036120D" w:rsidP="00980881">
      <w:pPr>
        <w:ind w:left="-5"/>
        <w:rPr>
          <w:rFonts w:asciiTheme="minorHAnsi" w:hAnsiTheme="minorHAnsi" w:cstheme="minorHAnsi"/>
        </w:rPr>
      </w:pPr>
    </w:p>
    <w:p w14:paraId="61E80893" w14:textId="76524E7A" w:rsidR="00980881" w:rsidRDefault="00980881" w:rsidP="00980881">
      <w:pPr>
        <w:ind w:left="-5"/>
        <w:rPr>
          <w:rFonts w:asciiTheme="minorHAnsi" w:hAnsiTheme="minorHAnsi" w:cstheme="minorHAnsi"/>
        </w:rPr>
      </w:pPr>
      <w:r w:rsidRPr="00B81C1E">
        <w:rPr>
          <w:rFonts w:asciiTheme="minorHAnsi" w:hAnsiTheme="minorHAnsi" w:cstheme="minorHAnsi"/>
        </w:rPr>
        <w:t>The internal review will be conducted by a senior Council officer</w:t>
      </w:r>
      <w:r w:rsidR="00431C30">
        <w:rPr>
          <w:rFonts w:asciiTheme="minorHAnsi" w:hAnsiTheme="minorHAnsi" w:cstheme="minorHAnsi"/>
        </w:rPr>
        <w:t xml:space="preserve"> with</w:t>
      </w:r>
      <w:r w:rsidR="00CB4169">
        <w:rPr>
          <w:rFonts w:asciiTheme="minorHAnsi" w:hAnsiTheme="minorHAnsi" w:cstheme="minorHAnsi"/>
        </w:rPr>
        <w:t xml:space="preserve"> the required subject matter knowledge but</w:t>
      </w:r>
      <w:r w:rsidRPr="00B81C1E">
        <w:rPr>
          <w:rFonts w:asciiTheme="minorHAnsi" w:hAnsiTheme="minorHAnsi" w:cstheme="minorHAnsi"/>
        </w:rPr>
        <w:t xml:space="preserve"> who has not had any prior involvement with your complaint. </w:t>
      </w:r>
    </w:p>
    <w:p w14:paraId="682ED719" w14:textId="77777777" w:rsidR="0036120D" w:rsidRPr="00B81C1E" w:rsidRDefault="0036120D" w:rsidP="00980881">
      <w:pPr>
        <w:ind w:left="-5"/>
        <w:rPr>
          <w:rFonts w:asciiTheme="minorHAnsi" w:hAnsiTheme="minorHAnsi" w:cstheme="minorHAnsi"/>
        </w:rPr>
      </w:pPr>
    </w:p>
    <w:p w14:paraId="45DC9934" w14:textId="7B6786BE" w:rsidR="000E62AD" w:rsidRDefault="00980881" w:rsidP="00F61CE0">
      <w:pPr>
        <w:ind w:left="-5"/>
        <w:rPr>
          <w:rFonts w:asciiTheme="minorHAnsi" w:hAnsiTheme="minorHAnsi" w:cstheme="minorHAnsi"/>
          <w:b/>
          <w:sz w:val="24"/>
        </w:rPr>
      </w:pPr>
      <w:r w:rsidRPr="00B81C1E">
        <w:rPr>
          <w:rFonts w:asciiTheme="minorHAnsi" w:hAnsiTheme="minorHAnsi" w:cstheme="minorHAnsi"/>
        </w:rPr>
        <w:lastRenderedPageBreak/>
        <w:t>We will inform you of the outcome of the internal review and explain our reasons within 2</w:t>
      </w:r>
      <w:r w:rsidR="00940050">
        <w:rPr>
          <w:rFonts w:asciiTheme="minorHAnsi" w:hAnsiTheme="minorHAnsi" w:cstheme="minorHAnsi"/>
        </w:rPr>
        <w:t xml:space="preserve">0 </w:t>
      </w:r>
      <w:r w:rsidR="00037ADE">
        <w:rPr>
          <w:rFonts w:asciiTheme="minorHAnsi" w:hAnsiTheme="minorHAnsi" w:cstheme="minorHAnsi"/>
        </w:rPr>
        <w:t>business</w:t>
      </w:r>
      <w:r w:rsidR="00940050">
        <w:rPr>
          <w:rFonts w:asciiTheme="minorHAnsi" w:hAnsiTheme="minorHAnsi" w:cstheme="minorHAnsi"/>
        </w:rPr>
        <w:t xml:space="preserve"> days</w:t>
      </w:r>
      <w:r w:rsidRPr="00B81C1E">
        <w:rPr>
          <w:rFonts w:asciiTheme="minorHAnsi" w:hAnsiTheme="minorHAnsi" w:cstheme="minorHAnsi"/>
        </w:rPr>
        <w:t xml:space="preserve">.  </w:t>
      </w:r>
    </w:p>
    <w:p w14:paraId="4B0EF750" w14:textId="353B7AA3" w:rsidR="00980881" w:rsidRPr="00B81C1E" w:rsidRDefault="00980881" w:rsidP="00980881">
      <w:pPr>
        <w:spacing w:before="360" w:after="120"/>
        <w:rPr>
          <w:rFonts w:asciiTheme="minorHAnsi" w:hAnsiTheme="minorHAnsi" w:cstheme="minorHAnsi"/>
          <w:b/>
          <w:sz w:val="24"/>
        </w:rPr>
      </w:pPr>
      <w:r w:rsidRPr="00B81C1E">
        <w:rPr>
          <w:rFonts w:asciiTheme="minorHAnsi" w:hAnsiTheme="minorHAnsi" w:cstheme="minorHAnsi"/>
          <w:b/>
          <w:sz w:val="24"/>
        </w:rPr>
        <w:t xml:space="preserve">How to request an external review </w:t>
      </w:r>
    </w:p>
    <w:p w14:paraId="57CBD399" w14:textId="27C98848" w:rsidR="00A929D8" w:rsidRDefault="00980881" w:rsidP="00980881">
      <w:pPr>
        <w:ind w:left="-5"/>
        <w:rPr>
          <w:rFonts w:asciiTheme="minorHAnsi" w:hAnsiTheme="minorHAnsi" w:cstheme="minorHAnsi"/>
        </w:rPr>
      </w:pPr>
      <w:r w:rsidRPr="00B81C1E">
        <w:rPr>
          <w:rFonts w:asciiTheme="minorHAnsi" w:hAnsiTheme="minorHAnsi" w:cstheme="minorHAnsi"/>
        </w:rPr>
        <w:t>There are external bodies that can deal with different types of complaints about us.</w:t>
      </w:r>
      <w:r w:rsidR="00A929D8">
        <w:rPr>
          <w:rFonts w:asciiTheme="minorHAnsi" w:hAnsiTheme="minorHAnsi" w:cstheme="minorHAnsi"/>
        </w:rPr>
        <w:t xml:space="preserve"> After all avenues of review at the Council level have been met and if </w:t>
      </w:r>
      <w:r w:rsidR="006A73E5">
        <w:rPr>
          <w:rFonts w:asciiTheme="minorHAnsi" w:hAnsiTheme="minorHAnsi" w:cstheme="minorHAnsi"/>
        </w:rPr>
        <w:t xml:space="preserve">you are </w:t>
      </w:r>
      <w:r w:rsidR="00A929D8">
        <w:rPr>
          <w:rFonts w:asciiTheme="minorHAnsi" w:hAnsiTheme="minorHAnsi" w:cstheme="minorHAnsi"/>
        </w:rPr>
        <w:t xml:space="preserve">not satisfied with Councils </w:t>
      </w:r>
      <w:r w:rsidR="00554536">
        <w:rPr>
          <w:rFonts w:asciiTheme="minorHAnsi" w:hAnsiTheme="minorHAnsi" w:cstheme="minorHAnsi"/>
        </w:rPr>
        <w:t>response,</w:t>
      </w:r>
      <w:r w:rsidR="00A929D8">
        <w:rPr>
          <w:rFonts w:asciiTheme="minorHAnsi" w:hAnsiTheme="minorHAnsi" w:cstheme="minorHAnsi"/>
        </w:rPr>
        <w:t xml:space="preserve"> </w:t>
      </w:r>
      <w:r w:rsidR="006A73E5">
        <w:rPr>
          <w:rFonts w:asciiTheme="minorHAnsi" w:hAnsiTheme="minorHAnsi" w:cstheme="minorHAnsi"/>
        </w:rPr>
        <w:t xml:space="preserve">we will </w:t>
      </w:r>
      <w:r w:rsidR="00A929D8">
        <w:rPr>
          <w:rFonts w:asciiTheme="minorHAnsi" w:hAnsiTheme="minorHAnsi" w:cstheme="minorHAnsi"/>
        </w:rPr>
        <w:t>advise</w:t>
      </w:r>
      <w:r w:rsidR="006A73E5">
        <w:rPr>
          <w:rFonts w:asciiTheme="minorHAnsi" w:hAnsiTheme="minorHAnsi" w:cstheme="minorHAnsi"/>
        </w:rPr>
        <w:t xml:space="preserve"> you</w:t>
      </w:r>
      <w:r w:rsidR="00A929D8">
        <w:rPr>
          <w:rFonts w:asciiTheme="minorHAnsi" w:hAnsiTheme="minorHAnsi" w:cstheme="minorHAnsi"/>
        </w:rPr>
        <w:t xml:space="preserve"> of the </w:t>
      </w:r>
      <w:r w:rsidR="006A73E5">
        <w:rPr>
          <w:rFonts w:asciiTheme="minorHAnsi" w:hAnsiTheme="minorHAnsi" w:cstheme="minorHAnsi"/>
        </w:rPr>
        <w:t xml:space="preserve">relevant </w:t>
      </w:r>
      <w:r w:rsidR="00A929D8">
        <w:rPr>
          <w:rFonts w:asciiTheme="minorHAnsi" w:hAnsiTheme="minorHAnsi" w:cstheme="minorHAnsi"/>
        </w:rPr>
        <w:t>external avenue for appeal.</w:t>
      </w:r>
    </w:p>
    <w:p w14:paraId="18329BDF" w14:textId="05A2F634" w:rsidR="00980881" w:rsidRDefault="00980881" w:rsidP="00980881">
      <w:pPr>
        <w:ind w:left="-5"/>
        <w:rPr>
          <w:rFonts w:asciiTheme="minorHAnsi" w:hAnsiTheme="minorHAnsi" w:cstheme="minorHAnsi"/>
        </w:rPr>
      </w:pPr>
      <w:r w:rsidRPr="00B81C1E">
        <w:rPr>
          <w:rFonts w:asciiTheme="minorHAnsi" w:hAnsiTheme="minorHAnsi" w:cstheme="minorHAnsi"/>
        </w:rPr>
        <w:t xml:space="preserve">  </w:t>
      </w:r>
    </w:p>
    <w:p w14:paraId="1E0A8DF3" w14:textId="0368A533" w:rsidR="00F61CE0" w:rsidRDefault="00980881" w:rsidP="00980881">
      <w:pPr>
        <w:spacing w:after="9"/>
        <w:ind w:left="-5"/>
        <w:rPr>
          <w:rFonts w:asciiTheme="minorHAnsi" w:hAnsiTheme="minorHAnsi" w:cstheme="minorHAnsi"/>
        </w:rPr>
      </w:pPr>
      <w:r w:rsidRPr="00B81C1E">
        <w:rPr>
          <w:rFonts w:asciiTheme="minorHAnsi" w:hAnsiTheme="minorHAnsi" w:cstheme="minorHAnsi"/>
        </w:rPr>
        <w:t xml:space="preserve">You can request an external review from the following organisations. </w:t>
      </w:r>
    </w:p>
    <w:p w14:paraId="6995B655" w14:textId="2F80CA00" w:rsidR="00397272" w:rsidRDefault="00397272" w:rsidP="00980881">
      <w:pPr>
        <w:spacing w:after="9"/>
        <w:ind w:left="-5"/>
        <w:rPr>
          <w:rFonts w:asciiTheme="minorHAnsi" w:hAnsiTheme="minorHAnsi" w:cstheme="minorHAnsi"/>
        </w:rPr>
      </w:pPr>
    </w:p>
    <w:tbl>
      <w:tblPr>
        <w:tblStyle w:val="PlainTable1"/>
        <w:tblW w:w="0" w:type="auto"/>
        <w:tblLook w:val="04A0" w:firstRow="1" w:lastRow="0" w:firstColumn="1" w:lastColumn="0" w:noHBand="0" w:noVBand="1"/>
      </w:tblPr>
      <w:tblGrid>
        <w:gridCol w:w="4148"/>
        <w:gridCol w:w="4148"/>
      </w:tblGrid>
      <w:tr w:rsidR="00397272" w14:paraId="787AF72C" w14:textId="77777777" w:rsidTr="5565C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55BE607" w14:textId="52242543" w:rsidR="00397272" w:rsidRDefault="00397272" w:rsidP="00980881">
            <w:pPr>
              <w:spacing w:after="9"/>
              <w:rPr>
                <w:rFonts w:asciiTheme="minorHAnsi" w:hAnsiTheme="minorHAnsi" w:cstheme="minorHAnsi"/>
              </w:rPr>
            </w:pPr>
            <w:r>
              <w:rPr>
                <w:rFonts w:asciiTheme="minorHAnsi" w:hAnsiTheme="minorHAnsi" w:cstheme="minorHAnsi"/>
              </w:rPr>
              <w:t>Complaint</w:t>
            </w:r>
          </w:p>
        </w:tc>
        <w:tc>
          <w:tcPr>
            <w:tcW w:w="4148" w:type="dxa"/>
          </w:tcPr>
          <w:p w14:paraId="41947C8D" w14:textId="095E86F4" w:rsidR="00397272" w:rsidRDefault="00397272" w:rsidP="00980881">
            <w:pPr>
              <w:spacing w:after="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Organisation to contact for external review</w:t>
            </w:r>
          </w:p>
        </w:tc>
      </w:tr>
      <w:tr w:rsidR="00397272" w14:paraId="251C33AB"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6C297E5" w14:textId="77777777"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 xml:space="preserve">Actions or decisions of a Council, Council staff and contractors. </w:t>
            </w:r>
          </w:p>
          <w:p w14:paraId="024A068F" w14:textId="77777777"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 xml:space="preserve">This includes failure to consider human rights or failure to act compatibly with a human right under the Charter of Human </w:t>
            </w:r>
          </w:p>
          <w:p w14:paraId="20695DE7" w14:textId="6CEA51AC" w:rsidR="00397272" w:rsidRDefault="00397272" w:rsidP="00397272">
            <w:pPr>
              <w:spacing w:after="9"/>
              <w:rPr>
                <w:rFonts w:asciiTheme="minorHAnsi" w:hAnsiTheme="minorHAnsi" w:cstheme="minorHAnsi"/>
              </w:rPr>
            </w:pPr>
            <w:r w:rsidRPr="00397272">
              <w:rPr>
                <w:rFonts w:asciiTheme="minorHAnsi" w:hAnsiTheme="minorHAnsi" w:cstheme="minorHAnsi"/>
                <w:b w:val="0"/>
                <w:bCs w:val="0"/>
              </w:rPr>
              <w:t>Rights and Responsibilities Act 2006 (Vic)</w:t>
            </w:r>
            <w:r w:rsidRPr="00397272">
              <w:rPr>
                <w:rFonts w:asciiTheme="minorHAnsi" w:hAnsiTheme="minorHAnsi" w:cstheme="minorHAnsi"/>
              </w:rPr>
              <w:t xml:space="preserve">  </w:t>
            </w:r>
          </w:p>
        </w:tc>
        <w:tc>
          <w:tcPr>
            <w:tcW w:w="4148" w:type="dxa"/>
          </w:tcPr>
          <w:p w14:paraId="054437C5" w14:textId="50D2A4F3" w:rsidR="00397272" w:rsidRDefault="00397272" w:rsidP="00980881">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Victorian Ombudsman www.ombudsman.vic.gov.au</w:t>
            </w:r>
          </w:p>
        </w:tc>
      </w:tr>
      <w:tr w:rsidR="00397272" w14:paraId="70F646CC" w14:textId="77777777" w:rsidTr="5565CBEC">
        <w:tc>
          <w:tcPr>
            <w:cnfStyle w:val="001000000000" w:firstRow="0" w:lastRow="0" w:firstColumn="1" w:lastColumn="0" w:oddVBand="0" w:evenVBand="0" w:oddHBand="0" w:evenHBand="0" w:firstRowFirstColumn="0" w:firstRowLastColumn="0" w:lastRowFirstColumn="0" w:lastRowLastColumn="0"/>
            <w:tcW w:w="4148" w:type="dxa"/>
          </w:tcPr>
          <w:p w14:paraId="45F6FC51" w14:textId="7537CB80"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Breaches of the Local Government Act</w:t>
            </w:r>
            <w:r w:rsidR="00D3781C">
              <w:rPr>
                <w:rFonts w:asciiTheme="minorHAnsi" w:hAnsiTheme="minorHAnsi" w:cstheme="minorHAnsi"/>
                <w:b w:val="0"/>
                <w:bCs w:val="0"/>
              </w:rPr>
              <w:t xml:space="preserve"> 2020</w:t>
            </w:r>
            <w:r w:rsidR="00A95413">
              <w:rPr>
                <w:rFonts w:asciiTheme="minorHAnsi" w:hAnsiTheme="minorHAnsi" w:cstheme="minorHAnsi"/>
                <w:b w:val="0"/>
                <w:bCs w:val="0"/>
              </w:rPr>
              <w:t xml:space="preserve">. </w:t>
            </w:r>
            <w:r w:rsidR="00C81698">
              <w:rPr>
                <w:rFonts w:asciiTheme="minorHAnsi" w:hAnsiTheme="minorHAnsi" w:cstheme="minorHAnsi"/>
                <w:b w:val="0"/>
                <w:bCs w:val="0"/>
              </w:rPr>
              <w:t xml:space="preserve">Concerns about a councillor, council staff, a person providing advice to Council, </w:t>
            </w:r>
            <w:r w:rsidR="00D82562">
              <w:rPr>
                <w:rFonts w:asciiTheme="minorHAnsi" w:hAnsiTheme="minorHAnsi" w:cstheme="minorHAnsi"/>
                <w:b w:val="0"/>
                <w:bCs w:val="0"/>
              </w:rPr>
              <w:t>or Council elections.</w:t>
            </w:r>
          </w:p>
        </w:tc>
        <w:tc>
          <w:tcPr>
            <w:tcW w:w="4148" w:type="dxa"/>
          </w:tcPr>
          <w:p w14:paraId="2F3A770F" w14:textId="76226FA5" w:rsidR="00397272" w:rsidRDefault="00397272" w:rsidP="00980881">
            <w:pPr>
              <w:spacing w:after="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Local Government Inspectorate www.lgi.vic.gov.au</w:t>
            </w:r>
          </w:p>
        </w:tc>
      </w:tr>
      <w:tr w:rsidR="00397272" w14:paraId="1C320C4B"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F1B8575" w14:textId="77777777"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 xml:space="preserve">Breach of privacy. </w:t>
            </w:r>
          </w:p>
          <w:p w14:paraId="330703D6" w14:textId="5DDBC4E0" w:rsidR="00397272" w:rsidRPr="00397272" w:rsidRDefault="00397272" w:rsidP="00397272">
            <w:pPr>
              <w:spacing w:after="9"/>
              <w:rPr>
                <w:rFonts w:asciiTheme="minorHAnsi" w:hAnsiTheme="minorHAnsi" w:cstheme="minorHAnsi"/>
                <w:b w:val="0"/>
                <w:bCs w:val="0"/>
              </w:rPr>
            </w:pPr>
            <w:r w:rsidRPr="00397272">
              <w:rPr>
                <w:rFonts w:asciiTheme="minorHAnsi" w:hAnsiTheme="minorHAnsi" w:cstheme="minorHAnsi"/>
                <w:b w:val="0"/>
                <w:bCs w:val="0"/>
              </w:rPr>
              <w:t>Complaint about a freedom of information application</w:t>
            </w:r>
          </w:p>
        </w:tc>
        <w:tc>
          <w:tcPr>
            <w:tcW w:w="4148" w:type="dxa"/>
          </w:tcPr>
          <w:p w14:paraId="2F2AE8CF" w14:textId="566B6300" w:rsidR="00397272" w:rsidRDefault="00397272" w:rsidP="00980881">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Office of the Victorian Information Commission www.ovic.vic.gov.au</w:t>
            </w:r>
          </w:p>
        </w:tc>
      </w:tr>
      <w:tr w:rsidR="00397272" w14:paraId="1D79F669" w14:textId="77777777" w:rsidTr="5565CBEC">
        <w:tc>
          <w:tcPr>
            <w:cnfStyle w:val="001000000000" w:firstRow="0" w:lastRow="0" w:firstColumn="1" w:lastColumn="0" w:oddVBand="0" w:evenVBand="0" w:oddHBand="0" w:evenHBand="0" w:firstRowFirstColumn="0" w:firstRowLastColumn="0" w:lastRowFirstColumn="0" w:lastRowLastColumn="0"/>
            <w:tcW w:w="4148" w:type="dxa"/>
          </w:tcPr>
          <w:p w14:paraId="470E4A79" w14:textId="7A766C37"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Corruption or public interest disclosure (‘whistle-blower’) complaints</w:t>
            </w:r>
          </w:p>
        </w:tc>
        <w:tc>
          <w:tcPr>
            <w:tcW w:w="4148" w:type="dxa"/>
          </w:tcPr>
          <w:p w14:paraId="0A4BEAC3" w14:textId="592EFB4F" w:rsidR="00397272" w:rsidRDefault="00397272" w:rsidP="00980881">
            <w:pPr>
              <w:spacing w:after="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Independent Broad-based Anticorruption Commission www.ibac.vic.gov.au</w:t>
            </w:r>
          </w:p>
        </w:tc>
      </w:tr>
      <w:tr w:rsidR="0041192F" w14:paraId="1E940D4C"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35FE071" w14:textId="2C75426A" w:rsidR="0041192F" w:rsidRPr="008E2C11" w:rsidRDefault="00340B32" w:rsidP="5565CBEC">
            <w:pPr>
              <w:spacing w:after="9"/>
              <w:rPr>
                <w:rFonts w:asciiTheme="minorHAnsi" w:hAnsiTheme="minorHAnsi" w:cstheme="minorBidi"/>
                <w:b w:val="0"/>
                <w:bCs w:val="0"/>
              </w:rPr>
            </w:pPr>
            <w:r w:rsidRPr="5565CBEC">
              <w:rPr>
                <w:rFonts w:asciiTheme="minorHAnsi" w:hAnsiTheme="minorHAnsi" w:cstheme="minorBidi"/>
                <w:b w:val="0"/>
                <w:bCs w:val="0"/>
              </w:rPr>
              <w:t>Management of c</w:t>
            </w:r>
            <w:r w:rsidR="0041192F" w:rsidRPr="5565CBEC">
              <w:rPr>
                <w:rFonts w:asciiTheme="minorHAnsi" w:hAnsiTheme="minorHAnsi" w:cstheme="minorBidi"/>
                <w:b w:val="0"/>
                <w:bCs w:val="0"/>
              </w:rPr>
              <w:t>hild safety</w:t>
            </w:r>
            <w:r w:rsidRPr="5565CBEC">
              <w:rPr>
                <w:rFonts w:asciiTheme="minorHAnsi" w:hAnsiTheme="minorHAnsi" w:cstheme="minorBidi"/>
                <w:b w:val="0"/>
                <w:bCs w:val="0"/>
              </w:rPr>
              <w:t xml:space="preserve"> </w:t>
            </w:r>
          </w:p>
        </w:tc>
        <w:tc>
          <w:tcPr>
            <w:tcW w:w="4148" w:type="dxa"/>
          </w:tcPr>
          <w:p w14:paraId="09CB1691" w14:textId="0C594352" w:rsidR="0041192F" w:rsidRPr="008E2C11" w:rsidRDefault="69A88239" w:rsidP="5565CBEC">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5565CBEC">
              <w:rPr>
                <w:rFonts w:asciiTheme="minorHAnsi" w:hAnsiTheme="minorHAnsi" w:cstheme="minorBidi"/>
              </w:rPr>
              <w:t>Commission for Children and Young people</w:t>
            </w:r>
          </w:p>
          <w:p w14:paraId="003223CD" w14:textId="5030C0DC" w:rsidR="0041192F" w:rsidRPr="008E2C11" w:rsidRDefault="69A88239" w:rsidP="5565CBEC">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Cs w:val="22"/>
              </w:rPr>
            </w:pPr>
            <w:r w:rsidRPr="5565CBEC">
              <w:rPr>
                <w:rFonts w:asciiTheme="minorHAnsi" w:hAnsiTheme="minorHAnsi" w:cstheme="minorBidi"/>
                <w:szCs w:val="22"/>
              </w:rPr>
              <w:t>www.contact@ccyp.vic.gov.au</w:t>
            </w:r>
          </w:p>
        </w:tc>
      </w:tr>
      <w:tr w:rsidR="00397272" w14:paraId="48B30128" w14:textId="77777777" w:rsidTr="5565CBEC">
        <w:tc>
          <w:tcPr>
            <w:cnfStyle w:val="001000000000" w:firstRow="0" w:lastRow="0" w:firstColumn="1" w:lastColumn="0" w:oddVBand="0" w:evenVBand="0" w:oddHBand="0" w:evenHBand="0" w:firstRowFirstColumn="0" w:firstRowLastColumn="0" w:lastRowFirstColumn="0" w:lastRowLastColumn="0"/>
            <w:tcW w:w="4148" w:type="dxa"/>
          </w:tcPr>
          <w:p w14:paraId="6AEEDD21" w14:textId="07590C01"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Discrimination</w:t>
            </w:r>
          </w:p>
        </w:tc>
        <w:tc>
          <w:tcPr>
            <w:tcW w:w="4148" w:type="dxa"/>
          </w:tcPr>
          <w:p w14:paraId="68A623A9" w14:textId="158D4D4F" w:rsidR="00397272" w:rsidRDefault="00397272" w:rsidP="00980881">
            <w:pPr>
              <w:spacing w:after="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Victorian Human Rights and Equal Opportunity Commission www.humanrights.vic.gov.au</w:t>
            </w:r>
          </w:p>
        </w:tc>
      </w:tr>
      <w:tr w:rsidR="00397272" w14:paraId="6A7F7F0A" w14:textId="77777777" w:rsidTr="5565C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640318D" w14:textId="1E37F1DD" w:rsidR="00397272" w:rsidRPr="00397272" w:rsidRDefault="00397272" w:rsidP="00980881">
            <w:pPr>
              <w:spacing w:after="9"/>
              <w:rPr>
                <w:rFonts w:asciiTheme="minorHAnsi" w:hAnsiTheme="minorHAnsi" w:cstheme="minorHAnsi"/>
                <w:b w:val="0"/>
                <w:bCs w:val="0"/>
              </w:rPr>
            </w:pPr>
            <w:r w:rsidRPr="00397272">
              <w:rPr>
                <w:rFonts w:asciiTheme="minorHAnsi" w:hAnsiTheme="minorHAnsi" w:cstheme="minorHAnsi"/>
                <w:b w:val="0"/>
                <w:bCs w:val="0"/>
              </w:rPr>
              <w:t>Council elections</w:t>
            </w:r>
          </w:p>
        </w:tc>
        <w:tc>
          <w:tcPr>
            <w:tcW w:w="4148" w:type="dxa"/>
          </w:tcPr>
          <w:p w14:paraId="37B9B5C8" w14:textId="4654EADF" w:rsidR="00397272" w:rsidRDefault="00397272" w:rsidP="00980881">
            <w:pPr>
              <w:spacing w:after="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7272">
              <w:rPr>
                <w:rFonts w:asciiTheme="minorHAnsi" w:hAnsiTheme="minorHAnsi" w:cstheme="minorHAnsi"/>
              </w:rPr>
              <w:t>Victorian Electoral Commission www.vec.vic.gov.au</w:t>
            </w:r>
          </w:p>
        </w:tc>
      </w:tr>
    </w:tbl>
    <w:p w14:paraId="0B7EE111" w14:textId="55C1AA8D" w:rsidR="00980881" w:rsidRPr="00B81C1E" w:rsidRDefault="00397272" w:rsidP="00980881">
      <w:pPr>
        <w:spacing w:before="360" w:after="120"/>
        <w:rPr>
          <w:rFonts w:asciiTheme="minorHAnsi" w:hAnsiTheme="minorHAnsi" w:cstheme="minorHAnsi"/>
          <w:b/>
          <w:sz w:val="24"/>
        </w:rPr>
      </w:pPr>
      <w:r>
        <w:rPr>
          <w:rFonts w:asciiTheme="minorHAnsi" w:hAnsiTheme="minorHAnsi" w:cstheme="minorHAnsi"/>
          <w:b/>
          <w:sz w:val="24"/>
        </w:rPr>
        <w:t>H</w:t>
      </w:r>
      <w:r w:rsidR="00980881" w:rsidRPr="00B81C1E">
        <w:rPr>
          <w:rFonts w:asciiTheme="minorHAnsi" w:hAnsiTheme="minorHAnsi" w:cstheme="minorHAnsi"/>
          <w:b/>
          <w:sz w:val="24"/>
        </w:rPr>
        <w:t xml:space="preserve">ow we learn from complaints </w:t>
      </w:r>
    </w:p>
    <w:p w14:paraId="1D8CFCCE" w14:textId="77777777" w:rsidR="00980881" w:rsidRPr="00980881" w:rsidRDefault="00980881" w:rsidP="00980881">
      <w:pPr>
        <w:ind w:left="-5"/>
        <w:rPr>
          <w:rFonts w:asciiTheme="minorHAnsi" w:hAnsiTheme="minorHAnsi" w:cstheme="minorHAnsi"/>
        </w:rPr>
      </w:pPr>
      <w:r w:rsidRPr="00980881">
        <w:rPr>
          <w:rFonts w:asciiTheme="minorHAnsi" w:hAnsiTheme="minorHAnsi" w:cstheme="minorHAnsi"/>
        </w:rPr>
        <w:t xml:space="preserve">Complaints from people who use or who are affected by our services provide us with valuable feedback about how we are performing.  </w:t>
      </w:r>
    </w:p>
    <w:p w14:paraId="73A6B698" w14:textId="77777777" w:rsidR="006321A3" w:rsidRDefault="006321A3" w:rsidP="00980881">
      <w:pPr>
        <w:ind w:left="-5"/>
        <w:rPr>
          <w:rFonts w:asciiTheme="minorHAnsi" w:hAnsiTheme="minorHAnsi" w:cstheme="minorHAnsi"/>
        </w:rPr>
      </w:pPr>
    </w:p>
    <w:p w14:paraId="44CB2415" w14:textId="2036DC1B" w:rsidR="00980881" w:rsidRPr="00980881" w:rsidRDefault="00980881" w:rsidP="00980881">
      <w:pPr>
        <w:ind w:left="-5"/>
        <w:rPr>
          <w:rFonts w:asciiTheme="minorHAnsi" w:hAnsiTheme="minorHAnsi" w:cstheme="minorHAnsi"/>
        </w:rPr>
      </w:pPr>
      <w:r w:rsidRPr="00980881">
        <w:rPr>
          <w:rFonts w:asciiTheme="minorHAnsi" w:hAnsiTheme="minorHAnsi" w:cstheme="minorHAnsi"/>
        </w:rPr>
        <w:t xml:space="preserve">We regularly analyse our complaint data to identify trends and potential issues that deserve further attention. We use this information to come up with solutions about how we can improve our services.  </w:t>
      </w:r>
    </w:p>
    <w:p w14:paraId="278E4345" w14:textId="77777777" w:rsidR="00980881" w:rsidRPr="00980881" w:rsidRDefault="00980881" w:rsidP="00980881">
      <w:pPr>
        <w:spacing w:before="360" w:after="120"/>
        <w:rPr>
          <w:rFonts w:asciiTheme="minorHAnsi" w:hAnsiTheme="minorHAnsi" w:cstheme="minorHAnsi"/>
          <w:b/>
          <w:sz w:val="24"/>
        </w:rPr>
      </w:pPr>
      <w:r w:rsidRPr="00980881">
        <w:rPr>
          <w:rFonts w:asciiTheme="minorHAnsi" w:hAnsiTheme="minorHAnsi" w:cstheme="minorHAnsi"/>
          <w:b/>
          <w:sz w:val="24"/>
        </w:rPr>
        <w:lastRenderedPageBreak/>
        <w:t xml:space="preserve">Your privacy </w:t>
      </w:r>
    </w:p>
    <w:p w14:paraId="17B772C7" w14:textId="427F25C5" w:rsidR="00980881" w:rsidRDefault="00980881" w:rsidP="00980881">
      <w:pPr>
        <w:ind w:left="-5"/>
        <w:rPr>
          <w:rFonts w:asciiTheme="minorHAnsi" w:hAnsiTheme="minorHAnsi" w:cstheme="minorHAnsi"/>
        </w:rPr>
      </w:pPr>
      <w:r w:rsidRPr="00980881">
        <w:rPr>
          <w:rFonts w:asciiTheme="minorHAnsi" w:hAnsiTheme="minorHAnsi" w:cstheme="minorHAnsi"/>
        </w:rPr>
        <w:t xml:space="preserve">We keep your personal information secure. We use your information to respond to your complaint and may also analyse the information you have provided for the purpose of improving services that relate to your complaint. </w:t>
      </w:r>
    </w:p>
    <w:p w14:paraId="22D8DC19" w14:textId="77777777" w:rsidR="00007232" w:rsidRPr="00980881" w:rsidRDefault="00007232" w:rsidP="00980881">
      <w:pPr>
        <w:ind w:left="-5"/>
        <w:rPr>
          <w:rFonts w:asciiTheme="minorHAnsi" w:hAnsiTheme="minorHAnsi" w:cstheme="minorHAnsi"/>
        </w:rPr>
      </w:pPr>
    </w:p>
    <w:p w14:paraId="73BB056C" w14:textId="74806346" w:rsidR="00980881" w:rsidRDefault="00980881" w:rsidP="00980881">
      <w:pPr>
        <w:ind w:left="-5"/>
        <w:rPr>
          <w:rFonts w:asciiTheme="minorHAnsi" w:hAnsiTheme="minorHAnsi" w:cstheme="minorHAnsi"/>
        </w:rPr>
      </w:pPr>
      <w:r w:rsidRPr="00980881">
        <w:rPr>
          <w:rFonts w:asciiTheme="minorHAnsi" w:hAnsiTheme="minorHAnsi" w:cstheme="minorHAnsi"/>
        </w:rPr>
        <w:t xml:space="preserve">When gathering information to respond to a complaint, we will only use it to deal with the complaint or to address systemic issues arising from the complaint. </w:t>
      </w:r>
    </w:p>
    <w:p w14:paraId="7C6D7D78" w14:textId="77777777" w:rsidR="00007232" w:rsidRPr="00980881" w:rsidRDefault="00007232" w:rsidP="00980881">
      <w:pPr>
        <w:ind w:left="-5"/>
        <w:rPr>
          <w:rFonts w:asciiTheme="minorHAnsi" w:hAnsiTheme="minorHAnsi" w:cstheme="minorHAnsi"/>
        </w:rPr>
      </w:pPr>
    </w:p>
    <w:p w14:paraId="68CBE4DC" w14:textId="77777777" w:rsidR="00980881" w:rsidRPr="00980881" w:rsidRDefault="00980881" w:rsidP="00980881">
      <w:pPr>
        <w:ind w:left="-5"/>
        <w:rPr>
          <w:rFonts w:asciiTheme="minorHAnsi" w:hAnsiTheme="minorHAnsi" w:cstheme="minorHAnsi"/>
        </w:rPr>
      </w:pPr>
      <w:r w:rsidRPr="00980881">
        <w:rPr>
          <w:rFonts w:asciiTheme="minorHAnsi" w:hAnsiTheme="minorHAnsi" w:cstheme="minorHAnsi"/>
        </w:rPr>
        <w:t xml:space="preserve">The following information will be recorded for each complaint:  </w:t>
      </w:r>
    </w:p>
    <w:p w14:paraId="7117CA06"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complainant’s details  </w:t>
      </w:r>
    </w:p>
    <w:p w14:paraId="38AE3CE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How the complaint was received  </w:t>
      </w:r>
    </w:p>
    <w:p w14:paraId="0F63DD37"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 description of the complaint  </w:t>
      </w:r>
    </w:p>
    <w:p w14:paraId="052A324B"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complainant’s desired outcome (if known)  </w:t>
      </w:r>
    </w:p>
    <w:p w14:paraId="3ED81A46"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The Council Officer responsible for handling the complaint  </w:t>
      </w:r>
    </w:p>
    <w:p w14:paraId="0374BDA9" w14:textId="77777777"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 xml:space="preserve">Any action taken, including contact with the complainant, response times and the outcome  </w:t>
      </w:r>
    </w:p>
    <w:p w14:paraId="309CA1C9" w14:textId="7C0B986F" w:rsidR="00980881" w:rsidRPr="00397272" w:rsidRDefault="00980881" w:rsidP="00397272">
      <w:pPr>
        <w:pStyle w:val="ListParagraph"/>
        <w:numPr>
          <w:ilvl w:val="0"/>
          <w:numId w:val="12"/>
        </w:numPr>
        <w:spacing w:after="109"/>
        <w:rPr>
          <w:rFonts w:asciiTheme="minorHAnsi" w:hAnsiTheme="minorHAnsi" w:cstheme="minorHAnsi"/>
          <w:szCs w:val="22"/>
        </w:rPr>
      </w:pPr>
      <w:r w:rsidRPr="00397272">
        <w:rPr>
          <w:rFonts w:asciiTheme="minorHAnsi" w:hAnsiTheme="minorHAnsi" w:cstheme="minorHAnsi"/>
          <w:szCs w:val="22"/>
        </w:rPr>
        <w:t>Any recommendations for improvement, and who is responsible for implementing</w:t>
      </w:r>
      <w:r w:rsidR="00007232">
        <w:rPr>
          <w:rFonts w:asciiTheme="minorHAnsi" w:hAnsiTheme="minorHAnsi" w:cstheme="minorHAnsi"/>
          <w:szCs w:val="22"/>
        </w:rPr>
        <w:t xml:space="preserve"> </w:t>
      </w:r>
      <w:r w:rsidRPr="00397272">
        <w:rPr>
          <w:rFonts w:asciiTheme="minorHAnsi" w:hAnsiTheme="minorHAnsi" w:cstheme="minorHAnsi"/>
          <w:szCs w:val="22"/>
        </w:rPr>
        <w:t xml:space="preserve">them.  </w:t>
      </w:r>
    </w:p>
    <w:p w14:paraId="03F76800" w14:textId="77777777" w:rsidR="00980881" w:rsidRPr="00A65DFD" w:rsidRDefault="00980881" w:rsidP="00A65DFD">
      <w:pPr>
        <w:spacing w:after="109"/>
        <w:rPr>
          <w:rFonts w:asciiTheme="minorHAnsi" w:hAnsiTheme="minorHAnsi" w:cstheme="minorHAnsi"/>
          <w:szCs w:val="22"/>
        </w:rPr>
      </w:pPr>
      <w:r w:rsidRPr="00A65DFD">
        <w:rPr>
          <w:rFonts w:asciiTheme="minorHAnsi" w:hAnsiTheme="minorHAnsi" w:cstheme="minorHAnsi"/>
          <w:szCs w:val="22"/>
        </w:rPr>
        <w:t xml:space="preserve">Where we publish complaint data, personal information is removed. </w:t>
      </w:r>
    </w:p>
    <w:p w14:paraId="455D8285" w14:textId="77777777" w:rsidR="00980881" w:rsidRDefault="00980881" w:rsidP="00980881"/>
    <w:p w14:paraId="5A31E6C4" w14:textId="3E05508C" w:rsidR="009110DA" w:rsidRPr="00FF6BFE" w:rsidRDefault="00980881" w:rsidP="00397272">
      <w:pPr>
        <w:rPr>
          <w:rFonts w:asciiTheme="minorHAnsi" w:hAnsiTheme="minorHAnsi"/>
          <w:color w:val="0070C0"/>
          <w:szCs w:val="22"/>
        </w:rPr>
      </w:pPr>
      <w:r>
        <w:t xml:space="preserve"> </w:t>
      </w:r>
    </w:p>
    <w:p w14:paraId="539969F3" w14:textId="77777777" w:rsidR="0035042E" w:rsidRPr="00AB3EB0" w:rsidRDefault="0035042E" w:rsidP="004927BC">
      <w:pPr>
        <w:pStyle w:val="rcBodyText"/>
        <w:rPr>
          <w:rFonts w:asciiTheme="minorHAnsi" w:hAnsiTheme="minorHAnsi"/>
          <w:szCs w:val="22"/>
        </w:rPr>
      </w:pPr>
    </w:p>
    <w:sectPr w:rsidR="0035042E" w:rsidRPr="00AB3EB0" w:rsidSect="009A4DEE">
      <w:headerReference w:type="default" r:id="rId12"/>
      <w:footerReference w:type="default" r:id="rId13"/>
      <w:pgSz w:w="11906" w:h="16838"/>
      <w:pgMar w:top="2521" w:right="1800" w:bottom="2127" w:left="1800"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42A63" w14:textId="77777777" w:rsidR="005D5774" w:rsidRDefault="005D5774" w:rsidP="0035042E">
      <w:r>
        <w:separator/>
      </w:r>
    </w:p>
  </w:endnote>
  <w:endnote w:type="continuationSeparator" w:id="0">
    <w:p w14:paraId="18DD9CC1" w14:textId="77777777" w:rsidR="005D5774" w:rsidRDefault="005D5774" w:rsidP="0035042E">
      <w:r>
        <w:continuationSeparator/>
      </w:r>
    </w:p>
  </w:endnote>
  <w:endnote w:type="continuationNotice" w:id="1">
    <w:p w14:paraId="2DB3CDCB" w14:textId="77777777" w:rsidR="005D5774" w:rsidRDefault="005D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1" w:type="dxa"/>
      <w:tblInd w:w="-659" w:type="dxa"/>
      <w:tblLayout w:type="fixed"/>
      <w:tblCellMar>
        <w:left w:w="107" w:type="dxa"/>
        <w:right w:w="107" w:type="dxa"/>
      </w:tblCellMar>
      <w:tblLook w:val="0000" w:firstRow="0" w:lastRow="0" w:firstColumn="0" w:lastColumn="0" w:noHBand="0" w:noVBand="0"/>
    </w:tblPr>
    <w:tblGrid>
      <w:gridCol w:w="3636"/>
      <w:gridCol w:w="2375"/>
      <w:gridCol w:w="3260"/>
    </w:tblGrid>
    <w:tr w:rsidR="00990BCB" w:rsidRPr="009875CC" w14:paraId="2CEE8D96" w14:textId="77777777" w:rsidTr="00DB5191">
      <w:tc>
        <w:tcPr>
          <w:tcW w:w="3636" w:type="dxa"/>
        </w:tcPr>
        <w:p w14:paraId="5B0A5241" w14:textId="69E26821" w:rsidR="00990BCB" w:rsidRPr="009875CC" w:rsidRDefault="00990BCB" w:rsidP="00990BCB">
          <w:pPr>
            <w:spacing w:before="120" w:after="120"/>
            <w:rPr>
              <w:rFonts w:ascii="Calibri" w:hAnsi="Calibri" w:cs="Arial"/>
              <w:szCs w:val="22"/>
              <w:lang w:val="en-GB" w:eastAsia="en-US"/>
            </w:rPr>
          </w:pPr>
          <w:r w:rsidRPr="00990BCB">
            <w:rPr>
              <w:rFonts w:ascii="Calibri" w:hAnsi="Calibri" w:cs="Arial"/>
              <w:szCs w:val="22"/>
              <w:lang w:val="en-GB" w:eastAsia="en-US"/>
            </w:rPr>
            <w:t>W2040 Key Direction</w:t>
          </w:r>
        </w:p>
      </w:tc>
      <w:tc>
        <w:tcPr>
          <w:tcW w:w="2375" w:type="dxa"/>
        </w:tcPr>
        <w:p w14:paraId="68A6C852" w14:textId="5396CB83" w:rsidR="00990BCB" w:rsidRPr="009875CC" w:rsidRDefault="00990BCB" w:rsidP="009A4DEE">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3260" w:type="dxa"/>
        </w:tcPr>
        <w:p w14:paraId="34474353" w14:textId="77777777" w:rsidR="00990BCB" w:rsidRPr="009875CC" w:rsidRDefault="00990BCB" w:rsidP="009875CC">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990BCB" w:rsidRPr="009875CC" w14:paraId="5FAFD762" w14:textId="77777777" w:rsidTr="00DB5191">
      <w:tblPrEx>
        <w:tblCellMar>
          <w:left w:w="108" w:type="dxa"/>
          <w:right w:w="108" w:type="dxa"/>
        </w:tblCellMar>
      </w:tblPrEx>
      <w:trPr>
        <w:cantSplit/>
      </w:trPr>
      <w:tc>
        <w:tcPr>
          <w:tcW w:w="3636" w:type="dxa"/>
        </w:tcPr>
        <w:p w14:paraId="21BBCBD8" w14:textId="30E0E0CB" w:rsidR="00990BCB" w:rsidRPr="009875CC" w:rsidRDefault="00D256B4" w:rsidP="009875CC">
          <w:pPr>
            <w:spacing w:before="120" w:after="120"/>
            <w:rPr>
              <w:rFonts w:ascii="Calibri" w:hAnsi="Calibri" w:cs="Arial"/>
              <w:color w:val="0070C0"/>
              <w:szCs w:val="22"/>
            </w:rPr>
          </w:pPr>
          <w:r>
            <w:rPr>
              <w:rFonts w:ascii="Calibri" w:hAnsi="Calibri" w:cs="Arial"/>
              <w:color w:val="0070C0"/>
              <w:szCs w:val="22"/>
              <w:lang w:val="en-GB" w:eastAsia="en-US"/>
            </w:rPr>
            <w:t xml:space="preserve">High-performing organisation </w:t>
          </w:r>
        </w:p>
      </w:tc>
      <w:tc>
        <w:tcPr>
          <w:tcW w:w="2375" w:type="dxa"/>
        </w:tcPr>
        <w:p w14:paraId="4C51589F" w14:textId="1832AEB7" w:rsidR="00990BCB" w:rsidRPr="00D300B2" w:rsidRDefault="00A22E2C" w:rsidP="009875CC">
          <w:pPr>
            <w:spacing w:before="120" w:after="120"/>
            <w:rPr>
              <w:rFonts w:ascii="Calibri" w:hAnsi="Calibri" w:cs="Arial"/>
              <w:i/>
              <w:iCs/>
              <w:szCs w:val="22"/>
              <w:lang w:val="en-GB" w:eastAsia="en-US"/>
            </w:rPr>
          </w:pPr>
          <w:r w:rsidRPr="00D300B2">
            <w:rPr>
              <w:rFonts w:ascii="Calibri" w:hAnsi="Calibri" w:cs="Arial"/>
              <w:i/>
              <w:iCs/>
              <w:color w:val="0070C0"/>
              <w:szCs w:val="22"/>
            </w:rPr>
            <w:t xml:space="preserve">V2.0 </w:t>
          </w:r>
          <w:r w:rsidR="00DB5191">
            <w:rPr>
              <w:rFonts w:ascii="Calibri" w:hAnsi="Calibri" w:cs="Arial"/>
              <w:i/>
              <w:iCs/>
              <w:color w:val="0070C0"/>
              <w:szCs w:val="22"/>
            </w:rPr>
            <w:t>December 6,</w:t>
          </w:r>
          <w:r w:rsidR="00E11B6F" w:rsidRPr="00D300B2">
            <w:rPr>
              <w:rFonts w:ascii="Calibri" w:hAnsi="Calibri" w:cs="Arial"/>
              <w:i/>
              <w:iCs/>
              <w:color w:val="0070C0"/>
              <w:szCs w:val="22"/>
            </w:rPr>
            <w:t xml:space="preserve"> 2021</w:t>
          </w:r>
          <w:r w:rsidR="00E827CB" w:rsidRPr="00D300B2">
            <w:rPr>
              <w:rFonts w:ascii="Calibri" w:hAnsi="Calibri" w:cs="Arial"/>
              <w:i/>
              <w:iCs/>
              <w:color w:val="0070C0"/>
              <w:szCs w:val="22"/>
            </w:rPr>
            <w:t xml:space="preserve"> </w:t>
          </w:r>
        </w:p>
      </w:tc>
      <w:tc>
        <w:tcPr>
          <w:tcW w:w="3260" w:type="dxa"/>
        </w:tcPr>
        <w:p w14:paraId="0BF20B80" w14:textId="0A1B90E9" w:rsidR="00990BCB" w:rsidRPr="009875CC" w:rsidRDefault="00E11B6F" w:rsidP="009875CC">
          <w:pPr>
            <w:spacing w:before="120" w:after="120"/>
            <w:rPr>
              <w:rFonts w:ascii="Calibri" w:hAnsi="Calibri" w:cs="Arial"/>
              <w:szCs w:val="22"/>
              <w:lang w:val="en-GB" w:eastAsia="en-US"/>
            </w:rPr>
          </w:pPr>
          <w:r>
            <w:rPr>
              <w:rFonts w:ascii="Calibri" w:hAnsi="Calibri" w:cs="Arial"/>
              <w:color w:val="0070C0"/>
              <w:szCs w:val="22"/>
            </w:rPr>
            <w:t>Corporate Services</w:t>
          </w:r>
        </w:p>
      </w:tc>
    </w:tr>
  </w:tbl>
  <w:p w14:paraId="53996A09" w14:textId="3A870BF4" w:rsidR="00C96E8A" w:rsidRDefault="00C96E8A" w:rsidP="009875CC">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1157" w14:textId="77777777" w:rsidR="005D5774" w:rsidRDefault="005D5774" w:rsidP="0035042E">
      <w:r>
        <w:separator/>
      </w:r>
    </w:p>
  </w:footnote>
  <w:footnote w:type="continuationSeparator" w:id="0">
    <w:p w14:paraId="4C81C47B" w14:textId="77777777" w:rsidR="005D5774" w:rsidRDefault="005D5774" w:rsidP="0035042E">
      <w:r>
        <w:continuationSeparator/>
      </w:r>
    </w:p>
  </w:footnote>
  <w:footnote w:type="continuationNotice" w:id="1">
    <w:p w14:paraId="3401A6A8" w14:textId="77777777" w:rsidR="005D5774" w:rsidRDefault="005D5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6A07" w14:textId="66997E7C" w:rsidR="00C96E8A" w:rsidRDefault="00C96E8A">
    <w:pPr>
      <w:pStyle w:val="Header"/>
    </w:pPr>
    <w:r>
      <w:rPr>
        <w:noProof/>
      </w:rPr>
      <w:drawing>
        <wp:anchor distT="0" distB="0" distL="114300" distR="114300" simplePos="0" relativeHeight="251657216"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6D4BC0"/>
    <w:multiLevelType w:val="hybridMultilevel"/>
    <w:tmpl w:val="7F706F1C"/>
    <w:lvl w:ilvl="0" w:tplc="E2D6A896">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88E2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A250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3209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885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2EDC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38DF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2EA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EE87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D3B0AA1"/>
    <w:multiLevelType w:val="hybridMultilevel"/>
    <w:tmpl w:val="7F72AB4A"/>
    <w:lvl w:ilvl="0" w:tplc="BA1EAC7C">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 w15:restartNumberingAfterBreak="0">
    <w:nsid w:val="21463B95"/>
    <w:multiLevelType w:val="hybridMultilevel"/>
    <w:tmpl w:val="05DAF398"/>
    <w:lvl w:ilvl="0" w:tplc="BD9A40F6">
      <w:start w:val="1"/>
      <w:numFmt w:val="bullet"/>
      <w:lvlText w:val="o"/>
      <w:lvlJc w:val="left"/>
      <w:pPr>
        <w:ind w:left="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CB7E0">
      <w:start w:val="1"/>
      <w:numFmt w:val="bullet"/>
      <w:lvlText w:val="o"/>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2BEB4">
      <w:start w:val="1"/>
      <w:numFmt w:val="bullet"/>
      <w:lvlText w:val="▪"/>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EBF62">
      <w:start w:val="1"/>
      <w:numFmt w:val="bullet"/>
      <w:lvlText w:val="•"/>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0866A">
      <w:start w:val="1"/>
      <w:numFmt w:val="bullet"/>
      <w:lvlText w:val="o"/>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84268">
      <w:start w:val="1"/>
      <w:numFmt w:val="bullet"/>
      <w:lvlText w:val="▪"/>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67184">
      <w:start w:val="1"/>
      <w:numFmt w:val="bullet"/>
      <w:lvlText w:val="•"/>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345DF8">
      <w:start w:val="1"/>
      <w:numFmt w:val="bullet"/>
      <w:lvlText w:val="o"/>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CAC9E">
      <w:start w:val="1"/>
      <w:numFmt w:val="bullet"/>
      <w:lvlText w:val="▪"/>
      <w:lvlJc w:val="left"/>
      <w:pPr>
        <w:ind w:left="6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2C0342"/>
    <w:multiLevelType w:val="hybridMultilevel"/>
    <w:tmpl w:val="421A59FA"/>
    <w:lvl w:ilvl="0" w:tplc="0C090001">
      <w:start w:val="1"/>
      <w:numFmt w:val="bullet"/>
      <w:lvlText w:val=""/>
      <w:lvlJc w:val="left"/>
      <w:pPr>
        <w:ind w:left="71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E3A1C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5EBD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18FD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29A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1AA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9A2E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A6F0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8EE9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8244DE"/>
    <w:multiLevelType w:val="hybridMultilevel"/>
    <w:tmpl w:val="50B8372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7" w15:restartNumberingAfterBreak="0">
    <w:nsid w:val="30973A97"/>
    <w:multiLevelType w:val="hybridMultilevel"/>
    <w:tmpl w:val="0A62C99A"/>
    <w:lvl w:ilvl="0" w:tplc="C1A2D49C">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461A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E6B3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DACE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E46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469D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163D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D663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6A8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77209C"/>
    <w:multiLevelType w:val="hybridMultilevel"/>
    <w:tmpl w:val="70A0329C"/>
    <w:lvl w:ilvl="0" w:tplc="F67488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267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3CFF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748F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A85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66D0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4671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8CFC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5EE3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9822ACE"/>
    <w:multiLevelType w:val="hybridMultilevel"/>
    <w:tmpl w:val="B0845F2C"/>
    <w:lvl w:ilvl="0" w:tplc="8DA0CE16">
      <w:start w:val="1"/>
      <w:numFmt w:val="bullet"/>
      <w:lvlText w:val="•"/>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5EC2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140C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A42E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403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7634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86C2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AF2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6E48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6513DE"/>
    <w:multiLevelType w:val="hybridMultilevel"/>
    <w:tmpl w:val="9B546BC4"/>
    <w:lvl w:ilvl="0" w:tplc="0C090001">
      <w:start w:val="1"/>
      <w:numFmt w:val="bullet"/>
      <w:lvlText w:val=""/>
      <w:lvlJc w:val="left"/>
      <w:pPr>
        <w:ind w:left="6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B88E2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A250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3209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885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2EDC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38DF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2EA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EE87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8733E3"/>
    <w:multiLevelType w:val="hybridMultilevel"/>
    <w:tmpl w:val="B854EDBC"/>
    <w:lvl w:ilvl="0" w:tplc="03704C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A89E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10AA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0A16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628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4E05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3084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AE8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9CC9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2975C6"/>
    <w:multiLevelType w:val="hybridMultilevel"/>
    <w:tmpl w:val="182A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12"/>
  </w:num>
  <w:num w:numId="7">
    <w:abstractNumId w:val="4"/>
  </w:num>
  <w:num w:numId="8">
    <w:abstractNumId w:val="10"/>
  </w:num>
  <w:num w:numId="9">
    <w:abstractNumId w:val="7"/>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0B80"/>
    <w:rsid w:val="00007232"/>
    <w:rsid w:val="00016A22"/>
    <w:rsid w:val="000243E8"/>
    <w:rsid w:val="00037ADE"/>
    <w:rsid w:val="00047478"/>
    <w:rsid w:val="0006449D"/>
    <w:rsid w:val="000861EA"/>
    <w:rsid w:val="000B09E6"/>
    <w:rsid w:val="000E108D"/>
    <w:rsid w:val="000E62AD"/>
    <w:rsid w:val="000E75ED"/>
    <w:rsid w:val="000E7E31"/>
    <w:rsid w:val="001121DD"/>
    <w:rsid w:val="001204A8"/>
    <w:rsid w:val="00120E89"/>
    <w:rsid w:val="00125364"/>
    <w:rsid w:val="00131634"/>
    <w:rsid w:val="00136213"/>
    <w:rsid w:val="0015338C"/>
    <w:rsid w:val="00155184"/>
    <w:rsid w:val="00165D0A"/>
    <w:rsid w:val="0016794D"/>
    <w:rsid w:val="001763C0"/>
    <w:rsid w:val="0019283D"/>
    <w:rsid w:val="001C35B0"/>
    <w:rsid w:val="001C68E7"/>
    <w:rsid w:val="001E1F08"/>
    <w:rsid w:val="002228C5"/>
    <w:rsid w:val="00233178"/>
    <w:rsid w:val="002843DE"/>
    <w:rsid w:val="002B1F8E"/>
    <w:rsid w:val="00310515"/>
    <w:rsid w:val="00317C6B"/>
    <w:rsid w:val="0033258C"/>
    <w:rsid w:val="00340B32"/>
    <w:rsid w:val="0035042E"/>
    <w:rsid w:val="0036120D"/>
    <w:rsid w:val="0036272C"/>
    <w:rsid w:val="0037021B"/>
    <w:rsid w:val="00381A33"/>
    <w:rsid w:val="00382664"/>
    <w:rsid w:val="00397272"/>
    <w:rsid w:val="00397794"/>
    <w:rsid w:val="003C6526"/>
    <w:rsid w:val="003E3A06"/>
    <w:rsid w:val="003F0AEA"/>
    <w:rsid w:val="003F64B2"/>
    <w:rsid w:val="0041192F"/>
    <w:rsid w:val="00431C30"/>
    <w:rsid w:val="004356E5"/>
    <w:rsid w:val="00467139"/>
    <w:rsid w:val="00470640"/>
    <w:rsid w:val="00482B45"/>
    <w:rsid w:val="004927BC"/>
    <w:rsid w:val="00493266"/>
    <w:rsid w:val="004C1104"/>
    <w:rsid w:val="004D00E2"/>
    <w:rsid w:val="004E36D8"/>
    <w:rsid w:val="004F17FF"/>
    <w:rsid w:val="004F4A36"/>
    <w:rsid w:val="004F4B7C"/>
    <w:rsid w:val="00525C54"/>
    <w:rsid w:val="00554536"/>
    <w:rsid w:val="00563AAE"/>
    <w:rsid w:val="00572CB2"/>
    <w:rsid w:val="0057614F"/>
    <w:rsid w:val="0059079B"/>
    <w:rsid w:val="005C01A3"/>
    <w:rsid w:val="005D398D"/>
    <w:rsid w:val="005D5774"/>
    <w:rsid w:val="00620B9A"/>
    <w:rsid w:val="006321A3"/>
    <w:rsid w:val="006327FD"/>
    <w:rsid w:val="00652F38"/>
    <w:rsid w:val="00665835"/>
    <w:rsid w:val="00674FFA"/>
    <w:rsid w:val="00675D9A"/>
    <w:rsid w:val="0069396F"/>
    <w:rsid w:val="006A73E5"/>
    <w:rsid w:val="006B2A05"/>
    <w:rsid w:val="006F1D34"/>
    <w:rsid w:val="006F6088"/>
    <w:rsid w:val="00706B16"/>
    <w:rsid w:val="00716F04"/>
    <w:rsid w:val="0072220A"/>
    <w:rsid w:val="00727BE7"/>
    <w:rsid w:val="00733AB3"/>
    <w:rsid w:val="007637F1"/>
    <w:rsid w:val="00775607"/>
    <w:rsid w:val="00776859"/>
    <w:rsid w:val="0078287C"/>
    <w:rsid w:val="007968DC"/>
    <w:rsid w:val="007A4CC1"/>
    <w:rsid w:val="007A597C"/>
    <w:rsid w:val="00817459"/>
    <w:rsid w:val="00827AEE"/>
    <w:rsid w:val="00857872"/>
    <w:rsid w:val="0088745D"/>
    <w:rsid w:val="008A08AD"/>
    <w:rsid w:val="008A4AA3"/>
    <w:rsid w:val="008B72BD"/>
    <w:rsid w:val="008D1A22"/>
    <w:rsid w:val="008E0123"/>
    <w:rsid w:val="008E2C11"/>
    <w:rsid w:val="009110DA"/>
    <w:rsid w:val="009275E2"/>
    <w:rsid w:val="00940050"/>
    <w:rsid w:val="00942CE2"/>
    <w:rsid w:val="00956DC0"/>
    <w:rsid w:val="00957B10"/>
    <w:rsid w:val="00980881"/>
    <w:rsid w:val="009875CC"/>
    <w:rsid w:val="00990BCB"/>
    <w:rsid w:val="009A4DEE"/>
    <w:rsid w:val="009A5C14"/>
    <w:rsid w:val="009B522E"/>
    <w:rsid w:val="009B6A16"/>
    <w:rsid w:val="009B7A9C"/>
    <w:rsid w:val="009C1DE6"/>
    <w:rsid w:val="009C3599"/>
    <w:rsid w:val="00A22E2C"/>
    <w:rsid w:val="00A56780"/>
    <w:rsid w:val="00A65DFD"/>
    <w:rsid w:val="00A929D8"/>
    <w:rsid w:val="00A95413"/>
    <w:rsid w:val="00AA2277"/>
    <w:rsid w:val="00AB3EB0"/>
    <w:rsid w:val="00AB491A"/>
    <w:rsid w:val="00AB6559"/>
    <w:rsid w:val="00AD26E8"/>
    <w:rsid w:val="00AD27F3"/>
    <w:rsid w:val="00B02249"/>
    <w:rsid w:val="00B100E9"/>
    <w:rsid w:val="00B13963"/>
    <w:rsid w:val="00B15FFC"/>
    <w:rsid w:val="00B427AF"/>
    <w:rsid w:val="00B62698"/>
    <w:rsid w:val="00B66270"/>
    <w:rsid w:val="00B81C1E"/>
    <w:rsid w:val="00BA4819"/>
    <w:rsid w:val="00BA7C7D"/>
    <w:rsid w:val="00BB1CED"/>
    <w:rsid w:val="00BD3FD8"/>
    <w:rsid w:val="00C048C7"/>
    <w:rsid w:val="00C46ADE"/>
    <w:rsid w:val="00C711AF"/>
    <w:rsid w:val="00C81698"/>
    <w:rsid w:val="00C86DEB"/>
    <w:rsid w:val="00C96E8A"/>
    <w:rsid w:val="00CA6D2A"/>
    <w:rsid w:val="00CB34D6"/>
    <w:rsid w:val="00CB4164"/>
    <w:rsid w:val="00CB4169"/>
    <w:rsid w:val="00CB7B25"/>
    <w:rsid w:val="00CC3479"/>
    <w:rsid w:val="00CC43A9"/>
    <w:rsid w:val="00CD6BA2"/>
    <w:rsid w:val="00CE6D6F"/>
    <w:rsid w:val="00CE73EC"/>
    <w:rsid w:val="00CF342C"/>
    <w:rsid w:val="00CF37CA"/>
    <w:rsid w:val="00CF3A35"/>
    <w:rsid w:val="00D05852"/>
    <w:rsid w:val="00D17739"/>
    <w:rsid w:val="00D24F17"/>
    <w:rsid w:val="00D256B4"/>
    <w:rsid w:val="00D300B2"/>
    <w:rsid w:val="00D3781C"/>
    <w:rsid w:val="00D52E18"/>
    <w:rsid w:val="00D5742A"/>
    <w:rsid w:val="00D63F74"/>
    <w:rsid w:val="00D71314"/>
    <w:rsid w:val="00D713ED"/>
    <w:rsid w:val="00D82562"/>
    <w:rsid w:val="00D83E52"/>
    <w:rsid w:val="00DB2B28"/>
    <w:rsid w:val="00DB5191"/>
    <w:rsid w:val="00DE3770"/>
    <w:rsid w:val="00DF3395"/>
    <w:rsid w:val="00E11B6F"/>
    <w:rsid w:val="00E2227A"/>
    <w:rsid w:val="00E30979"/>
    <w:rsid w:val="00E37EA6"/>
    <w:rsid w:val="00E46F29"/>
    <w:rsid w:val="00E67334"/>
    <w:rsid w:val="00E73833"/>
    <w:rsid w:val="00E827CB"/>
    <w:rsid w:val="00E83FF9"/>
    <w:rsid w:val="00E85503"/>
    <w:rsid w:val="00E87BA7"/>
    <w:rsid w:val="00E92D47"/>
    <w:rsid w:val="00E92ED8"/>
    <w:rsid w:val="00ED010D"/>
    <w:rsid w:val="00EE3234"/>
    <w:rsid w:val="00F02D0F"/>
    <w:rsid w:val="00F11F08"/>
    <w:rsid w:val="00F21528"/>
    <w:rsid w:val="00F3070F"/>
    <w:rsid w:val="00F30E4E"/>
    <w:rsid w:val="00F37F37"/>
    <w:rsid w:val="00F43B98"/>
    <w:rsid w:val="00F46917"/>
    <w:rsid w:val="00F60CED"/>
    <w:rsid w:val="00F61CE0"/>
    <w:rsid w:val="00F64AA9"/>
    <w:rsid w:val="00F72E27"/>
    <w:rsid w:val="00F77E1B"/>
    <w:rsid w:val="00F8137D"/>
    <w:rsid w:val="00F85E22"/>
    <w:rsid w:val="00FF7014"/>
    <w:rsid w:val="15B2AFE4"/>
    <w:rsid w:val="3B5128B8"/>
    <w:rsid w:val="5565CBEC"/>
    <w:rsid w:val="69A88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969BB"/>
  <w15:docId w15:val="{1BFDD16A-4C57-4D40-9DFC-15AF3BE3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table" w:customStyle="1" w:styleId="TableGrid1">
    <w:name w:val="Table Grid1"/>
    <w:rsid w:val="0098088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5742A"/>
    <w:pPr>
      <w:spacing w:before="120"/>
      <w:ind w:left="720"/>
      <w:contextualSpacing/>
      <w:jc w:val="both"/>
    </w:pPr>
    <w:rPr>
      <w:szCs w:val="20"/>
      <w:lang w:eastAsia="en-US"/>
    </w:rPr>
  </w:style>
  <w:style w:type="table" w:styleId="TableGrid">
    <w:name w:val="Table Grid"/>
    <w:basedOn w:val="TableNormal"/>
    <w:rsid w:val="0039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72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nhideWhenUsed/>
    <w:rsid w:val="0041192F"/>
    <w:rPr>
      <w:color w:val="0000FF" w:themeColor="hyperlink"/>
      <w:u w:val="single"/>
    </w:rPr>
  </w:style>
  <w:style w:type="character" w:styleId="UnresolvedMention">
    <w:name w:val="Unresolved Mention"/>
    <w:basedOn w:val="DefaultParagraphFont"/>
    <w:uiPriority w:val="99"/>
    <w:semiHidden/>
    <w:unhideWhenUsed/>
    <w:rsid w:val="0041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16</Value>
    </TaxCatchAll>
    <i0f84bba906045b4af568ee102a52dcb xmlns="5cc8c6cb-622b-4d4c-b7d4-d316bc2733a6">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f4a3d0f7-1fe3-46cb-aee3-32261ac21388</TermId>
        </TermInfo>
      </Terms>
    </i0f84bba906045b4af568ee102a52dc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A126FAF937A449831C68C4BFF950C9" ma:contentTypeVersion="16" ma:contentTypeDescription="Create a new document." ma:contentTypeScope="" ma:versionID="198a6f378b64313d58a94b71b2c1c570">
  <xsd:schema xmlns:xsd="http://www.w3.org/2001/XMLSchema" xmlns:xs="http://www.w3.org/2001/XMLSchema" xmlns:p="http://schemas.microsoft.com/office/2006/metadata/properties" xmlns:ns2="fcc76978-653c-4106-aee4-f7021d213ee9" xmlns:ns3="5cc8c6cb-622b-4d4c-b7d4-d316bc2733a6" xmlns:ns4="b5ab500d-7bfe-40cf-9816-28aa26f562a5" targetNamespace="http://schemas.microsoft.com/office/2006/metadata/properties" ma:root="true" ma:fieldsID="506045df614e57d1dda4455fb3fcfcb5" ns2:_="" ns3:_="" ns4:_="">
    <xsd:import namespace="fcc76978-653c-4106-aee4-f7021d213ee9"/>
    <xsd:import namespace="5cc8c6cb-622b-4d4c-b7d4-d316bc2733a6"/>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i0f84bba906045b4af568ee102a52dcb"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76978-653c-4106-aee4-f7021d213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8c6cb-622b-4d4c-b7d4-d316bc2733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BCS" ma:indexed="true" ma:default="8;#Operational Activities|e4904a15-7f2b-436d-b21e-1879c5852838" ma:fieldId="{20f84bba-9060-45b4-af56-8ee102a52dcb}" ma:sspId="df0da9af-39e6-461a-ae38-00e505ac4b4c" ma:termSetId="71c3a959-f331-42aa-af14-25d5e89fe4ec" ma:anchorId="5cec16f2-ac87-4c68-a3e2-b9dd60b7eb9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09bcb5-610b-41ae-acd1-2a0fc881d315}" ma:internalName="TaxCatchAll" ma:showField="CatchAllData" ma:web="5cc8c6cb-622b-4d4c-b7d4-d316bc273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b5ab500d-7bfe-40cf-9816-28aa26f562a5"/>
    <ds:schemaRef ds:uri="5cc8c6cb-622b-4d4c-b7d4-d316bc2733a6"/>
  </ds:schemaRefs>
</ds:datastoreItem>
</file>

<file path=customXml/itemProps2.xml><?xml version="1.0" encoding="utf-8"?>
<ds:datastoreItem xmlns:ds="http://schemas.openxmlformats.org/officeDocument/2006/customXml" ds:itemID="{0A4FAC75-950F-4DAA-A742-997E306F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76978-653c-4106-aee4-f7021d213ee9"/>
    <ds:schemaRef ds:uri="5cc8c6cb-622b-4d4c-b7d4-d316bc2733a6"/>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4.xml><?xml version="1.0" encoding="utf-8"?>
<ds:datastoreItem xmlns:ds="http://schemas.openxmlformats.org/officeDocument/2006/customXml" ds:itemID="{DBA142CC-6ECE-4D25-A6E1-BF9E94DF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1737</Words>
  <Characters>9896</Characters>
  <Application>Microsoft Office Word</Application>
  <DocSecurity>4</DocSecurity>
  <Lines>82</Lines>
  <Paragraphs>23</Paragraphs>
  <ScaleCrop>false</ScaleCrop>
  <Company>City of Whittlesea</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Trigilia</dc:creator>
  <cp:keywords/>
  <cp:lastModifiedBy>Melissa Briganti</cp:lastModifiedBy>
  <cp:revision>2</cp:revision>
  <cp:lastPrinted>2017-09-15T16:04:00Z</cp:lastPrinted>
  <dcterms:created xsi:type="dcterms:W3CDTF">2021-12-16T00:07:00Z</dcterms:created>
  <dcterms:modified xsi:type="dcterms:W3CDTF">2021-12-16T00:07:00Z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0x01010029A126FAF937A449831C68C4BFF950C9</vt:lpwstr>
  </property>
  <property fmtid="{D5CDD505-2E9C-101B-9397-08002B2CF9AE}" pid="3" name="_dlc_DocIdItemGuid">
    <vt:lpwstr>9c23f394-99c7-4c6b-8a32-22363f2ed291</vt:lpwstr>
  </property>
  <property fmtid="{D5CDD505-2E9C-101B-9397-08002B2CF9AE}" pid="4" name="FinancialYear">
    <vt:lpwstr>3;#[N/A]|dd2f88cc-312b-4cb2-a7ea-fdba864b80a1</vt:lpwstr>
  </property>
  <property fmtid="{D5CDD505-2E9C-101B-9397-08002B2CF9AE}" pid="5" name="CorporateKeywords">
    <vt:lpwstr/>
  </property>
  <property fmtid="{D5CDD505-2E9C-101B-9397-08002B2CF9AE}" pid="6" name="RevIMBCS">
    <vt:lpwstr>16;#Operational Activities|f4a3d0f7-1fe3-46cb-aee3-32261ac21388</vt:lpwstr>
  </property>
</Properties>
</file>