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06FC0"/>
        </w:rPr>
        <w:t>Pricing</w:t>
      </w:r>
      <w:r>
        <w:rPr>
          <w:color w:val="006FC0"/>
          <w:spacing w:val="-9"/>
        </w:rPr>
        <w:t> </w:t>
      </w:r>
      <w:r>
        <w:rPr>
          <w:color w:val="006FC0"/>
        </w:rPr>
        <w:t>Policy</w:t>
      </w:r>
      <w:r>
        <w:rPr>
          <w:color w:val="006FC0"/>
          <w:spacing w:val="-7"/>
        </w:rPr>
        <w:t> </w:t>
      </w:r>
      <w:r>
        <w:rPr>
          <w:color w:val="006FC0"/>
        </w:rPr>
        <w:t>-</w:t>
      </w:r>
      <w:r>
        <w:rPr>
          <w:color w:val="006FC0"/>
          <w:spacing w:val="-12"/>
        </w:rPr>
        <w:t> </w:t>
      </w:r>
      <w:r>
        <w:rPr>
          <w:color w:val="006FC0"/>
        </w:rPr>
        <w:t>Fees</w:t>
      </w:r>
      <w:r>
        <w:rPr>
          <w:color w:val="006FC0"/>
          <w:spacing w:val="-9"/>
        </w:rPr>
        <w:t> </w:t>
      </w:r>
      <w:r>
        <w:rPr>
          <w:color w:val="006FC0"/>
        </w:rPr>
        <w:t>and</w:t>
      </w:r>
      <w:r>
        <w:rPr>
          <w:color w:val="006FC0"/>
          <w:spacing w:val="-10"/>
        </w:rPr>
        <w:t> </w:t>
      </w:r>
      <w:r>
        <w:rPr>
          <w:color w:val="006FC0"/>
          <w:spacing w:val="-2"/>
        </w:rPr>
        <w:t>Charges</w:t>
      </w:r>
    </w:p>
    <w:p>
      <w:pPr>
        <w:pStyle w:val="Heading1"/>
        <w:spacing w:before="239"/>
      </w:pPr>
      <w:r>
        <w:rPr/>
        <w:t>Policy </w:t>
      </w:r>
      <w:r>
        <w:rPr>
          <w:spacing w:val="-2"/>
        </w:rPr>
        <w:t>Statement</w:t>
      </w:r>
    </w:p>
    <w:p>
      <w:pPr>
        <w:pStyle w:val="BodyText"/>
        <w:spacing w:line="259" w:lineRule="auto" w:before="120"/>
        <w:ind w:left="1038" w:right="585"/>
      </w:pPr>
      <w:r>
        <w:rPr/>
        <w:t>The</w:t>
      </w:r>
      <w:r>
        <w:rPr>
          <w:spacing w:val="-3"/>
        </w:rPr>
        <w:t> </w:t>
      </w:r>
      <w:r>
        <w:rPr/>
        <w:t>Pricing</w:t>
      </w:r>
      <w:r>
        <w:rPr>
          <w:spacing w:val="-3"/>
        </w:rPr>
        <w:t> </w:t>
      </w:r>
      <w:r>
        <w:rPr/>
        <w:t>Policy</w:t>
      </w:r>
      <w:r>
        <w:rPr>
          <w:spacing w:val="-2"/>
        </w:rPr>
        <w:t> </w:t>
      </w:r>
      <w:r>
        <w:rPr/>
        <w:t>-</w:t>
      </w:r>
      <w:r>
        <w:rPr>
          <w:spacing w:val="-3"/>
        </w:rPr>
        <w:t> </w:t>
      </w:r>
      <w:r>
        <w:rPr/>
        <w:t>Fees</w:t>
      </w:r>
      <w:r>
        <w:rPr>
          <w:spacing w:val="-2"/>
        </w:rPr>
        <w:t> </w:t>
      </w:r>
      <w:r>
        <w:rPr/>
        <w:t>and</w:t>
      </w:r>
      <w:r>
        <w:rPr>
          <w:spacing w:val="-3"/>
        </w:rPr>
        <w:t> </w:t>
      </w:r>
      <w:r>
        <w:rPr/>
        <w:t>Charges</w:t>
      </w:r>
      <w:r>
        <w:rPr>
          <w:spacing w:val="-2"/>
        </w:rPr>
        <w:t> </w:t>
      </w:r>
      <w:r>
        <w:rPr/>
        <w:t>provides</w:t>
      </w:r>
      <w:r>
        <w:rPr>
          <w:spacing w:val="-4"/>
        </w:rPr>
        <w:t> </w:t>
      </w:r>
      <w:r>
        <w:rPr/>
        <w:t>a</w:t>
      </w:r>
      <w:r>
        <w:rPr>
          <w:spacing w:val="-3"/>
        </w:rPr>
        <w:t> </w:t>
      </w:r>
      <w:r>
        <w:rPr/>
        <w:t>transparent</w:t>
      </w:r>
      <w:r>
        <w:rPr>
          <w:spacing w:val="-1"/>
        </w:rPr>
        <w:t> </w:t>
      </w:r>
      <w:r>
        <w:rPr/>
        <w:t>and</w:t>
      </w:r>
      <w:r>
        <w:rPr>
          <w:spacing w:val="-3"/>
        </w:rPr>
        <w:t> </w:t>
      </w:r>
      <w:r>
        <w:rPr/>
        <w:t>consistent</w:t>
      </w:r>
      <w:r>
        <w:rPr>
          <w:spacing w:val="-3"/>
        </w:rPr>
        <w:t> </w:t>
      </w:r>
      <w:r>
        <w:rPr/>
        <w:t>approach</w:t>
      </w:r>
      <w:r>
        <w:rPr>
          <w:spacing w:val="-3"/>
        </w:rPr>
        <w:t> </w:t>
      </w:r>
      <w:r>
        <w:rPr/>
        <w:t>to</w:t>
      </w:r>
      <w:r>
        <w:rPr>
          <w:spacing w:val="-2"/>
        </w:rPr>
        <w:t> </w:t>
      </w:r>
      <w:r>
        <w:rPr/>
        <w:t>establishing and the setting of fees and charges for services delivered by the City of Whittlesea (Council).</w:t>
      </w:r>
    </w:p>
    <w:p>
      <w:pPr>
        <w:pStyle w:val="BodyText"/>
        <w:spacing w:before="145"/>
        <w:ind w:left="1038" w:right="585"/>
      </w:pPr>
      <w:r>
        <w:rPr/>
        <w:t>Sound</w:t>
      </w:r>
      <w:r>
        <w:rPr>
          <w:spacing w:val="-3"/>
        </w:rPr>
        <w:t> </w:t>
      </w:r>
      <w:r>
        <w:rPr/>
        <w:t>financial</w:t>
      </w:r>
      <w:r>
        <w:rPr>
          <w:spacing w:val="-3"/>
        </w:rPr>
        <w:t> </w:t>
      </w:r>
      <w:r>
        <w:rPr/>
        <w:t>management</w:t>
      </w:r>
      <w:r>
        <w:rPr>
          <w:spacing w:val="-2"/>
        </w:rPr>
        <w:t> </w:t>
      </w:r>
      <w:r>
        <w:rPr/>
        <w:t>of</w:t>
      </w:r>
      <w:r>
        <w:rPr>
          <w:spacing w:val="-4"/>
        </w:rPr>
        <w:t> </w:t>
      </w:r>
      <w:r>
        <w:rPr/>
        <w:t>community</w:t>
      </w:r>
      <w:r>
        <w:rPr>
          <w:spacing w:val="-4"/>
        </w:rPr>
        <w:t> </w:t>
      </w:r>
      <w:r>
        <w:rPr/>
        <w:t>service</w:t>
      </w:r>
      <w:r>
        <w:rPr>
          <w:spacing w:val="-4"/>
        </w:rPr>
        <w:t> </w:t>
      </w:r>
      <w:r>
        <w:rPr/>
        <w:t>delivery</w:t>
      </w:r>
      <w:r>
        <w:rPr>
          <w:spacing w:val="-4"/>
        </w:rPr>
        <w:t> </w:t>
      </w:r>
      <w:r>
        <w:rPr/>
        <w:t>requires</w:t>
      </w:r>
      <w:r>
        <w:rPr>
          <w:spacing w:val="-5"/>
        </w:rPr>
        <w:t> </w:t>
      </w:r>
      <w:r>
        <w:rPr/>
        <w:t>fees</w:t>
      </w:r>
      <w:r>
        <w:rPr>
          <w:spacing w:val="-2"/>
        </w:rPr>
        <w:t> </w:t>
      </w:r>
      <w:r>
        <w:rPr/>
        <w:t>and</w:t>
      </w:r>
      <w:r>
        <w:rPr>
          <w:spacing w:val="-4"/>
        </w:rPr>
        <w:t> </w:t>
      </w:r>
      <w:r>
        <w:rPr/>
        <w:t>charges</w:t>
      </w:r>
      <w:r>
        <w:rPr>
          <w:spacing w:val="-1"/>
        </w:rPr>
        <w:t> </w:t>
      </w:r>
      <w:r>
        <w:rPr/>
        <w:t>to</w:t>
      </w:r>
      <w:r>
        <w:rPr>
          <w:spacing w:val="-1"/>
        </w:rPr>
        <w:t> </w:t>
      </w:r>
      <w:r>
        <w:rPr/>
        <w:t>reflect</w:t>
      </w:r>
      <w:r>
        <w:rPr>
          <w:spacing w:val="-4"/>
        </w:rPr>
        <w:t> </w:t>
      </w:r>
      <w:r>
        <w:rPr/>
        <w:t>the cost of providing a service of a particular quality, moderated by considerations of affordability, community benefit, accessibility and equity, as well as community expectations and values.</w:t>
      </w:r>
    </w:p>
    <w:p>
      <w:pPr>
        <w:pStyle w:val="Heading1"/>
        <w:spacing w:before="239"/>
      </w:pPr>
      <w:r>
        <w:rPr>
          <w:spacing w:val="-2"/>
        </w:rPr>
        <w:t>Purpose</w:t>
      </w:r>
    </w:p>
    <w:p>
      <w:pPr>
        <w:pStyle w:val="BodyText"/>
        <w:spacing w:line="259" w:lineRule="auto" w:before="143"/>
        <w:ind w:left="1038" w:right="585"/>
      </w:pPr>
      <w:r>
        <w:rPr/>
        <w:t>The purpose of this policy is to provide the basis for which the fees and charges schedule is developed, reviewed and adopted with the Budget. It does this by providing a principle-based approach</w:t>
      </w:r>
      <w:r>
        <w:rPr>
          <w:spacing w:val="-3"/>
        </w:rPr>
        <w:t> </w:t>
      </w:r>
      <w:r>
        <w:rPr/>
        <w:t>to</w:t>
      </w:r>
      <w:r>
        <w:rPr>
          <w:spacing w:val="-1"/>
        </w:rPr>
        <w:t> </w:t>
      </w:r>
      <w:r>
        <w:rPr/>
        <w:t>the</w:t>
      </w:r>
      <w:r>
        <w:rPr>
          <w:spacing w:val="-2"/>
        </w:rPr>
        <w:t> </w:t>
      </w:r>
      <w:r>
        <w:rPr/>
        <w:t>pricing</w:t>
      </w:r>
      <w:r>
        <w:rPr>
          <w:spacing w:val="-5"/>
        </w:rPr>
        <w:t> </w:t>
      </w:r>
      <w:r>
        <w:rPr/>
        <w:t>of</w:t>
      </w:r>
      <w:r>
        <w:rPr>
          <w:spacing w:val="-2"/>
        </w:rPr>
        <w:t> </w:t>
      </w:r>
      <w:r>
        <w:rPr/>
        <w:t>services provided</w:t>
      </w:r>
      <w:r>
        <w:rPr>
          <w:spacing w:val="-5"/>
        </w:rPr>
        <w:t> </w:t>
      </w:r>
      <w:r>
        <w:rPr/>
        <w:t>to</w:t>
      </w:r>
      <w:r>
        <w:rPr>
          <w:spacing w:val="-3"/>
        </w:rPr>
        <w:t> </w:t>
      </w:r>
      <w:r>
        <w:rPr/>
        <w:t>the</w:t>
      </w:r>
      <w:r>
        <w:rPr>
          <w:spacing w:val="-2"/>
        </w:rPr>
        <w:t> </w:t>
      </w:r>
      <w:r>
        <w:rPr/>
        <w:t>users</w:t>
      </w:r>
      <w:r>
        <w:rPr>
          <w:spacing w:val="-2"/>
        </w:rPr>
        <w:t> </w:t>
      </w:r>
      <w:r>
        <w:rPr/>
        <w:t>in</w:t>
      </w:r>
      <w:r>
        <w:rPr>
          <w:spacing w:val="-1"/>
        </w:rPr>
        <w:t> </w:t>
      </w:r>
      <w:r>
        <w:rPr/>
        <w:t>proportion</w:t>
      </w:r>
      <w:r>
        <w:rPr>
          <w:spacing w:val="-3"/>
        </w:rPr>
        <w:t> </w:t>
      </w:r>
      <w:r>
        <w:rPr/>
        <w:t>to</w:t>
      </w:r>
      <w:r>
        <w:rPr>
          <w:spacing w:val="-1"/>
        </w:rPr>
        <w:t> </w:t>
      </w:r>
      <w:r>
        <w:rPr/>
        <w:t>its</w:t>
      </w:r>
      <w:r>
        <w:rPr>
          <w:spacing w:val="-4"/>
        </w:rPr>
        <w:t> </w:t>
      </w:r>
      <w:r>
        <w:rPr/>
        <w:t>broader</w:t>
      </w:r>
      <w:r>
        <w:rPr>
          <w:spacing w:val="-2"/>
        </w:rPr>
        <w:t> </w:t>
      </w:r>
      <w:r>
        <w:rPr/>
        <w:t>community benefit, along with recognising legislation requirements and competitive neutrality.</w:t>
      </w:r>
    </w:p>
    <w:p>
      <w:pPr>
        <w:pStyle w:val="BodyText"/>
        <w:spacing w:before="91"/>
      </w:pPr>
    </w:p>
    <w:p>
      <w:pPr>
        <w:pStyle w:val="BodyText"/>
        <w:ind w:left="1038"/>
      </w:pPr>
      <w:r>
        <w:rPr/>
        <w:t>This</w:t>
      </w:r>
      <w:r>
        <w:rPr>
          <w:spacing w:val="-3"/>
        </w:rPr>
        <w:t> </w:t>
      </w:r>
      <w:r>
        <w:rPr/>
        <w:t>policy</w:t>
      </w:r>
      <w:r>
        <w:rPr>
          <w:spacing w:val="-2"/>
        </w:rPr>
        <w:t> </w:t>
      </w:r>
      <w:r>
        <w:rPr/>
        <w:t>seeks</w:t>
      </w:r>
      <w:r>
        <w:rPr>
          <w:spacing w:val="-4"/>
        </w:rPr>
        <w:t> </w:t>
      </w:r>
      <w:r>
        <w:rPr/>
        <w:t>to</w:t>
      </w:r>
      <w:r>
        <w:rPr>
          <w:spacing w:val="-1"/>
        </w:rPr>
        <w:t> </w:t>
      </w:r>
      <w:r>
        <w:rPr/>
        <w:t>ensure</w:t>
      </w:r>
      <w:r>
        <w:rPr>
          <w:spacing w:val="-7"/>
        </w:rPr>
        <w:t> </w:t>
      </w:r>
      <w:r>
        <w:rPr/>
        <w:t>that</w:t>
      </w:r>
      <w:r>
        <w:rPr>
          <w:spacing w:val="-2"/>
        </w:rPr>
        <w:t> </w:t>
      </w:r>
      <w:r>
        <w:rPr/>
        <w:t>the</w:t>
      </w:r>
      <w:r>
        <w:rPr>
          <w:spacing w:val="-4"/>
        </w:rPr>
        <w:t> </w:t>
      </w:r>
      <w:r>
        <w:rPr/>
        <w:t>following</w:t>
      </w:r>
      <w:r>
        <w:rPr>
          <w:spacing w:val="-6"/>
        </w:rPr>
        <w:t> </w:t>
      </w:r>
      <w:r>
        <w:rPr/>
        <w:t>objectives</w:t>
      </w:r>
      <w:r>
        <w:rPr>
          <w:spacing w:val="-1"/>
        </w:rPr>
        <w:t> </w:t>
      </w:r>
      <w:r>
        <w:rPr/>
        <w:t>are</w:t>
      </w:r>
      <w:r>
        <w:rPr>
          <w:spacing w:val="-5"/>
        </w:rPr>
        <w:t> </w:t>
      </w:r>
      <w:r>
        <w:rPr>
          <w:spacing w:val="-4"/>
        </w:rPr>
        <w:t>met:</w:t>
      </w:r>
    </w:p>
    <w:p>
      <w:pPr>
        <w:pStyle w:val="ListParagraph"/>
        <w:numPr>
          <w:ilvl w:val="0"/>
          <w:numId w:val="1"/>
        </w:numPr>
        <w:tabs>
          <w:tab w:pos="1398" w:val="left" w:leader="none"/>
        </w:tabs>
        <w:spacing w:line="240" w:lineRule="auto" w:before="82" w:after="0"/>
        <w:ind w:left="1398" w:right="0" w:hanging="360"/>
        <w:jc w:val="left"/>
        <w:rPr>
          <w:sz w:val="22"/>
        </w:rPr>
      </w:pPr>
      <w:r>
        <w:rPr>
          <w:sz w:val="22"/>
        </w:rPr>
        <w:t>Council</w:t>
      </w:r>
      <w:r>
        <w:rPr>
          <w:spacing w:val="-5"/>
          <w:sz w:val="22"/>
        </w:rPr>
        <w:t> </w:t>
      </w:r>
      <w:r>
        <w:rPr>
          <w:sz w:val="22"/>
        </w:rPr>
        <w:t>complies</w:t>
      </w:r>
      <w:r>
        <w:rPr>
          <w:spacing w:val="-7"/>
          <w:sz w:val="22"/>
        </w:rPr>
        <w:t> </w:t>
      </w:r>
      <w:r>
        <w:rPr>
          <w:sz w:val="22"/>
        </w:rPr>
        <w:t>with</w:t>
      </w:r>
      <w:r>
        <w:rPr>
          <w:spacing w:val="-5"/>
          <w:sz w:val="22"/>
        </w:rPr>
        <w:t> </w:t>
      </w:r>
      <w:r>
        <w:rPr>
          <w:sz w:val="22"/>
        </w:rPr>
        <w:t>all</w:t>
      </w:r>
      <w:r>
        <w:rPr>
          <w:spacing w:val="-5"/>
          <w:sz w:val="22"/>
        </w:rPr>
        <w:t> </w:t>
      </w:r>
      <w:r>
        <w:rPr>
          <w:sz w:val="22"/>
        </w:rPr>
        <w:t>statutory</w:t>
      </w:r>
      <w:r>
        <w:rPr>
          <w:spacing w:val="-5"/>
          <w:sz w:val="22"/>
        </w:rPr>
        <w:t> </w:t>
      </w:r>
      <w:r>
        <w:rPr>
          <w:sz w:val="22"/>
        </w:rPr>
        <w:t>and</w:t>
      </w:r>
      <w:r>
        <w:rPr>
          <w:spacing w:val="-6"/>
          <w:sz w:val="22"/>
        </w:rPr>
        <w:t> </w:t>
      </w:r>
      <w:r>
        <w:rPr>
          <w:sz w:val="22"/>
        </w:rPr>
        <w:t>legislative</w:t>
      </w:r>
      <w:r>
        <w:rPr>
          <w:spacing w:val="-5"/>
          <w:sz w:val="22"/>
        </w:rPr>
        <w:t> </w:t>
      </w:r>
      <w:r>
        <w:rPr>
          <w:sz w:val="22"/>
        </w:rPr>
        <w:t>requirements</w:t>
      </w:r>
      <w:r>
        <w:rPr>
          <w:spacing w:val="-5"/>
          <w:sz w:val="22"/>
        </w:rPr>
        <w:t> </w:t>
      </w:r>
      <w:r>
        <w:rPr>
          <w:sz w:val="22"/>
        </w:rPr>
        <w:t>in</w:t>
      </w:r>
      <w:r>
        <w:rPr>
          <w:spacing w:val="-7"/>
          <w:sz w:val="22"/>
        </w:rPr>
        <w:t> </w:t>
      </w:r>
      <w:r>
        <w:rPr>
          <w:sz w:val="22"/>
        </w:rPr>
        <w:t>setting</w:t>
      </w:r>
      <w:r>
        <w:rPr>
          <w:spacing w:val="-5"/>
          <w:sz w:val="22"/>
        </w:rPr>
        <w:t> </w:t>
      </w:r>
      <w:r>
        <w:rPr>
          <w:spacing w:val="-4"/>
          <w:sz w:val="22"/>
        </w:rPr>
        <w:t>fees</w:t>
      </w:r>
    </w:p>
    <w:p>
      <w:pPr>
        <w:pStyle w:val="ListParagraph"/>
        <w:numPr>
          <w:ilvl w:val="0"/>
          <w:numId w:val="1"/>
        </w:numPr>
        <w:tabs>
          <w:tab w:pos="1398" w:val="left" w:leader="none"/>
        </w:tabs>
        <w:spacing w:line="259" w:lineRule="auto" w:before="82" w:after="0"/>
        <w:ind w:left="1398" w:right="1106" w:hanging="360"/>
        <w:jc w:val="left"/>
        <w:rPr>
          <w:sz w:val="22"/>
        </w:rPr>
      </w:pPr>
      <w:r>
        <w:rPr>
          <w:sz w:val="22"/>
        </w:rPr>
        <w:t>Fees</w:t>
      </w:r>
      <w:r>
        <w:rPr>
          <w:spacing w:val="-2"/>
          <w:sz w:val="22"/>
        </w:rPr>
        <w:t> </w:t>
      </w:r>
      <w:r>
        <w:rPr>
          <w:sz w:val="22"/>
        </w:rPr>
        <w:t>and</w:t>
      </w:r>
      <w:r>
        <w:rPr>
          <w:spacing w:val="-2"/>
          <w:sz w:val="22"/>
        </w:rPr>
        <w:t> </w:t>
      </w:r>
      <w:r>
        <w:rPr>
          <w:sz w:val="22"/>
        </w:rPr>
        <w:t>charges</w:t>
      </w:r>
      <w:r>
        <w:rPr>
          <w:spacing w:val="-1"/>
          <w:sz w:val="22"/>
        </w:rPr>
        <w:t> </w:t>
      </w:r>
      <w:r>
        <w:rPr>
          <w:sz w:val="22"/>
        </w:rPr>
        <w:t>are</w:t>
      </w:r>
      <w:r>
        <w:rPr>
          <w:spacing w:val="-5"/>
          <w:sz w:val="22"/>
        </w:rPr>
        <w:t> </w:t>
      </w:r>
      <w:r>
        <w:rPr>
          <w:sz w:val="22"/>
        </w:rPr>
        <w:t>set</w:t>
      </w:r>
      <w:r>
        <w:rPr>
          <w:spacing w:val="-2"/>
          <w:sz w:val="22"/>
        </w:rPr>
        <w:t> </w:t>
      </w:r>
      <w:r>
        <w:rPr>
          <w:sz w:val="22"/>
        </w:rPr>
        <w:t>in</w:t>
      </w:r>
      <w:r>
        <w:rPr>
          <w:spacing w:val="-6"/>
          <w:sz w:val="22"/>
        </w:rPr>
        <w:t> </w:t>
      </w:r>
      <w:r>
        <w:rPr>
          <w:sz w:val="22"/>
        </w:rPr>
        <w:t>consistent,</w:t>
      </w:r>
      <w:r>
        <w:rPr>
          <w:spacing w:val="-2"/>
          <w:sz w:val="22"/>
        </w:rPr>
        <w:t> </w:t>
      </w:r>
      <w:r>
        <w:rPr>
          <w:sz w:val="22"/>
        </w:rPr>
        <w:t>fair and</w:t>
      </w:r>
      <w:r>
        <w:rPr>
          <w:spacing w:val="-3"/>
          <w:sz w:val="22"/>
        </w:rPr>
        <w:t> </w:t>
      </w:r>
      <w:r>
        <w:rPr>
          <w:sz w:val="22"/>
        </w:rPr>
        <w:t>equitable</w:t>
      </w:r>
      <w:r>
        <w:rPr>
          <w:spacing w:val="-2"/>
          <w:sz w:val="22"/>
        </w:rPr>
        <w:t> </w:t>
      </w:r>
      <w:r>
        <w:rPr>
          <w:sz w:val="22"/>
        </w:rPr>
        <w:t>manner,</w:t>
      </w:r>
      <w:r>
        <w:rPr>
          <w:spacing w:val="-2"/>
          <w:sz w:val="22"/>
        </w:rPr>
        <w:t> </w:t>
      </w:r>
      <w:r>
        <w:rPr>
          <w:sz w:val="22"/>
        </w:rPr>
        <w:t>presented</w:t>
      </w:r>
      <w:r>
        <w:rPr>
          <w:spacing w:val="-2"/>
          <w:sz w:val="22"/>
        </w:rPr>
        <w:t> </w:t>
      </w:r>
      <w:r>
        <w:rPr>
          <w:sz w:val="22"/>
        </w:rPr>
        <w:t>so</w:t>
      </w:r>
      <w:r>
        <w:rPr>
          <w:spacing w:val="-3"/>
          <w:sz w:val="22"/>
        </w:rPr>
        <w:t> </w:t>
      </w:r>
      <w:r>
        <w:rPr>
          <w:sz w:val="22"/>
        </w:rPr>
        <w:t>Council,</w:t>
      </w:r>
      <w:r>
        <w:rPr>
          <w:spacing w:val="-2"/>
          <w:sz w:val="22"/>
        </w:rPr>
        <w:t> </w:t>
      </w:r>
      <w:r>
        <w:rPr>
          <w:sz w:val="22"/>
        </w:rPr>
        <w:t>it’s officers and the community clearly understand the basis by which fees and charges are established and applied to services</w:t>
      </w:r>
    </w:p>
    <w:p>
      <w:pPr>
        <w:pStyle w:val="ListParagraph"/>
        <w:numPr>
          <w:ilvl w:val="0"/>
          <w:numId w:val="1"/>
        </w:numPr>
        <w:tabs>
          <w:tab w:pos="1396" w:val="left" w:leader="none"/>
        </w:tabs>
        <w:spacing w:line="259" w:lineRule="auto" w:before="59" w:after="0"/>
        <w:ind w:left="1396" w:right="891" w:hanging="358"/>
        <w:jc w:val="left"/>
        <w:rPr>
          <w:sz w:val="22"/>
        </w:rPr>
      </w:pPr>
      <w:r>
        <w:rPr>
          <w:sz w:val="22"/>
        </w:rPr>
        <w:t>Council</w:t>
      </w:r>
      <w:r>
        <w:rPr>
          <w:spacing w:val="-2"/>
          <w:sz w:val="22"/>
        </w:rPr>
        <w:t> </w:t>
      </w:r>
      <w:r>
        <w:rPr>
          <w:sz w:val="22"/>
        </w:rPr>
        <w:t>and</w:t>
      </w:r>
      <w:r>
        <w:rPr>
          <w:spacing w:val="-5"/>
          <w:sz w:val="22"/>
        </w:rPr>
        <w:t> </w:t>
      </w:r>
      <w:r>
        <w:rPr>
          <w:sz w:val="22"/>
        </w:rPr>
        <w:t>officers</w:t>
      </w:r>
      <w:r>
        <w:rPr>
          <w:spacing w:val="-4"/>
          <w:sz w:val="22"/>
        </w:rPr>
        <w:t> </w:t>
      </w:r>
      <w:r>
        <w:rPr>
          <w:sz w:val="22"/>
        </w:rPr>
        <w:t>are</w:t>
      </w:r>
      <w:r>
        <w:rPr>
          <w:spacing w:val="-1"/>
          <w:sz w:val="22"/>
        </w:rPr>
        <w:t> </w:t>
      </w:r>
      <w:r>
        <w:rPr>
          <w:sz w:val="22"/>
        </w:rPr>
        <w:t>held</w:t>
      </w:r>
      <w:r>
        <w:rPr>
          <w:spacing w:val="-2"/>
          <w:sz w:val="22"/>
        </w:rPr>
        <w:t> </w:t>
      </w:r>
      <w:r>
        <w:rPr>
          <w:sz w:val="22"/>
        </w:rPr>
        <w:t>responsible</w:t>
      </w:r>
      <w:r>
        <w:rPr>
          <w:spacing w:val="-3"/>
          <w:sz w:val="22"/>
        </w:rPr>
        <w:t> </w:t>
      </w:r>
      <w:r>
        <w:rPr>
          <w:sz w:val="22"/>
        </w:rPr>
        <w:t>for</w:t>
      </w:r>
      <w:r>
        <w:rPr>
          <w:spacing w:val="-5"/>
          <w:sz w:val="22"/>
        </w:rPr>
        <w:t> </w:t>
      </w:r>
      <w:r>
        <w:rPr>
          <w:sz w:val="22"/>
        </w:rPr>
        <w:t>setting</w:t>
      </w:r>
      <w:r>
        <w:rPr>
          <w:spacing w:val="-3"/>
          <w:sz w:val="22"/>
        </w:rPr>
        <w:t> </w:t>
      </w:r>
      <w:r>
        <w:rPr>
          <w:sz w:val="22"/>
        </w:rPr>
        <w:t>the</w:t>
      </w:r>
      <w:r>
        <w:rPr>
          <w:spacing w:val="-2"/>
          <w:sz w:val="22"/>
        </w:rPr>
        <w:t> </w:t>
      </w:r>
      <w:r>
        <w:rPr>
          <w:sz w:val="22"/>
        </w:rPr>
        <w:t>fee</w:t>
      </w:r>
      <w:r>
        <w:rPr>
          <w:spacing w:val="-4"/>
          <w:sz w:val="22"/>
        </w:rPr>
        <w:t> </w:t>
      </w:r>
      <w:r>
        <w:rPr>
          <w:sz w:val="22"/>
        </w:rPr>
        <w:t>to</w:t>
      </w:r>
      <w:r>
        <w:rPr>
          <w:spacing w:val="-1"/>
          <w:sz w:val="22"/>
        </w:rPr>
        <w:t> </w:t>
      </w:r>
      <w:r>
        <w:rPr>
          <w:sz w:val="22"/>
        </w:rPr>
        <w:t>ensure</w:t>
      </w:r>
      <w:r>
        <w:rPr>
          <w:spacing w:val="-2"/>
          <w:sz w:val="22"/>
        </w:rPr>
        <w:t> </w:t>
      </w:r>
      <w:r>
        <w:rPr>
          <w:sz w:val="22"/>
        </w:rPr>
        <w:t>that</w:t>
      </w:r>
      <w:r>
        <w:rPr>
          <w:spacing w:val="-5"/>
          <w:sz w:val="22"/>
        </w:rPr>
        <w:t> </w:t>
      </w:r>
      <w:r>
        <w:rPr>
          <w:sz w:val="22"/>
        </w:rPr>
        <w:t>strategic</w:t>
      </w:r>
      <w:r>
        <w:rPr>
          <w:spacing w:val="-2"/>
          <w:sz w:val="22"/>
        </w:rPr>
        <w:t> </w:t>
      </w:r>
      <w:r>
        <w:rPr>
          <w:sz w:val="22"/>
        </w:rPr>
        <w:t>objectives are met and that services respond to community needs</w:t>
      </w:r>
    </w:p>
    <w:p>
      <w:pPr>
        <w:pStyle w:val="BodyText"/>
        <w:spacing w:before="90"/>
      </w:pPr>
    </w:p>
    <w:p>
      <w:pPr>
        <w:pStyle w:val="Heading1"/>
      </w:pPr>
      <w:r>
        <w:rPr>
          <w:spacing w:val="-2"/>
        </w:rPr>
        <w:t>Scope</w:t>
      </w:r>
    </w:p>
    <w:p>
      <w:pPr>
        <w:pStyle w:val="BodyText"/>
        <w:spacing w:before="120"/>
        <w:ind w:left="1038"/>
      </w:pPr>
      <w:r>
        <w:rPr/>
        <w:t>This</w:t>
      </w:r>
      <w:r>
        <w:rPr>
          <w:spacing w:val="-5"/>
        </w:rPr>
        <w:t> </w:t>
      </w:r>
      <w:r>
        <w:rPr/>
        <w:t>policy</w:t>
      </w:r>
      <w:r>
        <w:rPr>
          <w:spacing w:val="-4"/>
        </w:rPr>
        <w:t> </w:t>
      </w:r>
      <w:r>
        <w:rPr/>
        <w:t>applies</w:t>
      </w:r>
      <w:r>
        <w:rPr>
          <w:spacing w:val="-6"/>
        </w:rPr>
        <w:t> </w:t>
      </w:r>
      <w:r>
        <w:rPr>
          <w:spacing w:val="-5"/>
        </w:rPr>
        <w:t>to:</w:t>
      </w:r>
    </w:p>
    <w:p>
      <w:pPr>
        <w:pStyle w:val="ListParagraph"/>
        <w:numPr>
          <w:ilvl w:val="0"/>
          <w:numId w:val="1"/>
        </w:numPr>
        <w:tabs>
          <w:tab w:pos="1398" w:val="left" w:leader="none"/>
        </w:tabs>
        <w:spacing w:line="259" w:lineRule="auto" w:before="142" w:after="0"/>
        <w:ind w:left="1398" w:right="602" w:hanging="360"/>
        <w:jc w:val="left"/>
        <w:rPr>
          <w:sz w:val="22"/>
        </w:rPr>
      </w:pPr>
      <w:r>
        <w:rPr>
          <w:sz w:val="22"/>
        </w:rPr>
        <w:t>All</w:t>
      </w:r>
      <w:r>
        <w:rPr>
          <w:spacing w:val="-2"/>
          <w:sz w:val="22"/>
        </w:rPr>
        <w:t> </w:t>
      </w:r>
      <w:r>
        <w:rPr>
          <w:sz w:val="22"/>
        </w:rPr>
        <w:t>members</w:t>
      </w:r>
      <w:r>
        <w:rPr>
          <w:spacing w:val="-5"/>
          <w:sz w:val="22"/>
        </w:rPr>
        <w:t> </w:t>
      </w:r>
      <w:r>
        <w:rPr>
          <w:sz w:val="22"/>
        </w:rPr>
        <w:t>of</w:t>
      </w:r>
      <w:r>
        <w:rPr>
          <w:spacing w:val="-5"/>
          <w:sz w:val="22"/>
        </w:rPr>
        <w:t> </w:t>
      </w:r>
      <w:r>
        <w:rPr>
          <w:sz w:val="22"/>
        </w:rPr>
        <w:t>Council</w:t>
      </w:r>
      <w:r>
        <w:rPr>
          <w:spacing w:val="-5"/>
          <w:sz w:val="22"/>
        </w:rPr>
        <w:t> </w:t>
      </w:r>
      <w:r>
        <w:rPr>
          <w:sz w:val="22"/>
        </w:rPr>
        <w:t>staff</w:t>
      </w:r>
      <w:r>
        <w:rPr>
          <w:spacing w:val="-2"/>
          <w:sz w:val="22"/>
        </w:rPr>
        <w:t> </w:t>
      </w:r>
      <w:r>
        <w:rPr>
          <w:sz w:val="22"/>
        </w:rPr>
        <w:t>with</w:t>
      </w:r>
      <w:r>
        <w:rPr>
          <w:spacing w:val="-3"/>
          <w:sz w:val="22"/>
        </w:rPr>
        <w:t> </w:t>
      </w:r>
      <w:r>
        <w:rPr>
          <w:sz w:val="22"/>
        </w:rPr>
        <w:t>the</w:t>
      </w:r>
      <w:r>
        <w:rPr>
          <w:spacing w:val="-2"/>
          <w:sz w:val="22"/>
        </w:rPr>
        <w:t> </w:t>
      </w:r>
      <w:r>
        <w:rPr>
          <w:sz w:val="22"/>
        </w:rPr>
        <w:t>responsibility</w:t>
      </w:r>
      <w:r>
        <w:rPr>
          <w:spacing w:val="-4"/>
          <w:sz w:val="22"/>
        </w:rPr>
        <w:t> </w:t>
      </w:r>
      <w:r>
        <w:rPr>
          <w:sz w:val="22"/>
        </w:rPr>
        <w:t>for</w:t>
      </w:r>
      <w:r>
        <w:rPr>
          <w:spacing w:val="-5"/>
          <w:sz w:val="22"/>
        </w:rPr>
        <w:t> </w:t>
      </w:r>
      <w:r>
        <w:rPr>
          <w:sz w:val="22"/>
        </w:rPr>
        <w:t>administering</w:t>
      </w:r>
      <w:r>
        <w:rPr>
          <w:spacing w:val="-3"/>
          <w:sz w:val="22"/>
        </w:rPr>
        <w:t> </w:t>
      </w:r>
      <w:r>
        <w:rPr>
          <w:sz w:val="22"/>
        </w:rPr>
        <w:t>fees</w:t>
      </w:r>
      <w:r>
        <w:rPr>
          <w:spacing w:val="-4"/>
          <w:sz w:val="22"/>
        </w:rPr>
        <w:t> </w:t>
      </w:r>
      <w:r>
        <w:rPr>
          <w:sz w:val="22"/>
        </w:rPr>
        <w:t>and</w:t>
      </w:r>
      <w:r>
        <w:rPr>
          <w:spacing w:val="-4"/>
          <w:sz w:val="22"/>
        </w:rPr>
        <w:t> </w:t>
      </w:r>
      <w:r>
        <w:rPr>
          <w:sz w:val="22"/>
        </w:rPr>
        <w:t>charges (excluding rates) for services</w:t>
      </w:r>
    </w:p>
    <w:p>
      <w:pPr>
        <w:pStyle w:val="ListParagraph"/>
        <w:numPr>
          <w:ilvl w:val="0"/>
          <w:numId w:val="1"/>
        </w:numPr>
        <w:tabs>
          <w:tab w:pos="1398" w:val="left" w:leader="none"/>
        </w:tabs>
        <w:spacing w:line="240" w:lineRule="auto" w:before="121" w:after="0"/>
        <w:ind w:left="1398" w:right="0" w:hanging="360"/>
        <w:jc w:val="left"/>
        <w:rPr>
          <w:sz w:val="22"/>
        </w:rPr>
      </w:pPr>
      <w:r>
        <w:rPr>
          <w:sz w:val="22"/>
        </w:rPr>
        <w:t>Services</w:t>
      </w:r>
      <w:r>
        <w:rPr>
          <w:spacing w:val="-5"/>
          <w:sz w:val="22"/>
        </w:rPr>
        <w:t> </w:t>
      </w:r>
      <w:r>
        <w:rPr>
          <w:sz w:val="22"/>
        </w:rPr>
        <w:t>that</w:t>
      </w:r>
      <w:r>
        <w:rPr>
          <w:spacing w:val="-6"/>
          <w:sz w:val="22"/>
        </w:rPr>
        <w:t> </w:t>
      </w:r>
      <w:r>
        <w:rPr>
          <w:sz w:val="22"/>
        </w:rPr>
        <w:t>have</w:t>
      </w:r>
      <w:r>
        <w:rPr>
          <w:spacing w:val="-3"/>
          <w:sz w:val="22"/>
        </w:rPr>
        <w:t> </w:t>
      </w:r>
      <w:r>
        <w:rPr>
          <w:sz w:val="22"/>
        </w:rPr>
        <w:t>fees</w:t>
      </w:r>
      <w:r>
        <w:rPr>
          <w:spacing w:val="-2"/>
          <w:sz w:val="22"/>
        </w:rPr>
        <w:t> </w:t>
      </w:r>
      <w:r>
        <w:rPr>
          <w:sz w:val="22"/>
        </w:rPr>
        <w:t>and</w:t>
      </w:r>
      <w:r>
        <w:rPr>
          <w:spacing w:val="-7"/>
          <w:sz w:val="22"/>
        </w:rPr>
        <w:t> </w:t>
      </w:r>
      <w:r>
        <w:rPr>
          <w:sz w:val="22"/>
        </w:rPr>
        <w:t>charges</w:t>
      </w:r>
      <w:r>
        <w:rPr>
          <w:spacing w:val="-2"/>
          <w:sz w:val="22"/>
        </w:rPr>
        <w:t> </w:t>
      </w:r>
      <w:r>
        <w:rPr>
          <w:sz w:val="22"/>
        </w:rPr>
        <w:t>listed</w:t>
      </w:r>
      <w:r>
        <w:rPr>
          <w:spacing w:val="-3"/>
          <w:sz w:val="22"/>
        </w:rPr>
        <w:t> </w:t>
      </w:r>
      <w:r>
        <w:rPr>
          <w:sz w:val="22"/>
        </w:rPr>
        <w:t>in</w:t>
      </w:r>
      <w:r>
        <w:rPr>
          <w:spacing w:val="-3"/>
          <w:sz w:val="22"/>
        </w:rPr>
        <w:t> </w:t>
      </w:r>
      <w:r>
        <w:rPr>
          <w:sz w:val="22"/>
        </w:rPr>
        <w:t>the </w:t>
      </w:r>
      <w:r>
        <w:rPr>
          <w:spacing w:val="-2"/>
          <w:sz w:val="22"/>
        </w:rPr>
        <w:t>Budget</w:t>
      </w:r>
    </w:p>
    <w:p>
      <w:pPr>
        <w:pStyle w:val="ListParagraph"/>
        <w:numPr>
          <w:ilvl w:val="0"/>
          <w:numId w:val="1"/>
        </w:numPr>
        <w:tabs>
          <w:tab w:pos="1398" w:val="left" w:leader="none"/>
        </w:tabs>
        <w:spacing w:line="240" w:lineRule="auto" w:before="140" w:after="0"/>
        <w:ind w:left="1398" w:right="0" w:hanging="360"/>
        <w:jc w:val="left"/>
        <w:rPr>
          <w:sz w:val="22"/>
        </w:rPr>
      </w:pPr>
      <w:r>
        <w:rPr>
          <w:sz w:val="22"/>
        </w:rPr>
        <w:t>Any</w:t>
      </w:r>
      <w:r>
        <w:rPr>
          <w:spacing w:val="-5"/>
          <w:sz w:val="22"/>
        </w:rPr>
        <w:t> </w:t>
      </w:r>
      <w:r>
        <w:rPr>
          <w:sz w:val="22"/>
        </w:rPr>
        <w:t>new</w:t>
      </w:r>
      <w:r>
        <w:rPr>
          <w:spacing w:val="-5"/>
          <w:sz w:val="22"/>
        </w:rPr>
        <w:t> </w:t>
      </w:r>
      <w:r>
        <w:rPr>
          <w:sz w:val="22"/>
        </w:rPr>
        <w:t>fee</w:t>
      </w:r>
      <w:r>
        <w:rPr>
          <w:spacing w:val="-5"/>
          <w:sz w:val="22"/>
        </w:rPr>
        <w:t> </w:t>
      </w:r>
      <w:r>
        <w:rPr>
          <w:sz w:val="22"/>
        </w:rPr>
        <w:t>or</w:t>
      </w:r>
      <w:r>
        <w:rPr>
          <w:spacing w:val="-6"/>
          <w:sz w:val="22"/>
        </w:rPr>
        <w:t> </w:t>
      </w:r>
      <w:r>
        <w:rPr>
          <w:sz w:val="22"/>
        </w:rPr>
        <w:t>charge</w:t>
      </w:r>
      <w:r>
        <w:rPr>
          <w:spacing w:val="-5"/>
          <w:sz w:val="22"/>
        </w:rPr>
        <w:t> </w:t>
      </w:r>
      <w:r>
        <w:rPr>
          <w:sz w:val="22"/>
        </w:rPr>
        <w:t>which</w:t>
      </w:r>
      <w:r>
        <w:rPr>
          <w:spacing w:val="-2"/>
          <w:sz w:val="22"/>
        </w:rPr>
        <w:t> </w:t>
      </w:r>
      <w:r>
        <w:rPr>
          <w:sz w:val="22"/>
        </w:rPr>
        <w:t>has</w:t>
      </w:r>
      <w:r>
        <w:rPr>
          <w:spacing w:val="-3"/>
          <w:sz w:val="22"/>
        </w:rPr>
        <w:t> </w:t>
      </w:r>
      <w:r>
        <w:rPr>
          <w:sz w:val="22"/>
        </w:rPr>
        <w:t>not</w:t>
      </w:r>
      <w:r>
        <w:rPr>
          <w:spacing w:val="-5"/>
          <w:sz w:val="22"/>
        </w:rPr>
        <w:t> </w:t>
      </w:r>
      <w:r>
        <w:rPr>
          <w:sz w:val="22"/>
        </w:rPr>
        <w:t>previously</w:t>
      </w:r>
      <w:r>
        <w:rPr>
          <w:spacing w:val="-3"/>
          <w:sz w:val="22"/>
        </w:rPr>
        <w:t> </w:t>
      </w:r>
      <w:r>
        <w:rPr>
          <w:sz w:val="22"/>
        </w:rPr>
        <w:t>been</w:t>
      </w:r>
      <w:r>
        <w:rPr>
          <w:spacing w:val="-6"/>
          <w:sz w:val="22"/>
        </w:rPr>
        <w:t> </w:t>
      </w:r>
      <w:r>
        <w:rPr>
          <w:sz w:val="22"/>
        </w:rPr>
        <w:t>included</w:t>
      </w:r>
      <w:r>
        <w:rPr>
          <w:spacing w:val="-3"/>
          <w:sz w:val="22"/>
        </w:rPr>
        <w:t> </w:t>
      </w:r>
      <w:r>
        <w:rPr>
          <w:sz w:val="22"/>
        </w:rPr>
        <w:t>in</w:t>
      </w:r>
      <w:r>
        <w:rPr>
          <w:spacing w:val="-4"/>
          <w:sz w:val="22"/>
        </w:rPr>
        <w:t> </w:t>
      </w:r>
      <w:r>
        <w:rPr>
          <w:sz w:val="22"/>
        </w:rPr>
        <w:t>the</w:t>
      </w:r>
      <w:r>
        <w:rPr>
          <w:spacing w:val="1"/>
          <w:sz w:val="22"/>
        </w:rPr>
        <w:t> </w:t>
      </w:r>
      <w:r>
        <w:rPr>
          <w:sz w:val="22"/>
        </w:rPr>
        <w:t>Fees</w:t>
      </w:r>
      <w:r>
        <w:rPr>
          <w:spacing w:val="-2"/>
          <w:sz w:val="22"/>
        </w:rPr>
        <w:t> </w:t>
      </w:r>
      <w:r>
        <w:rPr>
          <w:sz w:val="22"/>
        </w:rPr>
        <w:t>and</w:t>
      </w:r>
      <w:r>
        <w:rPr>
          <w:spacing w:val="-4"/>
          <w:sz w:val="22"/>
        </w:rPr>
        <w:t> </w:t>
      </w:r>
      <w:r>
        <w:rPr>
          <w:sz w:val="22"/>
        </w:rPr>
        <w:t>Charges</w:t>
      </w:r>
      <w:r>
        <w:rPr>
          <w:spacing w:val="-1"/>
          <w:sz w:val="22"/>
        </w:rPr>
        <w:t> </w:t>
      </w:r>
      <w:r>
        <w:rPr>
          <w:spacing w:val="-2"/>
          <w:sz w:val="22"/>
        </w:rPr>
        <w:t>schedule</w:t>
      </w:r>
    </w:p>
    <w:p>
      <w:pPr>
        <w:pStyle w:val="ListParagraph"/>
        <w:numPr>
          <w:ilvl w:val="0"/>
          <w:numId w:val="1"/>
        </w:numPr>
        <w:tabs>
          <w:tab w:pos="1396" w:val="left" w:leader="none"/>
        </w:tabs>
        <w:spacing w:line="240" w:lineRule="auto" w:before="143" w:after="0"/>
        <w:ind w:left="1396" w:right="0" w:hanging="358"/>
        <w:jc w:val="left"/>
        <w:rPr>
          <w:sz w:val="22"/>
        </w:rPr>
      </w:pPr>
      <w:r>
        <w:rPr>
          <w:sz w:val="22"/>
        </w:rPr>
        <w:t>All</w:t>
      </w:r>
      <w:r>
        <w:rPr>
          <w:spacing w:val="-6"/>
          <w:sz w:val="22"/>
        </w:rPr>
        <w:t> </w:t>
      </w:r>
      <w:r>
        <w:rPr>
          <w:sz w:val="22"/>
        </w:rPr>
        <w:t>non-statutory</w:t>
      </w:r>
      <w:r>
        <w:rPr>
          <w:spacing w:val="-2"/>
          <w:sz w:val="22"/>
        </w:rPr>
        <w:t> </w:t>
      </w:r>
      <w:r>
        <w:rPr>
          <w:sz w:val="22"/>
        </w:rPr>
        <w:t>fees</w:t>
      </w:r>
      <w:r>
        <w:rPr>
          <w:spacing w:val="-2"/>
          <w:sz w:val="22"/>
        </w:rPr>
        <w:t> </w:t>
      </w:r>
      <w:r>
        <w:rPr>
          <w:sz w:val="22"/>
        </w:rPr>
        <w:t>and</w:t>
      </w:r>
      <w:r>
        <w:rPr>
          <w:spacing w:val="-7"/>
          <w:sz w:val="22"/>
        </w:rPr>
        <w:t> </w:t>
      </w:r>
      <w:r>
        <w:rPr>
          <w:sz w:val="22"/>
        </w:rPr>
        <w:t>charges</w:t>
      </w:r>
      <w:r>
        <w:rPr>
          <w:spacing w:val="-2"/>
          <w:sz w:val="22"/>
        </w:rPr>
        <w:t> </w:t>
      </w:r>
      <w:r>
        <w:rPr>
          <w:sz w:val="22"/>
        </w:rPr>
        <w:t>pricing</w:t>
      </w:r>
      <w:r>
        <w:rPr>
          <w:spacing w:val="-4"/>
          <w:sz w:val="22"/>
        </w:rPr>
        <w:t> </w:t>
      </w:r>
      <w:r>
        <w:rPr>
          <w:sz w:val="22"/>
        </w:rPr>
        <w:t>that</w:t>
      </w:r>
      <w:r>
        <w:rPr>
          <w:spacing w:val="-5"/>
          <w:sz w:val="22"/>
        </w:rPr>
        <w:t> </w:t>
      </w:r>
      <w:r>
        <w:rPr>
          <w:sz w:val="22"/>
        </w:rPr>
        <w:t>is</w:t>
      </w:r>
      <w:r>
        <w:rPr>
          <w:spacing w:val="-4"/>
          <w:sz w:val="22"/>
        </w:rPr>
        <w:t> </w:t>
      </w:r>
      <w:r>
        <w:rPr>
          <w:sz w:val="22"/>
        </w:rPr>
        <w:t>determined</w:t>
      </w:r>
      <w:r>
        <w:rPr>
          <w:spacing w:val="-3"/>
          <w:sz w:val="22"/>
        </w:rPr>
        <w:t> </w:t>
      </w:r>
      <w:r>
        <w:rPr>
          <w:sz w:val="22"/>
        </w:rPr>
        <w:t>in</w:t>
      </w:r>
      <w:r>
        <w:rPr>
          <w:spacing w:val="-5"/>
          <w:sz w:val="22"/>
        </w:rPr>
        <w:t> </w:t>
      </w:r>
      <w:r>
        <w:rPr>
          <w:sz w:val="22"/>
        </w:rPr>
        <w:t>accordance</w:t>
      </w:r>
      <w:r>
        <w:rPr>
          <w:spacing w:val="-5"/>
          <w:sz w:val="22"/>
        </w:rPr>
        <w:t> </w:t>
      </w:r>
      <w:r>
        <w:rPr>
          <w:sz w:val="22"/>
        </w:rPr>
        <w:t>with</w:t>
      </w:r>
      <w:r>
        <w:rPr>
          <w:spacing w:val="-6"/>
          <w:sz w:val="22"/>
        </w:rPr>
        <w:t> </w:t>
      </w:r>
      <w:r>
        <w:rPr>
          <w:sz w:val="22"/>
        </w:rPr>
        <w:t>this</w:t>
      </w:r>
      <w:r>
        <w:rPr>
          <w:spacing w:val="-1"/>
          <w:sz w:val="22"/>
        </w:rPr>
        <w:t> </w:t>
      </w:r>
      <w:r>
        <w:rPr>
          <w:spacing w:val="-2"/>
          <w:sz w:val="22"/>
        </w:rPr>
        <w:t>policy.</w:t>
      </w:r>
    </w:p>
    <w:p>
      <w:pPr>
        <w:spacing w:after="0" w:line="240" w:lineRule="auto"/>
        <w:jc w:val="left"/>
        <w:rPr>
          <w:sz w:val="22"/>
        </w:rPr>
        <w:sectPr>
          <w:headerReference w:type="default" r:id="rId5"/>
          <w:footerReference w:type="default" r:id="rId6"/>
          <w:type w:val="continuous"/>
          <w:pgSz w:w="11910" w:h="16840"/>
          <w:pgMar w:header="0" w:footer="1488" w:top="2460" w:bottom="1680" w:left="380" w:right="860"/>
          <w:pgNumType w:start="1"/>
        </w:sectPr>
      </w:pPr>
    </w:p>
    <w:p>
      <w:pPr>
        <w:pStyle w:val="Heading2"/>
        <w:spacing w:before="54"/>
        <w:ind w:left="1038" w:firstLine="0"/>
      </w:pPr>
      <w:r>
        <w:rPr/>
        <w:t>Alignment</w:t>
      </w:r>
      <w:r>
        <w:rPr>
          <w:spacing w:val="-6"/>
        </w:rPr>
        <w:t> </w:t>
      </w:r>
      <w:r>
        <w:rPr/>
        <w:t>to</w:t>
      </w:r>
      <w:r>
        <w:rPr>
          <w:spacing w:val="-4"/>
        </w:rPr>
        <w:t> </w:t>
      </w:r>
      <w:r>
        <w:rPr/>
        <w:t>Whittlesea</w:t>
      </w:r>
      <w:r>
        <w:rPr>
          <w:spacing w:val="-4"/>
        </w:rPr>
        <w:t> 2040</w:t>
      </w:r>
    </w:p>
    <w:p>
      <w:pPr>
        <w:pStyle w:val="BodyText"/>
        <w:spacing w:before="120"/>
        <w:ind w:left="1038"/>
      </w:pPr>
      <w:r>
        <w:rPr/>
        <w:t>The</w:t>
      </w:r>
      <w:r>
        <w:rPr>
          <w:spacing w:val="-6"/>
        </w:rPr>
        <w:t> </w:t>
      </w:r>
      <w:r>
        <w:rPr/>
        <w:t>Pricing</w:t>
      </w:r>
      <w:r>
        <w:rPr>
          <w:spacing w:val="-4"/>
        </w:rPr>
        <w:t> </w:t>
      </w:r>
      <w:r>
        <w:rPr/>
        <w:t>Policy</w:t>
      </w:r>
      <w:r>
        <w:rPr>
          <w:spacing w:val="-3"/>
        </w:rPr>
        <w:t> </w:t>
      </w:r>
      <w:r>
        <w:rPr/>
        <w:t>-</w:t>
      </w:r>
      <w:r>
        <w:rPr>
          <w:spacing w:val="-3"/>
        </w:rPr>
        <w:t> </w:t>
      </w:r>
      <w:r>
        <w:rPr/>
        <w:t>Fees</w:t>
      </w:r>
      <w:r>
        <w:rPr>
          <w:spacing w:val="-3"/>
        </w:rPr>
        <w:t> </w:t>
      </w:r>
      <w:r>
        <w:rPr/>
        <w:t>and</w:t>
      </w:r>
      <w:r>
        <w:rPr>
          <w:spacing w:val="-4"/>
        </w:rPr>
        <w:t> </w:t>
      </w:r>
      <w:r>
        <w:rPr/>
        <w:t>Charges</w:t>
      </w:r>
      <w:r>
        <w:rPr>
          <w:spacing w:val="-3"/>
        </w:rPr>
        <w:t> </w:t>
      </w:r>
      <w:r>
        <w:rPr/>
        <w:t>primarily</w:t>
      </w:r>
      <w:r>
        <w:rPr>
          <w:spacing w:val="-3"/>
        </w:rPr>
        <w:t> </w:t>
      </w:r>
      <w:r>
        <w:rPr/>
        <w:t>guides</w:t>
      </w:r>
      <w:r>
        <w:rPr>
          <w:spacing w:val="-7"/>
        </w:rPr>
        <w:t> </w:t>
      </w:r>
      <w:r>
        <w:rPr/>
        <w:t>Council’s</w:t>
      </w:r>
      <w:r>
        <w:rPr>
          <w:spacing w:val="-7"/>
        </w:rPr>
        <w:t> </w:t>
      </w:r>
      <w:r>
        <w:rPr/>
        <w:t>work</w:t>
      </w:r>
      <w:r>
        <w:rPr>
          <w:spacing w:val="-3"/>
        </w:rPr>
        <w:t> </w:t>
      </w:r>
      <w:r>
        <w:rPr/>
        <w:t>toward</w:t>
      </w:r>
      <w:r>
        <w:rPr>
          <w:spacing w:val="-7"/>
        </w:rPr>
        <w:t> </w:t>
      </w:r>
      <w:r>
        <w:rPr/>
        <w:t>the</w:t>
      </w:r>
      <w:r>
        <w:rPr>
          <w:spacing w:val="-6"/>
        </w:rPr>
        <w:t> </w:t>
      </w:r>
      <w:r>
        <w:rPr/>
        <w:t>following</w:t>
      </w:r>
      <w:r>
        <w:rPr>
          <w:spacing w:val="-5"/>
        </w:rPr>
        <w:t> </w:t>
      </w:r>
      <w:r>
        <w:rPr/>
        <w:t>Goal</w:t>
      </w:r>
      <w:r>
        <w:rPr>
          <w:spacing w:val="-3"/>
        </w:rPr>
        <w:t> </w:t>
      </w:r>
      <w:r>
        <w:rPr>
          <w:spacing w:val="-5"/>
        </w:rPr>
        <w:t>as</w:t>
      </w:r>
    </w:p>
    <w:p>
      <w:pPr>
        <w:spacing w:before="0"/>
        <w:ind w:left="1038" w:right="0" w:firstLine="0"/>
        <w:jc w:val="left"/>
        <w:rPr>
          <w:b/>
          <w:sz w:val="22"/>
        </w:rPr>
      </w:pPr>
      <w:r>
        <w:rPr>
          <w:sz w:val="22"/>
        </w:rPr>
        <w:t>outlined</w:t>
      </w:r>
      <w:r>
        <w:rPr>
          <w:spacing w:val="-6"/>
          <w:sz w:val="22"/>
        </w:rPr>
        <w:t> </w:t>
      </w:r>
      <w:r>
        <w:rPr>
          <w:sz w:val="22"/>
        </w:rPr>
        <w:t>in</w:t>
      </w:r>
      <w:r>
        <w:rPr>
          <w:spacing w:val="41"/>
          <w:sz w:val="22"/>
        </w:rPr>
        <w:t> </w:t>
      </w:r>
      <w:r>
        <w:rPr>
          <w:sz w:val="22"/>
        </w:rPr>
        <w:t>Whittlesea</w:t>
      </w:r>
      <w:r>
        <w:rPr>
          <w:spacing w:val="-6"/>
          <w:sz w:val="22"/>
        </w:rPr>
        <w:t> </w:t>
      </w:r>
      <w:r>
        <w:rPr>
          <w:sz w:val="22"/>
        </w:rPr>
        <w:t>2040: </w:t>
      </w:r>
      <w:r>
        <w:rPr>
          <w:i/>
          <w:sz w:val="22"/>
        </w:rPr>
        <w:t>A</w:t>
      </w:r>
      <w:r>
        <w:rPr>
          <w:i/>
          <w:spacing w:val="-7"/>
          <w:sz w:val="22"/>
        </w:rPr>
        <w:t> </w:t>
      </w:r>
      <w:r>
        <w:rPr>
          <w:i/>
          <w:sz w:val="22"/>
        </w:rPr>
        <w:t>place</w:t>
      </w:r>
      <w:r>
        <w:rPr>
          <w:i/>
          <w:spacing w:val="-3"/>
          <w:sz w:val="22"/>
        </w:rPr>
        <w:t> </w:t>
      </w:r>
      <w:r>
        <w:rPr>
          <w:i/>
          <w:sz w:val="22"/>
        </w:rPr>
        <w:t>for</w:t>
      </w:r>
      <w:r>
        <w:rPr>
          <w:i/>
          <w:spacing w:val="-2"/>
          <w:sz w:val="22"/>
        </w:rPr>
        <w:t> </w:t>
      </w:r>
      <w:r>
        <w:rPr>
          <w:i/>
          <w:sz w:val="22"/>
        </w:rPr>
        <w:t>all:</w:t>
      </w:r>
      <w:r>
        <w:rPr>
          <w:i/>
          <w:spacing w:val="-2"/>
          <w:sz w:val="22"/>
        </w:rPr>
        <w:t> </w:t>
      </w:r>
      <w:r>
        <w:rPr>
          <w:b/>
          <w:sz w:val="22"/>
        </w:rPr>
        <w:t>High</w:t>
      </w:r>
      <w:r>
        <w:rPr>
          <w:b/>
          <w:spacing w:val="-4"/>
          <w:sz w:val="22"/>
        </w:rPr>
        <w:t> </w:t>
      </w:r>
      <w:r>
        <w:rPr>
          <w:b/>
          <w:sz w:val="22"/>
        </w:rPr>
        <w:t>Performing</w:t>
      </w:r>
      <w:r>
        <w:rPr>
          <w:b/>
          <w:spacing w:val="-5"/>
          <w:sz w:val="22"/>
        </w:rPr>
        <w:t> </w:t>
      </w:r>
      <w:r>
        <w:rPr>
          <w:b/>
          <w:spacing w:val="-2"/>
          <w:sz w:val="22"/>
        </w:rPr>
        <w:t>Organisation.</w:t>
      </w:r>
    </w:p>
    <w:p>
      <w:pPr>
        <w:pStyle w:val="BodyText"/>
        <w:spacing w:before="120"/>
        <w:ind w:left="1038" w:right="585"/>
      </w:pPr>
      <w:r>
        <w:rPr/>
        <w:t>This</w:t>
      </w:r>
      <w:r>
        <w:rPr>
          <w:spacing w:val="-2"/>
        </w:rPr>
        <w:t> </w:t>
      </w:r>
      <w:r>
        <w:rPr/>
        <w:t>policy</w:t>
      </w:r>
      <w:r>
        <w:rPr>
          <w:spacing w:val="-2"/>
        </w:rPr>
        <w:t> </w:t>
      </w:r>
      <w:r>
        <w:rPr/>
        <w:t>enables</w:t>
      </w:r>
      <w:r>
        <w:rPr>
          <w:spacing w:val="-2"/>
        </w:rPr>
        <w:t> </w:t>
      </w:r>
      <w:r>
        <w:rPr/>
        <w:t>the</w:t>
      </w:r>
      <w:r>
        <w:rPr>
          <w:spacing w:val="-4"/>
        </w:rPr>
        <w:t> </w:t>
      </w:r>
      <w:r>
        <w:rPr/>
        <w:t>achievement</w:t>
      </w:r>
      <w:r>
        <w:rPr>
          <w:spacing w:val="-4"/>
        </w:rPr>
        <w:t> </w:t>
      </w:r>
      <w:r>
        <w:rPr/>
        <w:t>of</w:t>
      </w:r>
      <w:r>
        <w:rPr>
          <w:spacing w:val="-2"/>
        </w:rPr>
        <w:t> </w:t>
      </w:r>
      <w:r>
        <w:rPr/>
        <w:t>a</w:t>
      </w:r>
      <w:r>
        <w:rPr>
          <w:spacing w:val="-2"/>
        </w:rPr>
        <w:t> </w:t>
      </w:r>
      <w:r>
        <w:rPr/>
        <w:t>High</w:t>
      </w:r>
      <w:r>
        <w:rPr>
          <w:spacing w:val="-5"/>
        </w:rPr>
        <w:t> </w:t>
      </w:r>
      <w:r>
        <w:rPr/>
        <w:t>Performing</w:t>
      </w:r>
      <w:r>
        <w:rPr>
          <w:spacing w:val="-3"/>
        </w:rPr>
        <w:t> </w:t>
      </w:r>
      <w:r>
        <w:rPr/>
        <w:t>Organisation</w:t>
      </w:r>
      <w:r>
        <w:rPr>
          <w:spacing w:val="-5"/>
        </w:rPr>
        <w:t> </w:t>
      </w:r>
      <w:r>
        <w:rPr/>
        <w:t>Key</w:t>
      </w:r>
      <w:r>
        <w:rPr>
          <w:spacing w:val="-2"/>
        </w:rPr>
        <w:t> </w:t>
      </w:r>
      <w:r>
        <w:rPr/>
        <w:t>Direction</w:t>
      </w:r>
      <w:r>
        <w:rPr>
          <w:spacing w:val="-3"/>
        </w:rPr>
        <w:t> </w:t>
      </w:r>
      <w:r>
        <w:rPr/>
        <w:t>5.3</w:t>
      </w:r>
      <w:r>
        <w:rPr>
          <w:spacing w:val="-4"/>
        </w:rPr>
        <w:t> </w:t>
      </w:r>
      <w:r>
        <w:rPr/>
        <w:t>More</w:t>
      </w:r>
      <w:r>
        <w:rPr>
          <w:spacing w:val="-2"/>
        </w:rPr>
        <w:t> </w:t>
      </w:r>
      <w:r>
        <w:rPr/>
        <w:t>cost effective investment through better return on investment, efficiency and an engaged workforce.</w:t>
      </w:r>
    </w:p>
    <w:p>
      <w:pPr>
        <w:pStyle w:val="Heading2"/>
        <w:spacing w:before="241"/>
        <w:ind w:left="1038" w:firstLine="0"/>
      </w:pPr>
      <w:r>
        <w:rPr/>
        <w:t>Overarching</w:t>
      </w:r>
      <w:r>
        <w:rPr>
          <w:spacing w:val="-9"/>
        </w:rPr>
        <w:t> </w:t>
      </w:r>
      <w:r>
        <w:rPr/>
        <w:t>Governance</w:t>
      </w:r>
      <w:r>
        <w:rPr>
          <w:spacing w:val="-8"/>
        </w:rPr>
        <w:t> </w:t>
      </w:r>
      <w:r>
        <w:rPr>
          <w:spacing w:val="-2"/>
        </w:rPr>
        <w:t>Principles</w:t>
      </w:r>
    </w:p>
    <w:p>
      <w:pPr>
        <w:pStyle w:val="BodyText"/>
        <w:spacing w:line="237" w:lineRule="auto" w:before="122"/>
        <w:ind w:left="1038"/>
      </w:pPr>
      <w:r>
        <w:rPr/>
        <w:t>The</w:t>
      </w:r>
      <w:r>
        <w:rPr>
          <w:spacing w:val="-2"/>
        </w:rPr>
        <w:t> </w:t>
      </w:r>
      <w:r>
        <w:rPr/>
        <w:t>development</w:t>
      </w:r>
      <w:r>
        <w:rPr>
          <w:spacing w:val="-4"/>
        </w:rPr>
        <w:t> </w:t>
      </w:r>
      <w:r>
        <w:rPr/>
        <w:t>of</w:t>
      </w:r>
      <w:r>
        <w:rPr>
          <w:spacing w:val="-2"/>
        </w:rPr>
        <w:t> </w:t>
      </w:r>
      <w:r>
        <w:rPr/>
        <w:t>this</w:t>
      </w:r>
      <w:r>
        <w:rPr>
          <w:spacing w:val="-5"/>
        </w:rPr>
        <w:t> </w:t>
      </w:r>
      <w:r>
        <w:rPr/>
        <w:t>Policy</w:t>
      </w:r>
      <w:r>
        <w:rPr>
          <w:spacing w:val="-4"/>
        </w:rPr>
        <w:t> </w:t>
      </w:r>
      <w:r>
        <w:rPr/>
        <w:t>considered</w:t>
      </w:r>
      <w:r>
        <w:rPr>
          <w:spacing w:val="-2"/>
        </w:rPr>
        <w:t> </w:t>
      </w:r>
      <w:r>
        <w:rPr/>
        <w:t>the </w:t>
      </w:r>
      <w:r>
        <w:rPr>
          <w:i/>
        </w:rPr>
        <w:t>Local</w:t>
      </w:r>
      <w:r>
        <w:rPr>
          <w:i/>
          <w:spacing w:val="-4"/>
        </w:rPr>
        <w:t> </w:t>
      </w:r>
      <w:r>
        <w:rPr>
          <w:i/>
        </w:rPr>
        <w:t>Government</w:t>
      </w:r>
      <w:r>
        <w:rPr>
          <w:i/>
          <w:spacing w:val="-2"/>
        </w:rPr>
        <w:t> </w:t>
      </w:r>
      <w:r>
        <w:rPr>
          <w:i/>
        </w:rPr>
        <w:t>Act</w:t>
      </w:r>
      <w:r>
        <w:rPr>
          <w:i/>
          <w:spacing w:val="-3"/>
        </w:rPr>
        <w:t> </w:t>
      </w:r>
      <w:r>
        <w:rPr/>
        <w:t>2020</w:t>
      </w:r>
      <w:r>
        <w:rPr>
          <w:spacing w:val="-2"/>
        </w:rPr>
        <w:t> </w:t>
      </w:r>
      <w:r>
        <w:rPr/>
        <w:t>Overarching</w:t>
      </w:r>
      <w:r>
        <w:rPr>
          <w:spacing w:val="-3"/>
        </w:rPr>
        <w:t> </w:t>
      </w:r>
      <w:r>
        <w:rPr/>
        <w:t>Governance Principles and the following were applied:</w:t>
      </w:r>
    </w:p>
    <w:p>
      <w:pPr>
        <w:pStyle w:val="BodyText"/>
        <w:spacing w:before="3"/>
        <w:rPr>
          <w:sz w:val="20"/>
        </w:rPr>
      </w:pPr>
      <w:r>
        <w:rPr/>
        <mc:AlternateContent>
          <mc:Choice Requires="wps">
            <w:drawing>
              <wp:anchor distT="0" distB="0" distL="0" distR="0" allowOverlap="1" layoutInCell="1" locked="0" behindDoc="1" simplePos="0" relativeHeight="487587840">
                <wp:simplePos x="0" y="0"/>
                <wp:positionH relativeFrom="page">
                  <wp:posOffset>1725422</wp:posOffset>
                </wp:positionH>
                <wp:positionV relativeFrom="paragraph">
                  <wp:posOffset>172654</wp:posOffset>
                </wp:positionV>
                <wp:extent cx="1698625" cy="475615"/>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1698625" cy="475615"/>
                          <a:chExt cx="1698625" cy="475615"/>
                        </a:xfrm>
                      </wpg:grpSpPr>
                      <wps:wsp>
                        <wps:cNvPr id="11" name="Textbox 11"/>
                        <wps:cNvSpPr txBox="1"/>
                        <wps:spPr>
                          <a:xfrm>
                            <a:off x="1263777" y="3048"/>
                            <a:ext cx="431800" cy="469900"/>
                          </a:xfrm>
                          <a:prstGeom prst="rect">
                            <a:avLst/>
                          </a:prstGeom>
                          <a:ln w="6096">
                            <a:solidFill>
                              <a:srgbClr val="000000"/>
                            </a:solidFill>
                            <a:prstDash val="solid"/>
                          </a:ln>
                        </wps:spPr>
                        <wps:txbx>
                          <w:txbxContent>
                            <w:p>
                              <w:pPr>
                                <w:spacing w:before="182"/>
                                <w:ind w:left="194" w:right="0" w:firstLine="0"/>
                                <w:jc w:val="left"/>
                                <w:rPr>
                                  <w:rFonts w:ascii="MS Gothic" w:hAnsi="MS Gothic"/>
                                  <w:sz w:val="28"/>
                                </w:rPr>
                              </w:pPr>
                              <w:r>
                                <w:rPr>
                                  <w:rFonts w:ascii="MS Gothic" w:hAnsi="MS Gothic"/>
                                  <w:spacing w:val="-10"/>
                                  <w:sz w:val="28"/>
                                </w:rPr>
                                <w:t>☒</w:t>
                              </w:r>
                            </w:p>
                          </w:txbxContent>
                        </wps:txbx>
                        <wps:bodyPr wrap="square" lIns="0" tIns="0" rIns="0" bIns="0" rtlCol="0">
                          <a:noAutofit/>
                        </wps:bodyPr>
                      </wps:wsp>
                      <wps:wsp>
                        <wps:cNvPr id="12" name="Textbox 12"/>
                        <wps:cNvSpPr txBox="1"/>
                        <wps:spPr>
                          <a:xfrm>
                            <a:off x="3047" y="3048"/>
                            <a:ext cx="1261110" cy="469900"/>
                          </a:xfrm>
                          <a:prstGeom prst="rect">
                            <a:avLst/>
                          </a:prstGeom>
                          <a:ln w="6095">
                            <a:solidFill>
                              <a:srgbClr val="000000"/>
                            </a:solidFill>
                            <a:prstDash val="solid"/>
                          </a:ln>
                        </wps:spPr>
                        <wps:txbx>
                          <w:txbxContent>
                            <w:p>
                              <w:pPr>
                                <w:spacing w:before="244"/>
                                <w:ind w:left="103" w:right="0" w:firstLine="0"/>
                                <w:jc w:val="left"/>
                                <w:rPr>
                                  <w:b/>
                                  <w:sz w:val="20"/>
                                </w:rPr>
                              </w:pPr>
                              <w:r>
                                <w:rPr>
                                  <w:b/>
                                  <w:spacing w:val="-2"/>
                                  <w:sz w:val="20"/>
                                </w:rPr>
                                <w:t>Transparent</w:t>
                              </w:r>
                            </w:p>
                          </w:txbxContent>
                        </wps:txbx>
                        <wps:bodyPr wrap="square" lIns="0" tIns="0" rIns="0" bIns="0" rtlCol="0">
                          <a:noAutofit/>
                        </wps:bodyPr>
                      </wps:wsp>
                    </wpg:wgp>
                  </a:graphicData>
                </a:graphic>
              </wp:anchor>
            </w:drawing>
          </mc:Choice>
          <mc:Fallback>
            <w:pict>
              <v:group style="position:absolute;margin-left:135.860001pt;margin-top:13.59488pt;width:133.75pt;height:37.450pt;mso-position-horizontal-relative:page;mso-position-vertical-relative:paragraph;z-index:-15728640;mso-wrap-distance-left:0;mso-wrap-distance-right:0" id="docshapegroup9" coordorigin="2717,272" coordsize="2675,749">
                <v:shape style="position:absolute;left:4707;top:276;width:680;height:740" type="#_x0000_t202" id="docshape10" filled="false" stroked="true" strokeweight=".48001pt" strokecolor="#000000">
                  <v:textbox inset="0,0,0,0">
                    <w:txbxContent>
                      <w:p>
                        <w:pPr>
                          <w:spacing w:before="182"/>
                          <w:ind w:left="194" w:right="0" w:firstLine="0"/>
                          <w:jc w:val="left"/>
                          <w:rPr>
                            <w:rFonts w:ascii="MS Gothic" w:hAnsi="MS Gothic"/>
                            <w:sz w:val="28"/>
                          </w:rPr>
                        </w:pPr>
                        <w:r>
                          <w:rPr>
                            <w:rFonts w:ascii="MS Gothic" w:hAnsi="MS Gothic"/>
                            <w:spacing w:val="-10"/>
                            <w:sz w:val="28"/>
                          </w:rPr>
                          <w:t>☒</w:t>
                        </w:r>
                      </w:p>
                    </w:txbxContent>
                  </v:textbox>
                  <v:stroke dashstyle="solid"/>
                  <w10:wrap type="none"/>
                </v:shape>
                <v:shape style="position:absolute;left:2722;top:276;width:1986;height:740" type="#_x0000_t202" id="docshape11" filled="false" stroked="true" strokeweight=".48pt" strokecolor="#000000">
                  <v:textbox inset="0,0,0,0">
                    <w:txbxContent>
                      <w:p>
                        <w:pPr>
                          <w:spacing w:before="244"/>
                          <w:ind w:left="103" w:right="0" w:firstLine="0"/>
                          <w:jc w:val="left"/>
                          <w:rPr>
                            <w:b/>
                            <w:sz w:val="20"/>
                          </w:rPr>
                        </w:pPr>
                        <w:r>
                          <w:rPr>
                            <w:b/>
                            <w:spacing w:val="-2"/>
                            <w:sz w:val="20"/>
                          </w:rPr>
                          <w:t>Transparent</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88352">
                <wp:simplePos x="0" y="0"/>
                <wp:positionH relativeFrom="page">
                  <wp:posOffset>4138548</wp:posOffset>
                </wp:positionH>
                <wp:positionV relativeFrom="paragraph">
                  <wp:posOffset>172654</wp:posOffset>
                </wp:positionV>
                <wp:extent cx="1698625" cy="47561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1698625" cy="475615"/>
                          <a:chExt cx="1698625" cy="475615"/>
                        </a:xfrm>
                      </wpg:grpSpPr>
                      <wps:wsp>
                        <wps:cNvPr id="14" name="Textbox 14"/>
                        <wps:cNvSpPr txBox="1"/>
                        <wps:spPr>
                          <a:xfrm>
                            <a:off x="1262253" y="3048"/>
                            <a:ext cx="433070" cy="469900"/>
                          </a:xfrm>
                          <a:prstGeom prst="rect">
                            <a:avLst/>
                          </a:prstGeom>
                          <a:ln w="6095">
                            <a:solidFill>
                              <a:srgbClr val="000000"/>
                            </a:solidFill>
                            <a:prstDash val="solid"/>
                          </a:ln>
                        </wps:spPr>
                        <wps:txbx>
                          <w:txbxContent>
                            <w:p>
                              <w:pPr>
                                <w:spacing w:before="182"/>
                                <w:ind w:left="194" w:right="0" w:firstLine="0"/>
                                <w:jc w:val="left"/>
                                <w:rPr>
                                  <w:rFonts w:ascii="MS Gothic" w:hAnsi="MS Gothic"/>
                                  <w:sz w:val="28"/>
                                </w:rPr>
                              </w:pPr>
                              <w:r>
                                <w:rPr>
                                  <w:rFonts w:ascii="MS Gothic" w:hAnsi="MS Gothic"/>
                                  <w:spacing w:val="-10"/>
                                  <w:sz w:val="28"/>
                                </w:rPr>
                                <w:t>☒</w:t>
                              </w:r>
                            </w:p>
                          </w:txbxContent>
                        </wps:txbx>
                        <wps:bodyPr wrap="square" lIns="0" tIns="0" rIns="0" bIns="0" rtlCol="0">
                          <a:noAutofit/>
                        </wps:bodyPr>
                      </wps:wsp>
                      <wps:wsp>
                        <wps:cNvPr id="15" name="Textbox 15"/>
                        <wps:cNvSpPr txBox="1"/>
                        <wps:spPr>
                          <a:xfrm>
                            <a:off x="3048" y="3048"/>
                            <a:ext cx="1259205" cy="469900"/>
                          </a:xfrm>
                          <a:prstGeom prst="rect">
                            <a:avLst/>
                          </a:prstGeom>
                          <a:ln w="6096">
                            <a:solidFill>
                              <a:srgbClr val="000000"/>
                            </a:solidFill>
                            <a:prstDash val="solid"/>
                          </a:ln>
                        </wps:spPr>
                        <wps:txbx>
                          <w:txbxContent>
                            <w:p>
                              <w:pPr>
                                <w:spacing w:before="244"/>
                                <w:ind w:left="103" w:right="0" w:firstLine="0"/>
                                <w:jc w:val="left"/>
                                <w:rPr>
                                  <w:b/>
                                  <w:sz w:val="20"/>
                                </w:rPr>
                              </w:pPr>
                              <w:r>
                                <w:rPr>
                                  <w:b/>
                                  <w:spacing w:val="-2"/>
                                  <w:sz w:val="20"/>
                                </w:rPr>
                                <w:t>Financially</w:t>
                              </w:r>
                              <w:r>
                                <w:rPr>
                                  <w:b/>
                                  <w:spacing w:val="10"/>
                                  <w:sz w:val="20"/>
                                </w:rPr>
                                <w:t> </w:t>
                              </w:r>
                              <w:r>
                                <w:rPr>
                                  <w:b/>
                                  <w:spacing w:val="-2"/>
                                  <w:sz w:val="20"/>
                                </w:rPr>
                                <w:t>viable</w:t>
                              </w:r>
                            </w:p>
                          </w:txbxContent>
                        </wps:txbx>
                        <wps:bodyPr wrap="square" lIns="0" tIns="0" rIns="0" bIns="0" rtlCol="0">
                          <a:noAutofit/>
                        </wps:bodyPr>
                      </wps:wsp>
                    </wpg:wgp>
                  </a:graphicData>
                </a:graphic>
              </wp:anchor>
            </w:drawing>
          </mc:Choice>
          <mc:Fallback>
            <w:pict>
              <v:group style="position:absolute;margin-left:325.869995pt;margin-top:13.59488pt;width:133.75pt;height:37.450pt;mso-position-horizontal-relative:page;mso-position-vertical-relative:paragraph;z-index:-15728128;mso-wrap-distance-left:0;mso-wrap-distance-right:0" id="docshapegroup12" coordorigin="6517,272" coordsize="2675,749">
                <v:shape style="position:absolute;left:8505;top:276;width:682;height:740" type="#_x0000_t202" id="docshape13" filled="false" stroked="true" strokeweight=".47998pt" strokecolor="#000000">
                  <v:textbox inset="0,0,0,0">
                    <w:txbxContent>
                      <w:p>
                        <w:pPr>
                          <w:spacing w:before="182"/>
                          <w:ind w:left="194" w:right="0" w:firstLine="0"/>
                          <w:jc w:val="left"/>
                          <w:rPr>
                            <w:rFonts w:ascii="MS Gothic" w:hAnsi="MS Gothic"/>
                            <w:sz w:val="28"/>
                          </w:rPr>
                        </w:pPr>
                        <w:r>
                          <w:rPr>
                            <w:rFonts w:ascii="MS Gothic" w:hAnsi="MS Gothic"/>
                            <w:spacing w:val="-10"/>
                            <w:sz w:val="28"/>
                          </w:rPr>
                          <w:t>☒</w:t>
                        </w:r>
                      </w:p>
                    </w:txbxContent>
                  </v:textbox>
                  <v:stroke dashstyle="solid"/>
                  <w10:wrap type="none"/>
                </v:shape>
                <v:shape style="position:absolute;left:6522;top:276;width:1983;height:740" type="#_x0000_t202" id="docshape14" filled="false" stroked="true" strokeweight=".48001pt" strokecolor="#000000">
                  <v:textbox inset="0,0,0,0">
                    <w:txbxContent>
                      <w:p>
                        <w:pPr>
                          <w:spacing w:before="244"/>
                          <w:ind w:left="103" w:right="0" w:firstLine="0"/>
                          <w:jc w:val="left"/>
                          <w:rPr>
                            <w:b/>
                            <w:sz w:val="20"/>
                          </w:rPr>
                        </w:pPr>
                        <w:r>
                          <w:rPr>
                            <w:b/>
                            <w:spacing w:val="-2"/>
                            <w:sz w:val="20"/>
                          </w:rPr>
                          <w:t>Financially</w:t>
                        </w:r>
                        <w:r>
                          <w:rPr>
                            <w:b/>
                            <w:spacing w:val="10"/>
                            <w:sz w:val="20"/>
                          </w:rPr>
                          <w:t> </w:t>
                        </w:r>
                        <w:r>
                          <w:rPr>
                            <w:b/>
                            <w:spacing w:val="-2"/>
                            <w:sz w:val="20"/>
                          </w:rPr>
                          <w:t>viable</w:t>
                        </w:r>
                      </w:p>
                    </w:txbxContent>
                  </v:textbox>
                  <v:stroke dashstyle="solid"/>
                  <w10:wrap type="none"/>
                </v:shape>
                <w10:wrap type="topAndBottom"/>
              </v:group>
            </w:pict>
          </mc:Fallback>
        </mc:AlternateContent>
      </w:r>
    </w:p>
    <w:p>
      <w:pPr>
        <w:pStyle w:val="BodyText"/>
        <w:spacing w:before="268"/>
      </w:pPr>
    </w:p>
    <w:p>
      <w:pPr>
        <w:pStyle w:val="BodyText"/>
        <w:ind w:left="1038" w:right="585"/>
      </w:pPr>
      <w:r>
        <w:rPr>
          <w:b/>
        </w:rPr>
        <w:t>Transparent:</w:t>
      </w:r>
      <w:r>
        <w:rPr>
          <w:b/>
          <w:spacing w:val="-2"/>
        </w:rPr>
        <w:t> </w:t>
      </w:r>
      <w:r>
        <w:rPr/>
        <w:t>This</w:t>
      </w:r>
      <w:r>
        <w:rPr>
          <w:spacing w:val="-5"/>
        </w:rPr>
        <w:t> </w:t>
      </w:r>
      <w:r>
        <w:rPr/>
        <w:t>Policy</w:t>
      </w:r>
      <w:r>
        <w:rPr>
          <w:spacing w:val="-4"/>
        </w:rPr>
        <w:t> </w:t>
      </w:r>
      <w:r>
        <w:rPr/>
        <w:t>has</w:t>
      </w:r>
      <w:r>
        <w:rPr>
          <w:spacing w:val="-2"/>
        </w:rPr>
        <w:t> </w:t>
      </w:r>
      <w:r>
        <w:rPr/>
        <w:t>been</w:t>
      </w:r>
      <w:r>
        <w:rPr>
          <w:spacing w:val="-3"/>
        </w:rPr>
        <w:t> </w:t>
      </w:r>
      <w:r>
        <w:rPr/>
        <w:t>developed</w:t>
      </w:r>
      <w:r>
        <w:rPr>
          <w:spacing w:val="-5"/>
        </w:rPr>
        <w:t> </w:t>
      </w:r>
      <w:r>
        <w:rPr/>
        <w:t>to</w:t>
      </w:r>
      <w:r>
        <w:rPr>
          <w:spacing w:val="-3"/>
        </w:rPr>
        <w:t> </w:t>
      </w:r>
      <w:r>
        <w:rPr/>
        <w:t>ensure</w:t>
      </w:r>
      <w:r>
        <w:rPr>
          <w:spacing w:val="-2"/>
        </w:rPr>
        <w:t> </w:t>
      </w:r>
      <w:r>
        <w:rPr/>
        <w:t>the</w:t>
      </w:r>
      <w:r>
        <w:rPr>
          <w:spacing w:val="-4"/>
        </w:rPr>
        <w:t> </w:t>
      </w:r>
      <w:r>
        <w:rPr/>
        <w:t>transparency</w:t>
      </w:r>
      <w:r>
        <w:rPr>
          <w:spacing w:val="-4"/>
        </w:rPr>
        <w:t> </w:t>
      </w:r>
      <w:r>
        <w:rPr/>
        <w:t>of</w:t>
      </w:r>
      <w:r>
        <w:rPr>
          <w:spacing w:val="-2"/>
        </w:rPr>
        <w:t> </w:t>
      </w:r>
      <w:r>
        <w:rPr/>
        <w:t>Council</w:t>
      </w:r>
      <w:r>
        <w:rPr>
          <w:spacing w:val="-2"/>
        </w:rPr>
        <w:t> </w:t>
      </w:r>
      <w:r>
        <w:rPr/>
        <w:t>decisions,</w:t>
      </w:r>
      <w:r>
        <w:rPr>
          <w:spacing w:val="-2"/>
        </w:rPr>
        <w:t> </w:t>
      </w:r>
      <w:r>
        <w:rPr/>
        <w:t>actions and information and the effective management of setting fees and charges.</w:t>
      </w:r>
    </w:p>
    <w:p>
      <w:pPr>
        <w:spacing w:before="267"/>
        <w:ind w:left="1038" w:right="0" w:firstLine="0"/>
        <w:jc w:val="left"/>
        <w:rPr>
          <w:sz w:val="22"/>
        </w:rPr>
      </w:pPr>
      <w:r>
        <w:rPr>
          <w:b/>
          <w:sz w:val="22"/>
        </w:rPr>
        <w:t>Financially</w:t>
      </w:r>
      <w:r>
        <w:rPr>
          <w:b/>
          <w:spacing w:val="-9"/>
          <w:sz w:val="22"/>
        </w:rPr>
        <w:t> </w:t>
      </w:r>
      <w:r>
        <w:rPr>
          <w:b/>
          <w:sz w:val="22"/>
        </w:rPr>
        <w:t>viable:</w:t>
      </w:r>
      <w:r>
        <w:rPr>
          <w:b/>
          <w:spacing w:val="-3"/>
          <w:sz w:val="22"/>
        </w:rPr>
        <w:t> </w:t>
      </w:r>
      <w:r>
        <w:rPr>
          <w:sz w:val="22"/>
        </w:rPr>
        <w:t>This</w:t>
      </w:r>
      <w:r>
        <w:rPr>
          <w:spacing w:val="-7"/>
          <w:sz w:val="22"/>
        </w:rPr>
        <w:t> </w:t>
      </w:r>
      <w:r>
        <w:rPr>
          <w:sz w:val="22"/>
        </w:rPr>
        <w:t>Policy</w:t>
      </w:r>
      <w:r>
        <w:rPr>
          <w:spacing w:val="-5"/>
          <w:sz w:val="22"/>
        </w:rPr>
        <w:t> </w:t>
      </w:r>
      <w:r>
        <w:rPr>
          <w:sz w:val="22"/>
        </w:rPr>
        <w:t>has</w:t>
      </w:r>
      <w:r>
        <w:rPr>
          <w:spacing w:val="-4"/>
          <w:sz w:val="22"/>
        </w:rPr>
        <w:t> </w:t>
      </w:r>
      <w:r>
        <w:rPr>
          <w:sz w:val="22"/>
        </w:rPr>
        <w:t>been</w:t>
      </w:r>
      <w:r>
        <w:rPr>
          <w:spacing w:val="-6"/>
          <w:sz w:val="22"/>
        </w:rPr>
        <w:t> </w:t>
      </w:r>
      <w:r>
        <w:rPr>
          <w:sz w:val="22"/>
        </w:rPr>
        <w:t>developed</w:t>
      </w:r>
      <w:r>
        <w:rPr>
          <w:spacing w:val="-7"/>
          <w:sz w:val="22"/>
        </w:rPr>
        <w:t> </w:t>
      </w:r>
      <w:r>
        <w:rPr>
          <w:sz w:val="22"/>
        </w:rPr>
        <w:t>to</w:t>
      </w:r>
      <w:r>
        <w:rPr>
          <w:spacing w:val="-5"/>
          <w:sz w:val="22"/>
        </w:rPr>
        <w:t> </w:t>
      </w:r>
      <w:r>
        <w:rPr>
          <w:sz w:val="22"/>
        </w:rPr>
        <w:t>ensure</w:t>
      </w:r>
      <w:r>
        <w:rPr>
          <w:spacing w:val="-5"/>
          <w:sz w:val="22"/>
        </w:rPr>
        <w:t> </w:t>
      </w:r>
      <w:r>
        <w:rPr>
          <w:sz w:val="22"/>
        </w:rPr>
        <w:t>Council’s</w:t>
      </w:r>
      <w:r>
        <w:rPr>
          <w:spacing w:val="-7"/>
          <w:sz w:val="22"/>
        </w:rPr>
        <w:t> </w:t>
      </w:r>
      <w:r>
        <w:rPr>
          <w:sz w:val="22"/>
        </w:rPr>
        <w:t>ongoing</w:t>
      </w:r>
      <w:r>
        <w:rPr>
          <w:spacing w:val="-5"/>
          <w:sz w:val="22"/>
        </w:rPr>
        <w:t> </w:t>
      </w:r>
      <w:r>
        <w:rPr>
          <w:sz w:val="22"/>
        </w:rPr>
        <w:t>financial</w:t>
      </w:r>
      <w:r>
        <w:rPr>
          <w:spacing w:val="-5"/>
          <w:sz w:val="22"/>
        </w:rPr>
        <w:t> </w:t>
      </w:r>
      <w:r>
        <w:rPr>
          <w:spacing w:val="-2"/>
          <w:sz w:val="22"/>
        </w:rPr>
        <w:t>viability.</w:t>
      </w:r>
    </w:p>
    <w:p>
      <w:pPr>
        <w:pStyle w:val="Heading2"/>
        <w:spacing w:before="240"/>
        <w:ind w:left="1038" w:firstLine="0"/>
      </w:pPr>
      <w:r>
        <w:rPr/>
        <w:t>Gender</w:t>
      </w:r>
      <w:r>
        <w:rPr>
          <w:spacing w:val="-6"/>
        </w:rPr>
        <w:t> </w:t>
      </w:r>
      <w:r>
        <w:rPr/>
        <w:t>Equality,</w:t>
      </w:r>
      <w:r>
        <w:rPr>
          <w:spacing w:val="-6"/>
        </w:rPr>
        <w:t> </w:t>
      </w:r>
      <w:r>
        <w:rPr/>
        <w:t>Climate</w:t>
      </w:r>
      <w:r>
        <w:rPr>
          <w:spacing w:val="-6"/>
        </w:rPr>
        <w:t> </w:t>
      </w:r>
      <w:r>
        <w:rPr/>
        <w:t>Change,</w:t>
      </w:r>
      <w:r>
        <w:rPr>
          <w:spacing w:val="-3"/>
        </w:rPr>
        <w:t> </w:t>
      </w:r>
      <w:r>
        <w:rPr/>
        <w:t>Human</w:t>
      </w:r>
      <w:r>
        <w:rPr>
          <w:spacing w:val="-6"/>
        </w:rPr>
        <w:t> </w:t>
      </w:r>
      <w:r>
        <w:rPr/>
        <w:t>Rights</w:t>
      </w:r>
      <w:r>
        <w:rPr>
          <w:spacing w:val="-6"/>
        </w:rPr>
        <w:t> </w:t>
      </w:r>
      <w:r>
        <w:rPr/>
        <w:t>and</w:t>
      </w:r>
      <w:r>
        <w:rPr>
          <w:spacing w:val="-5"/>
        </w:rPr>
        <w:t> </w:t>
      </w:r>
      <w:r>
        <w:rPr/>
        <w:t>Child</w:t>
      </w:r>
      <w:r>
        <w:rPr>
          <w:spacing w:val="-7"/>
        </w:rPr>
        <w:t> </w:t>
      </w:r>
      <w:r>
        <w:rPr/>
        <w:t>Safe</w:t>
      </w:r>
      <w:r>
        <w:rPr>
          <w:spacing w:val="-4"/>
        </w:rPr>
        <w:t> </w:t>
      </w:r>
      <w:r>
        <w:rPr>
          <w:spacing w:val="-2"/>
        </w:rPr>
        <w:t>Compliance</w:t>
      </w:r>
    </w:p>
    <w:p>
      <w:pPr>
        <w:pStyle w:val="BodyText"/>
        <w:spacing w:before="120"/>
        <w:ind w:left="1038" w:right="585"/>
      </w:pPr>
      <w:r>
        <w:rPr/>
        <w:t>All</w:t>
      </w:r>
      <w:r>
        <w:rPr>
          <w:spacing w:val="-2"/>
        </w:rPr>
        <w:t> </w:t>
      </w:r>
      <w:r>
        <w:rPr/>
        <w:t>Council</w:t>
      </w:r>
      <w:r>
        <w:rPr>
          <w:spacing w:val="-2"/>
        </w:rPr>
        <w:t> </w:t>
      </w:r>
      <w:r>
        <w:rPr/>
        <w:t>policies</w:t>
      </w:r>
      <w:r>
        <w:rPr>
          <w:spacing w:val="-4"/>
        </w:rPr>
        <w:t> </w:t>
      </w:r>
      <w:r>
        <w:rPr/>
        <w:t>comply</w:t>
      </w:r>
      <w:r>
        <w:rPr>
          <w:spacing w:val="-6"/>
        </w:rPr>
        <w:t> </w:t>
      </w:r>
      <w:r>
        <w:rPr/>
        <w:t>with</w:t>
      </w:r>
      <w:r>
        <w:rPr>
          <w:spacing w:val="-2"/>
        </w:rPr>
        <w:t> </w:t>
      </w:r>
      <w:r>
        <w:rPr/>
        <w:t>the</w:t>
      </w:r>
      <w:r>
        <w:rPr>
          <w:spacing w:val="-4"/>
        </w:rPr>
        <w:t> </w:t>
      </w:r>
      <w:r>
        <w:rPr/>
        <w:t>Victorian</w:t>
      </w:r>
      <w:r>
        <w:rPr>
          <w:spacing w:val="-3"/>
        </w:rPr>
        <w:t> </w:t>
      </w:r>
      <w:r>
        <w:rPr/>
        <w:t>Charter</w:t>
      </w:r>
      <w:r>
        <w:rPr>
          <w:spacing w:val="-4"/>
        </w:rPr>
        <w:t> </w:t>
      </w:r>
      <w:r>
        <w:rPr/>
        <w:t>of</w:t>
      </w:r>
      <w:r>
        <w:rPr>
          <w:spacing w:val="-2"/>
        </w:rPr>
        <w:t> </w:t>
      </w:r>
      <w:r>
        <w:rPr/>
        <w:t>Human</w:t>
      </w:r>
      <w:r>
        <w:rPr>
          <w:spacing w:val="-3"/>
        </w:rPr>
        <w:t> </w:t>
      </w:r>
      <w:r>
        <w:rPr/>
        <w:t>Rights</w:t>
      </w:r>
      <w:r>
        <w:rPr>
          <w:spacing w:val="-1"/>
        </w:rPr>
        <w:t> </w:t>
      </w:r>
      <w:r>
        <w:rPr/>
        <w:t>and</w:t>
      </w:r>
      <w:r>
        <w:rPr>
          <w:spacing w:val="-3"/>
        </w:rPr>
        <w:t> </w:t>
      </w:r>
      <w:r>
        <w:rPr/>
        <w:t>Responsibilities,</w:t>
      </w:r>
      <w:r>
        <w:rPr>
          <w:spacing w:val="-4"/>
        </w:rPr>
        <w:t> </w:t>
      </w:r>
      <w:r>
        <w:rPr/>
        <w:t>Gender Equality Act, Climate Change Act and the Child Safe Standards.</w:t>
      </w:r>
    </w:p>
    <w:p>
      <w:pPr>
        <w:pStyle w:val="BodyText"/>
        <w:spacing w:line="259" w:lineRule="auto" w:before="121"/>
        <w:ind w:left="1038" w:right="585"/>
      </w:pPr>
      <w:r>
        <w:rPr/>
        <w:t>The</w:t>
      </w:r>
      <w:r>
        <w:rPr>
          <w:spacing w:val="-1"/>
        </w:rPr>
        <w:t> </w:t>
      </w:r>
      <w:r>
        <w:rPr/>
        <w:t>decisions</w:t>
      </w:r>
      <w:r>
        <w:rPr>
          <w:spacing w:val="-3"/>
        </w:rPr>
        <w:t> </w:t>
      </w:r>
      <w:r>
        <w:rPr/>
        <w:t>made</w:t>
      </w:r>
      <w:r>
        <w:rPr>
          <w:spacing w:val="-3"/>
        </w:rPr>
        <w:t> </w:t>
      </w:r>
      <w:r>
        <w:rPr/>
        <w:t>by Council</w:t>
      </w:r>
      <w:r>
        <w:rPr>
          <w:spacing w:val="-1"/>
        </w:rPr>
        <w:t> </w:t>
      </w:r>
      <w:r>
        <w:rPr/>
        <w:t>will</w:t>
      </w:r>
      <w:r>
        <w:rPr>
          <w:spacing w:val="-2"/>
        </w:rPr>
        <w:t> </w:t>
      </w:r>
      <w:r>
        <w:rPr/>
        <w:t>consistently</w:t>
      </w:r>
      <w:r>
        <w:rPr>
          <w:spacing w:val="-3"/>
        </w:rPr>
        <w:t> </w:t>
      </w:r>
      <w:r>
        <w:rPr/>
        <w:t>align</w:t>
      </w:r>
      <w:r>
        <w:rPr>
          <w:spacing w:val="-2"/>
        </w:rPr>
        <w:t> </w:t>
      </w:r>
      <w:r>
        <w:rPr/>
        <w:t>with</w:t>
      </w:r>
      <w:r>
        <w:rPr>
          <w:spacing w:val="-2"/>
        </w:rPr>
        <w:t> </w:t>
      </w:r>
      <w:r>
        <w:rPr/>
        <w:t>the</w:t>
      </w:r>
      <w:r>
        <w:rPr>
          <w:spacing w:val="-3"/>
        </w:rPr>
        <w:t> </w:t>
      </w:r>
      <w:r>
        <w:rPr/>
        <w:t>core</w:t>
      </w:r>
      <w:r>
        <w:rPr>
          <w:spacing w:val="-3"/>
        </w:rPr>
        <w:t> </w:t>
      </w:r>
      <w:r>
        <w:rPr/>
        <w:t>values</w:t>
      </w:r>
      <w:r>
        <w:rPr>
          <w:spacing w:val="-3"/>
        </w:rPr>
        <w:t> </w:t>
      </w:r>
      <w:r>
        <w:rPr/>
        <w:t>and principles</w:t>
      </w:r>
      <w:r>
        <w:rPr>
          <w:spacing w:val="-1"/>
        </w:rPr>
        <w:t> </w:t>
      </w:r>
      <w:r>
        <w:rPr/>
        <w:t>that</w:t>
      </w:r>
      <w:r>
        <w:rPr>
          <w:spacing w:val="-3"/>
        </w:rPr>
        <w:t> </w:t>
      </w:r>
      <w:r>
        <w:rPr/>
        <w:t>Council abides by.</w:t>
      </w:r>
      <w:r>
        <w:rPr>
          <w:spacing w:val="40"/>
        </w:rPr>
        <w:t> </w:t>
      </w:r>
      <w:r>
        <w:rPr/>
        <w:t>This commitment ensures that every financial decision made with regards to setting of</w:t>
      </w:r>
    </w:p>
    <w:p>
      <w:pPr>
        <w:pStyle w:val="BodyText"/>
        <w:spacing w:before="1"/>
        <w:ind w:left="1038"/>
      </w:pPr>
      <w:r>
        <w:rPr/>
        <w:t>fees</w:t>
      </w:r>
      <w:r>
        <w:rPr>
          <w:spacing w:val="-7"/>
        </w:rPr>
        <w:t> </w:t>
      </w:r>
      <w:r>
        <w:rPr/>
        <w:t>and</w:t>
      </w:r>
      <w:r>
        <w:rPr>
          <w:spacing w:val="-6"/>
        </w:rPr>
        <w:t> </w:t>
      </w:r>
      <w:r>
        <w:rPr/>
        <w:t>charges</w:t>
      </w:r>
      <w:r>
        <w:rPr>
          <w:spacing w:val="-3"/>
        </w:rPr>
        <w:t> </w:t>
      </w:r>
      <w:r>
        <w:rPr/>
        <w:t>reflects</w:t>
      </w:r>
      <w:r>
        <w:rPr>
          <w:spacing w:val="-4"/>
        </w:rPr>
        <w:t> </w:t>
      </w:r>
      <w:r>
        <w:rPr/>
        <w:t>Council’s</w:t>
      </w:r>
      <w:r>
        <w:rPr>
          <w:spacing w:val="-7"/>
        </w:rPr>
        <w:t> </w:t>
      </w:r>
      <w:r>
        <w:rPr/>
        <w:t>values,</w:t>
      </w:r>
      <w:r>
        <w:rPr>
          <w:spacing w:val="-6"/>
        </w:rPr>
        <w:t> </w:t>
      </w:r>
      <w:r>
        <w:rPr/>
        <w:t>thereby</w:t>
      </w:r>
      <w:r>
        <w:rPr>
          <w:spacing w:val="-4"/>
        </w:rPr>
        <w:t> </w:t>
      </w:r>
      <w:r>
        <w:rPr/>
        <w:t>fostering</w:t>
      </w:r>
      <w:r>
        <w:rPr>
          <w:spacing w:val="-5"/>
        </w:rPr>
        <w:t> </w:t>
      </w:r>
      <w:r>
        <w:rPr/>
        <w:t>a</w:t>
      </w:r>
      <w:r>
        <w:rPr>
          <w:spacing w:val="-4"/>
        </w:rPr>
        <w:t> </w:t>
      </w:r>
      <w:r>
        <w:rPr/>
        <w:t>stronger</w:t>
      </w:r>
      <w:r>
        <w:rPr>
          <w:spacing w:val="-6"/>
        </w:rPr>
        <w:t> </w:t>
      </w:r>
      <w:r>
        <w:rPr/>
        <w:t>and</w:t>
      </w:r>
      <w:r>
        <w:rPr>
          <w:spacing w:val="-6"/>
        </w:rPr>
        <w:t> </w:t>
      </w:r>
      <w:r>
        <w:rPr/>
        <w:t>more</w:t>
      </w:r>
      <w:r>
        <w:rPr>
          <w:spacing w:val="-7"/>
        </w:rPr>
        <w:t> </w:t>
      </w:r>
      <w:r>
        <w:rPr>
          <w:spacing w:val="-2"/>
        </w:rPr>
        <w:t>inclusive</w:t>
      </w:r>
    </w:p>
    <w:p>
      <w:pPr>
        <w:pStyle w:val="BodyText"/>
        <w:spacing w:before="20"/>
        <w:ind w:left="1038"/>
      </w:pPr>
      <w:r>
        <w:rPr/>
        <w:t>community</w:t>
      </w:r>
      <w:r>
        <w:rPr>
          <w:spacing w:val="-4"/>
        </w:rPr>
        <w:t> </w:t>
      </w:r>
      <w:r>
        <w:rPr/>
        <w:t>for</w:t>
      </w:r>
      <w:r>
        <w:rPr>
          <w:spacing w:val="-3"/>
        </w:rPr>
        <w:t> </w:t>
      </w:r>
      <w:r>
        <w:rPr/>
        <w:t>all</w:t>
      </w:r>
      <w:r>
        <w:rPr>
          <w:spacing w:val="-4"/>
        </w:rPr>
        <w:t> </w:t>
      </w:r>
      <w:r>
        <w:rPr/>
        <w:t>its</w:t>
      </w:r>
      <w:r>
        <w:rPr>
          <w:spacing w:val="-2"/>
        </w:rPr>
        <w:t> residents.</w:t>
      </w:r>
    </w:p>
    <w:p>
      <w:pPr>
        <w:pStyle w:val="BodyText"/>
      </w:pPr>
    </w:p>
    <w:p>
      <w:pPr>
        <w:pStyle w:val="BodyText"/>
        <w:spacing w:before="255"/>
      </w:pPr>
    </w:p>
    <w:p>
      <w:pPr>
        <w:pStyle w:val="Heading1"/>
      </w:pPr>
      <w:r>
        <w:rPr>
          <w:spacing w:val="-2"/>
        </w:rPr>
        <w:t>Principles</w:t>
      </w:r>
    </w:p>
    <w:p>
      <w:pPr>
        <w:pStyle w:val="BodyText"/>
        <w:spacing w:before="119"/>
        <w:ind w:left="1038"/>
      </w:pPr>
      <w:r>
        <w:rPr/>
        <w:t>Setting</w:t>
      </w:r>
      <w:r>
        <w:rPr>
          <w:spacing w:val="-7"/>
        </w:rPr>
        <w:t> </w:t>
      </w:r>
      <w:r>
        <w:rPr/>
        <w:t>of</w:t>
      </w:r>
      <w:r>
        <w:rPr>
          <w:spacing w:val="-6"/>
        </w:rPr>
        <w:t> </w:t>
      </w:r>
      <w:r>
        <w:rPr/>
        <w:t>the</w:t>
      </w:r>
      <w:r>
        <w:rPr>
          <w:spacing w:val="-5"/>
        </w:rPr>
        <w:t> </w:t>
      </w:r>
      <w:r>
        <w:rPr/>
        <w:t>price</w:t>
      </w:r>
      <w:r>
        <w:rPr>
          <w:spacing w:val="-3"/>
        </w:rPr>
        <w:t> </w:t>
      </w:r>
      <w:r>
        <w:rPr/>
        <w:t>is</w:t>
      </w:r>
      <w:r>
        <w:rPr>
          <w:spacing w:val="-6"/>
        </w:rPr>
        <w:t> </w:t>
      </w:r>
      <w:r>
        <w:rPr/>
        <w:t>informed</w:t>
      </w:r>
      <w:r>
        <w:rPr>
          <w:spacing w:val="-4"/>
        </w:rPr>
        <w:t> </w:t>
      </w:r>
      <w:r>
        <w:rPr/>
        <w:t>by the</w:t>
      </w:r>
      <w:r>
        <w:rPr>
          <w:spacing w:val="-6"/>
        </w:rPr>
        <w:t> </w:t>
      </w:r>
      <w:r>
        <w:rPr/>
        <w:t>following</w:t>
      </w:r>
      <w:r>
        <w:rPr>
          <w:spacing w:val="-4"/>
        </w:rPr>
        <w:t> </w:t>
      </w:r>
      <w:r>
        <w:rPr/>
        <w:t>seven</w:t>
      </w:r>
      <w:r>
        <w:rPr>
          <w:spacing w:val="-5"/>
        </w:rPr>
        <w:t> </w:t>
      </w:r>
      <w:r>
        <w:rPr/>
        <w:t>principles</w:t>
      </w:r>
      <w:r>
        <w:rPr>
          <w:spacing w:val="-3"/>
        </w:rPr>
        <w:t> </w:t>
      </w:r>
      <w:r>
        <w:rPr/>
        <w:t>guide</w:t>
      </w:r>
      <w:r>
        <w:rPr>
          <w:spacing w:val="-3"/>
        </w:rPr>
        <w:t> </w:t>
      </w:r>
      <w:r>
        <w:rPr/>
        <w:t>how</w:t>
      </w:r>
      <w:r>
        <w:rPr>
          <w:spacing w:val="-3"/>
        </w:rPr>
        <w:t> </w:t>
      </w:r>
      <w:r>
        <w:rPr/>
        <w:t>Council</w:t>
      </w:r>
      <w:r>
        <w:rPr>
          <w:spacing w:val="-3"/>
        </w:rPr>
        <w:t> </w:t>
      </w:r>
      <w:r>
        <w:rPr>
          <w:spacing w:val="-2"/>
        </w:rPr>
        <w:t>sets:</w:t>
      </w:r>
    </w:p>
    <w:p>
      <w:pPr>
        <w:pStyle w:val="Heading2"/>
        <w:numPr>
          <w:ilvl w:val="0"/>
          <w:numId w:val="2"/>
        </w:numPr>
        <w:tabs>
          <w:tab w:pos="1393" w:val="left" w:leader="none"/>
        </w:tabs>
        <w:spacing w:line="240" w:lineRule="auto" w:before="142" w:after="0"/>
        <w:ind w:left="1393" w:right="0" w:hanging="355"/>
        <w:jc w:val="left"/>
      </w:pPr>
      <w:r>
        <w:rPr/>
        <w:t>Financially</w:t>
      </w:r>
      <w:r>
        <w:rPr>
          <w:spacing w:val="-8"/>
        </w:rPr>
        <w:t> </w:t>
      </w:r>
      <w:r>
        <w:rPr>
          <w:spacing w:val="-2"/>
        </w:rPr>
        <w:t>sustainable</w:t>
      </w:r>
    </w:p>
    <w:p>
      <w:pPr>
        <w:pStyle w:val="BodyText"/>
        <w:spacing w:line="259" w:lineRule="auto" w:before="20"/>
        <w:ind w:left="1398" w:right="677"/>
      </w:pPr>
      <w:r>
        <w:rPr/>
        <w:t>Price-setting</w:t>
      </w:r>
      <w:r>
        <w:rPr>
          <w:spacing w:val="-3"/>
        </w:rPr>
        <w:t> </w:t>
      </w:r>
      <w:r>
        <w:rPr/>
        <w:t>is</w:t>
      </w:r>
      <w:r>
        <w:rPr>
          <w:spacing w:val="-5"/>
        </w:rPr>
        <w:t> </w:t>
      </w:r>
      <w:r>
        <w:rPr/>
        <w:t>informed</w:t>
      </w:r>
      <w:r>
        <w:rPr>
          <w:spacing w:val="-2"/>
        </w:rPr>
        <w:t> </w:t>
      </w:r>
      <w:r>
        <w:rPr/>
        <w:t>by</w:t>
      </w:r>
      <w:r>
        <w:rPr>
          <w:spacing w:val="-4"/>
        </w:rPr>
        <w:t> </w:t>
      </w:r>
      <w:r>
        <w:rPr/>
        <w:t>the</w:t>
      </w:r>
      <w:r>
        <w:rPr>
          <w:spacing w:val="-2"/>
        </w:rPr>
        <w:t> </w:t>
      </w:r>
      <w:r>
        <w:rPr/>
        <w:t>cost</w:t>
      </w:r>
      <w:r>
        <w:rPr>
          <w:spacing w:val="-4"/>
        </w:rPr>
        <w:t> </w:t>
      </w:r>
      <w:r>
        <w:rPr/>
        <w:t>of</w:t>
      </w:r>
      <w:r>
        <w:rPr>
          <w:spacing w:val="-5"/>
        </w:rPr>
        <w:t> </w:t>
      </w:r>
      <w:r>
        <w:rPr/>
        <w:t>providing</w:t>
      </w:r>
      <w:r>
        <w:rPr>
          <w:spacing w:val="-3"/>
        </w:rPr>
        <w:t> </w:t>
      </w:r>
      <w:r>
        <w:rPr/>
        <w:t>the</w:t>
      </w:r>
      <w:r>
        <w:rPr>
          <w:spacing w:val="-2"/>
        </w:rPr>
        <w:t> </w:t>
      </w:r>
      <w:r>
        <w:rPr/>
        <w:t>services,</w:t>
      </w:r>
      <w:r>
        <w:rPr>
          <w:spacing w:val="-1"/>
        </w:rPr>
        <w:t> </w:t>
      </w:r>
      <w:r>
        <w:rPr/>
        <w:t>the</w:t>
      </w:r>
      <w:r>
        <w:rPr>
          <w:spacing w:val="-2"/>
        </w:rPr>
        <w:t> </w:t>
      </w:r>
      <w:r>
        <w:rPr/>
        <w:t>capacity</w:t>
      </w:r>
      <w:r>
        <w:rPr>
          <w:spacing w:val="-3"/>
        </w:rPr>
        <w:t> </w:t>
      </w:r>
      <w:r>
        <w:rPr/>
        <w:t>of</w:t>
      </w:r>
      <w:r>
        <w:rPr>
          <w:spacing w:val="-4"/>
        </w:rPr>
        <w:t> </w:t>
      </w:r>
      <w:r>
        <w:rPr/>
        <w:t>the</w:t>
      </w:r>
      <w:r>
        <w:rPr>
          <w:spacing w:val="-4"/>
        </w:rPr>
        <w:t> </w:t>
      </w:r>
      <w:r>
        <w:rPr/>
        <w:t>user</w:t>
      </w:r>
      <w:r>
        <w:rPr>
          <w:spacing w:val="-2"/>
        </w:rPr>
        <w:t> </w:t>
      </w:r>
      <w:r>
        <w:rPr/>
        <w:t>to</w:t>
      </w:r>
      <w:r>
        <w:rPr>
          <w:spacing w:val="-1"/>
        </w:rPr>
        <w:t> </w:t>
      </w:r>
      <w:r>
        <w:rPr/>
        <w:t>pay and, where relevant, the expected return on the investment of community assets.</w:t>
      </w:r>
    </w:p>
    <w:p>
      <w:pPr>
        <w:pStyle w:val="Heading2"/>
        <w:numPr>
          <w:ilvl w:val="0"/>
          <w:numId w:val="2"/>
        </w:numPr>
        <w:tabs>
          <w:tab w:pos="1386" w:val="left" w:leader="none"/>
        </w:tabs>
        <w:spacing w:line="240" w:lineRule="auto" w:before="121" w:after="0"/>
        <w:ind w:left="1386" w:right="0" w:hanging="355"/>
        <w:jc w:val="left"/>
      </w:pPr>
      <w:r>
        <w:rPr/>
        <w:t>Compliant</w:t>
      </w:r>
      <w:r>
        <w:rPr>
          <w:spacing w:val="-5"/>
        </w:rPr>
        <w:t> </w:t>
      </w:r>
      <w:r>
        <w:rPr/>
        <w:t>with</w:t>
      </w:r>
      <w:r>
        <w:rPr>
          <w:spacing w:val="-4"/>
        </w:rPr>
        <w:t> </w:t>
      </w:r>
      <w:r>
        <w:rPr>
          <w:spacing w:val="-2"/>
        </w:rPr>
        <w:t>legislation</w:t>
      </w:r>
    </w:p>
    <w:p>
      <w:pPr>
        <w:pStyle w:val="BodyText"/>
        <w:spacing w:before="22"/>
        <w:ind w:left="1398" w:right="585"/>
      </w:pPr>
      <w:r>
        <w:rPr/>
        <w:t>Where applicable, pricing for statutory fees and charges is in line with legislation and consideration</w:t>
      </w:r>
      <w:r>
        <w:rPr>
          <w:spacing w:val="-2"/>
        </w:rPr>
        <w:t> </w:t>
      </w:r>
      <w:r>
        <w:rPr/>
        <w:t>is</w:t>
      </w:r>
      <w:r>
        <w:rPr>
          <w:spacing w:val="-3"/>
        </w:rPr>
        <w:t> </w:t>
      </w:r>
      <w:r>
        <w:rPr/>
        <w:t>made</w:t>
      </w:r>
      <w:r>
        <w:rPr>
          <w:spacing w:val="-4"/>
        </w:rPr>
        <w:t> </w:t>
      </w:r>
      <w:r>
        <w:rPr/>
        <w:t>of</w:t>
      </w:r>
      <w:r>
        <w:rPr>
          <w:spacing w:val="-2"/>
        </w:rPr>
        <w:t> </w:t>
      </w:r>
      <w:r>
        <w:rPr/>
        <w:t>any</w:t>
      </w:r>
      <w:r>
        <w:rPr>
          <w:spacing w:val="-2"/>
        </w:rPr>
        <w:t> </w:t>
      </w:r>
      <w:r>
        <w:rPr/>
        <w:t>price</w:t>
      </w:r>
      <w:r>
        <w:rPr>
          <w:spacing w:val="-1"/>
        </w:rPr>
        <w:t> </w:t>
      </w:r>
      <w:r>
        <w:rPr/>
        <w:t>suggested</w:t>
      </w:r>
      <w:r>
        <w:rPr>
          <w:spacing w:val="-3"/>
        </w:rPr>
        <w:t> </w:t>
      </w:r>
      <w:r>
        <w:rPr/>
        <w:t>for</w:t>
      </w:r>
      <w:r>
        <w:rPr>
          <w:spacing w:val="-4"/>
        </w:rPr>
        <w:t> </w:t>
      </w:r>
      <w:r>
        <w:rPr/>
        <w:t>that</w:t>
      </w:r>
      <w:r>
        <w:rPr>
          <w:spacing w:val="-4"/>
        </w:rPr>
        <w:t> </w:t>
      </w:r>
      <w:r>
        <w:rPr/>
        <w:t>service</w:t>
      </w:r>
      <w:r>
        <w:rPr>
          <w:spacing w:val="-2"/>
        </w:rPr>
        <w:t> </w:t>
      </w:r>
      <w:r>
        <w:rPr/>
        <w:t>by</w:t>
      </w:r>
      <w:r>
        <w:rPr>
          <w:spacing w:val="-4"/>
        </w:rPr>
        <w:t> </w:t>
      </w:r>
      <w:r>
        <w:rPr/>
        <w:t>a</w:t>
      </w:r>
      <w:r>
        <w:rPr>
          <w:spacing w:val="-2"/>
        </w:rPr>
        <w:t> </w:t>
      </w:r>
      <w:r>
        <w:rPr/>
        <w:t>relevant</w:t>
      </w:r>
      <w:r>
        <w:rPr>
          <w:spacing w:val="-2"/>
        </w:rPr>
        <w:t> </w:t>
      </w:r>
      <w:r>
        <w:rPr/>
        <w:t>industry</w:t>
      </w:r>
      <w:r>
        <w:rPr>
          <w:spacing w:val="-1"/>
        </w:rPr>
        <w:t> </w:t>
      </w:r>
      <w:r>
        <w:rPr/>
        <w:t>body</w:t>
      </w:r>
      <w:r>
        <w:rPr>
          <w:spacing w:val="-4"/>
        </w:rPr>
        <w:t> </w:t>
      </w:r>
      <w:r>
        <w:rPr/>
        <w:t>or</w:t>
      </w:r>
      <w:r>
        <w:rPr>
          <w:spacing w:val="-2"/>
        </w:rPr>
        <w:t> </w:t>
      </w:r>
      <w:r>
        <w:rPr/>
        <w:t>in</w:t>
      </w:r>
      <w:r>
        <w:rPr>
          <w:spacing w:val="-3"/>
        </w:rPr>
        <w:t> </w:t>
      </w:r>
      <w:r>
        <w:rPr/>
        <w:t>a schedule of charges.</w:t>
      </w:r>
    </w:p>
    <w:p>
      <w:pPr>
        <w:spacing w:after="0"/>
        <w:sectPr>
          <w:pgSz w:w="11910" w:h="16840"/>
          <w:pgMar w:header="0" w:footer="1488" w:top="2460" w:bottom="1680" w:left="380" w:right="860"/>
        </w:sectPr>
      </w:pPr>
    </w:p>
    <w:p>
      <w:pPr>
        <w:pStyle w:val="Heading2"/>
        <w:numPr>
          <w:ilvl w:val="0"/>
          <w:numId w:val="2"/>
        </w:numPr>
        <w:tabs>
          <w:tab w:pos="1386" w:val="left" w:leader="none"/>
        </w:tabs>
        <w:spacing w:line="240" w:lineRule="auto" w:before="54" w:after="0"/>
        <w:ind w:left="1386" w:right="0" w:hanging="355"/>
        <w:jc w:val="left"/>
      </w:pPr>
      <w:r>
        <w:rPr/>
        <w:t>Recognise</w:t>
      </w:r>
      <w:r>
        <w:rPr>
          <w:spacing w:val="-4"/>
        </w:rPr>
        <w:t> </w:t>
      </w:r>
      <w:r>
        <w:rPr/>
        <w:t>the</w:t>
      </w:r>
      <w:r>
        <w:rPr>
          <w:spacing w:val="-6"/>
        </w:rPr>
        <w:t> </w:t>
      </w:r>
      <w:r>
        <w:rPr/>
        <w:t>significance</w:t>
      </w:r>
      <w:r>
        <w:rPr>
          <w:spacing w:val="-6"/>
        </w:rPr>
        <w:t> </w:t>
      </w:r>
      <w:r>
        <w:rPr/>
        <w:t>of</w:t>
      </w:r>
      <w:r>
        <w:rPr>
          <w:spacing w:val="-3"/>
        </w:rPr>
        <w:t> </w:t>
      </w:r>
      <w:r>
        <w:rPr/>
        <w:t>the</w:t>
      </w:r>
      <w:r>
        <w:rPr>
          <w:spacing w:val="-5"/>
        </w:rPr>
        <w:t> </w:t>
      </w:r>
      <w:r>
        <w:rPr/>
        <w:t>service</w:t>
      </w:r>
      <w:r>
        <w:rPr>
          <w:spacing w:val="-4"/>
        </w:rPr>
        <w:t> </w:t>
      </w:r>
      <w:r>
        <w:rPr/>
        <w:t>to</w:t>
      </w:r>
      <w:r>
        <w:rPr>
          <w:spacing w:val="-4"/>
        </w:rPr>
        <w:t> </w:t>
      </w:r>
      <w:r>
        <w:rPr/>
        <w:t>the</w:t>
      </w:r>
      <w:r>
        <w:rPr>
          <w:spacing w:val="-5"/>
        </w:rPr>
        <w:t> </w:t>
      </w:r>
      <w:r>
        <w:rPr>
          <w:spacing w:val="-2"/>
        </w:rPr>
        <w:t>community</w:t>
      </w:r>
    </w:p>
    <w:p>
      <w:pPr>
        <w:pStyle w:val="BodyText"/>
        <w:spacing w:line="259" w:lineRule="auto" w:before="21"/>
        <w:ind w:left="1396" w:right="585"/>
      </w:pPr>
      <w:r>
        <w:rPr/>
        <w:t>Council</w:t>
      </w:r>
      <w:r>
        <w:rPr>
          <w:spacing w:val="-3"/>
        </w:rPr>
        <w:t> </w:t>
      </w:r>
      <w:r>
        <w:rPr/>
        <w:t>encourage</w:t>
      </w:r>
      <w:r>
        <w:rPr>
          <w:spacing w:val="-1"/>
        </w:rPr>
        <w:t> </w:t>
      </w:r>
      <w:r>
        <w:rPr/>
        <w:t>positive</w:t>
      </w:r>
      <w:r>
        <w:rPr>
          <w:spacing w:val="-6"/>
        </w:rPr>
        <w:t> </w:t>
      </w:r>
      <w:r>
        <w:rPr/>
        <w:t>health</w:t>
      </w:r>
      <w:r>
        <w:rPr>
          <w:spacing w:val="-3"/>
        </w:rPr>
        <w:t> </w:t>
      </w:r>
      <w:r>
        <w:rPr/>
        <w:t>and</w:t>
      </w:r>
      <w:r>
        <w:rPr>
          <w:spacing w:val="-3"/>
        </w:rPr>
        <w:t> </w:t>
      </w:r>
      <w:r>
        <w:rPr/>
        <w:t>wellbeing</w:t>
      </w:r>
      <w:r>
        <w:rPr>
          <w:spacing w:val="-3"/>
        </w:rPr>
        <w:t> </w:t>
      </w:r>
      <w:r>
        <w:rPr/>
        <w:t>outcomes</w:t>
      </w:r>
      <w:r>
        <w:rPr>
          <w:spacing w:val="-4"/>
        </w:rPr>
        <w:t> </w:t>
      </w:r>
      <w:r>
        <w:rPr/>
        <w:t>by promoting</w:t>
      </w:r>
      <w:r>
        <w:rPr>
          <w:spacing w:val="-5"/>
        </w:rPr>
        <w:t> </w:t>
      </w:r>
      <w:r>
        <w:rPr/>
        <w:t>the</w:t>
      </w:r>
      <w:r>
        <w:rPr>
          <w:spacing w:val="-3"/>
        </w:rPr>
        <w:t> </w:t>
      </w:r>
      <w:r>
        <w:rPr/>
        <w:t>participation</w:t>
      </w:r>
      <w:r>
        <w:rPr>
          <w:spacing w:val="-5"/>
        </w:rPr>
        <w:t> </w:t>
      </w:r>
      <w:r>
        <w:rPr/>
        <w:t>of service target groups and fair, just and equitable access to services.</w:t>
      </w:r>
    </w:p>
    <w:p>
      <w:pPr>
        <w:pStyle w:val="Heading2"/>
        <w:numPr>
          <w:ilvl w:val="0"/>
          <w:numId w:val="2"/>
        </w:numPr>
        <w:tabs>
          <w:tab w:pos="1393" w:val="left" w:leader="none"/>
        </w:tabs>
        <w:spacing w:line="240" w:lineRule="auto" w:before="121" w:after="0"/>
        <w:ind w:left="1393" w:right="0" w:hanging="355"/>
        <w:jc w:val="left"/>
      </w:pPr>
      <w:r>
        <w:rPr/>
        <w:t>Recognises</w:t>
      </w:r>
      <w:r>
        <w:rPr>
          <w:spacing w:val="-12"/>
        </w:rPr>
        <w:t> </w:t>
      </w:r>
      <w:r>
        <w:rPr/>
        <w:t>competitive</w:t>
      </w:r>
      <w:r>
        <w:rPr>
          <w:spacing w:val="-11"/>
        </w:rPr>
        <w:t> </w:t>
      </w:r>
      <w:r>
        <w:rPr/>
        <w:t>neutrality</w:t>
      </w:r>
      <w:r>
        <w:rPr>
          <w:spacing w:val="-10"/>
        </w:rPr>
        <w:t> </w:t>
      </w:r>
      <w:r>
        <w:rPr>
          <w:spacing w:val="-2"/>
        </w:rPr>
        <w:t>obligations</w:t>
      </w:r>
    </w:p>
    <w:p>
      <w:pPr>
        <w:pStyle w:val="BodyText"/>
        <w:spacing w:line="259" w:lineRule="auto" w:before="20"/>
        <w:ind w:left="1396" w:right="585"/>
      </w:pPr>
      <w:r>
        <w:rPr/>
        <w:t>Council</w:t>
      </w:r>
      <w:r>
        <w:rPr>
          <w:spacing w:val="-2"/>
        </w:rPr>
        <w:t> </w:t>
      </w:r>
      <w:r>
        <w:rPr/>
        <w:t>has</w:t>
      </w:r>
      <w:r>
        <w:rPr>
          <w:spacing w:val="-2"/>
        </w:rPr>
        <w:t> </w:t>
      </w:r>
      <w:r>
        <w:rPr/>
        <w:t>regard</w:t>
      </w:r>
      <w:r>
        <w:rPr>
          <w:spacing w:val="-3"/>
        </w:rPr>
        <w:t> </w:t>
      </w:r>
      <w:r>
        <w:rPr/>
        <w:t>to</w:t>
      </w:r>
      <w:r>
        <w:rPr>
          <w:spacing w:val="-1"/>
        </w:rPr>
        <w:t> </w:t>
      </w:r>
      <w:r>
        <w:rPr/>
        <w:t>fees</w:t>
      </w:r>
      <w:r>
        <w:rPr>
          <w:spacing w:val="-4"/>
        </w:rPr>
        <w:t> </w:t>
      </w:r>
      <w:r>
        <w:rPr/>
        <w:t>and</w:t>
      </w:r>
      <w:r>
        <w:rPr>
          <w:spacing w:val="-3"/>
        </w:rPr>
        <w:t> </w:t>
      </w:r>
      <w:r>
        <w:rPr/>
        <w:t>charges</w:t>
      </w:r>
      <w:r>
        <w:rPr>
          <w:spacing w:val="-4"/>
        </w:rPr>
        <w:t> </w:t>
      </w:r>
      <w:r>
        <w:rPr/>
        <w:t>of</w:t>
      </w:r>
      <w:r>
        <w:rPr>
          <w:spacing w:val="-2"/>
        </w:rPr>
        <w:t> </w:t>
      </w:r>
      <w:r>
        <w:rPr/>
        <w:t>private</w:t>
      </w:r>
      <w:r>
        <w:rPr>
          <w:spacing w:val="-4"/>
        </w:rPr>
        <w:t> </w:t>
      </w:r>
      <w:r>
        <w:rPr/>
        <w:t>competitors</w:t>
      </w:r>
      <w:r>
        <w:rPr>
          <w:spacing w:val="-2"/>
        </w:rPr>
        <w:t> </w:t>
      </w:r>
      <w:r>
        <w:rPr/>
        <w:t>that</w:t>
      </w:r>
      <w:r>
        <w:rPr>
          <w:spacing w:val="-5"/>
        </w:rPr>
        <w:t> </w:t>
      </w:r>
      <w:r>
        <w:rPr/>
        <w:t>provide</w:t>
      </w:r>
      <w:r>
        <w:rPr>
          <w:spacing w:val="-4"/>
        </w:rPr>
        <w:t> </w:t>
      </w:r>
      <w:r>
        <w:rPr/>
        <w:t>the</w:t>
      </w:r>
      <w:r>
        <w:rPr>
          <w:spacing w:val="-2"/>
        </w:rPr>
        <w:t> </w:t>
      </w:r>
      <w:r>
        <w:rPr/>
        <w:t>same</w:t>
      </w:r>
      <w:r>
        <w:rPr>
          <w:spacing w:val="-4"/>
        </w:rPr>
        <w:t> </w:t>
      </w:r>
      <w:r>
        <w:rPr/>
        <w:t>service</w:t>
      </w:r>
      <w:r>
        <w:rPr>
          <w:spacing w:val="-2"/>
        </w:rPr>
        <w:t> </w:t>
      </w:r>
      <w:r>
        <w:rPr/>
        <w:t>by ensuring Council does not utilise its public sector position to gain an unfair advantage over private sector competitors.</w:t>
      </w:r>
    </w:p>
    <w:p>
      <w:pPr>
        <w:pStyle w:val="Heading2"/>
        <w:numPr>
          <w:ilvl w:val="0"/>
          <w:numId w:val="2"/>
        </w:numPr>
        <w:tabs>
          <w:tab w:pos="1393" w:val="left" w:leader="none"/>
        </w:tabs>
        <w:spacing w:line="240" w:lineRule="auto" w:before="121" w:after="0"/>
        <w:ind w:left="1393" w:right="0" w:hanging="355"/>
        <w:jc w:val="left"/>
      </w:pPr>
      <w:r>
        <w:rPr/>
        <w:t>Consistent,</w:t>
      </w:r>
      <w:r>
        <w:rPr>
          <w:spacing w:val="-7"/>
        </w:rPr>
        <w:t> </w:t>
      </w:r>
      <w:r>
        <w:rPr/>
        <w:t>transparent</w:t>
      </w:r>
      <w:r>
        <w:rPr>
          <w:spacing w:val="-4"/>
        </w:rPr>
        <w:t> </w:t>
      </w:r>
      <w:r>
        <w:rPr/>
        <w:t>and</w:t>
      </w:r>
      <w:r>
        <w:rPr>
          <w:spacing w:val="-7"/>
        </w:rPr>
        <w:t> </w:t>
      </w:r>
      <w:r>
        <w:rPr/>
        <w:t>regularly</w:t>
      </w:r>
      <w:r>
        <w:rPr>
          <w:spacing w:val="-8"/>
        </w:rPr>
        <w:t> </w:t>
      </w:r>
      <w:r>
        <w:rPr>
          <w:spacing w:val="-2"/>
        </w:rPr>
        <w:t>reviewed</w:t>
      </w:r>
    </w:p>
    <w:p>
      <w:pPr>
        <w:pStyle w:val="BodyText"/>
        <w:spacing w:line="259" w:lineRule="auto" w:before="19"/>
        <w:ind w:left="1396" w:right="1106"/>
        <w:jc w:val="both"/>
      </w:pPr>
      <w:r>
        <w:rPr/>
        <w:t>Council</w:t>
      </w:r>
      <w:r>
        <w:rPr>
          <w:spacing w:val="-1"/>
        </w:rPr>
        <w:t> </w:t>
      </w:r>
      <w:r>
        <w:rPr/>
        <w:t>will</w:t>
      </w:r>
      <w:r>
        <w:rPr>
          <w:spacing w:val="-4"/>
        </w:rPr>
        <w:t> </w:t>
      </w:r>
      <w:r>
        <w:rPr/>
        <w:t>set</w:t>
      </w:r>
      <w:r>
        <w:rPr>
          <w:spacing w:val="-3"/>
        </w:rPr>
        <w:t> </w:t>
      </w:r>
      <w:r>
        <w:rPr/>
        <w:t>and</w:t>
      </w:r>
      <w:r>
        <w:rPr>
          <w:spacing w:val="-3"/>
        </w:rPr>
        <w:t> </w:t>
      </w:r>
      <w:r>
        <w:rPr/>
        <w:t>review</w:t>
      </w:r>
      <w:r>
        <w:rPr>
          <w:spacing w:val="-5"/>
        </w:rPr>
        <w:t> </w:t>
      </w:r>
      <w:r>
        <w:rPr/>
        <w:t>on a</w:t>
      </w:r>
      <w:r>
        <w:rPr>
          <w:spacing w:val="-1"/>
        </w:rPr>
        <w:t> </w:t>
      </w:r>
      <w:r>
        <w:rPr/>
        <w:t>regular</w:t>
      </w:r>
      <w:r>
        <w:rPr>
          <w:spacing w:val="-2"/>
        </w:rPr>
        <w:t> </w:t>
      </w:r>
      <w:r>
        <w:rPr/>
        <w:t>basis all</w:t>
      </w:r>
      <w:r>
        <w:rPr>
          <w:spacing w:val="-2"/>
        </w:rPr>
        <w:t> </w:t>
      </w:r>
      <w:r>
        <w:rPr/>
        <w:t>fees</w:t>
      </w:r>
      <w:r>
        <w:rPr>
          <w:spacing w:val="-4"/>
        </w:rPr>
        <w:t> </w:t>
      </w:r>
      <w:r>
        <w:rPr/>
        <w:t>and</w:t>
      </w:r>
      <w:r>
        <w:rPr>
          <w:spacing w:val="-2"/>
        </w:rPr>
        <w:t> </w:t>
      </w:r>
      <w:r>
        <w:rPr/>
        <w:t>charges in</w:t>
      </w:r>
      <w:r>
        <w:rPr>
          <w:spacing w:val="-3"/>
        </w:rPr>
        <w:t> </w:t>
      </w:r>
      <w:r>
        <w:rPr/>
        <w:t>a</w:t>
      </w:r>
      <w:r>
        <w:rPr>
          <w:spacing w:val="-1"/>
        </w:rPr>
        <w:t> </w:t>
      </w:r>
      <w:r>
        <w:rPr/>
        <w:t>consistent</w:t>
      </w:r>
      <w:r>
        <w:rPr>
          <w:spacing w:val="-3"/>
        </w:rPr>
        <w:t> </w:t>
      </w:r>
      <w:r>
        <w:rPr/>
        <w:t>way across Council</w:t>
      </w:r>
      <w:r>
        <w:rPr>
          <w:spacing w:val="-2"/>
        </w:rPr>
        <w:t> </w:t>
      </w:r>
      <w:r>
        <w:rPr/>
        <w:t>services</w:t>
      </w:r>
      <w:r>
        <w:rPr>
          <w:spacing w:val="-1"/>
        </w:rPr>
        <w:t> </w:t>
      </w:r>
      <w:r>
        <w:rPr/>
        <w:t>and</w:t>
      </w:r>
      <w:r>
        <w:rPr>
          <w:spacing w:val="-3"/>
        </w:rPr>
        <w:t> </w:t>
      </w:r>
      <w:r>
        <w:rPr/>
        <w:t>facilities</w:t>
      </w:r>
      <w:r>
        <w:rPr>
          <w:spacing w:val="-1"/>
        </w:rPr>
        <w:t> </w:t>
      </w:r>
      <w:r>
        <w:rPr/>
        <w:t>and</w:t>
      </w:r>
      <w:r>
        <w:rPr>
          <w:spacing w:val="-3"/>
        </w:rPr>
        <w:t> </w:t>
      </w:r>
      <w:r>
        <w:rPr/>
        <w:t>document</w:t>
      </w:r>
      <w:r>
        <w:rPr>
          <w:spacing w:val="-2"/>
        </w:rPr>
        <w:t> </w:t>
      </w:r>
      <w:r>
        <w:rPr/>
        <w:t>and</w:t>
      </w:r>
      <w:r>
        <w:rPr>
          <w:spacing w:val="-3"/>
        </w:rPr>
        <w:t> </w:t>
      </w:r>
      <w:r>
        <w:rPr/>
        <w:t>present</w:t>
      </w:r>
      <w:r>
        <w:rPr>
          <w:spacing w:val="-2"/>
        </w:rPr>
        <w:t> </w:t>
      </w:r>
      <w:r>
        <w:rPr/>
        <w:t>them</w:t>
      </w:r>
      <w:r>
        <w:rPr>
          <w:spacing w:val="-1"/>
        </w:rPr>
        <w:t> </w:t>
      </w:r>
      <w:r>
        <w:rPr/>
        <w:t>in</w:t>
      </w:r>
      <w:r>
        <w:rPr>
          <w:spacing w:val="-5"/>
        </w:rPr>
        <w:t> </w:t>
      </w:r>
      <w:r>
        <w:rPr/>
        <w:t>a</w:t>
      </w:r>
      <w:r>
        <w:rPr>
          <w:spacing w:val="-2"/>
        </w:rPr>
        <w:t> </w:t>
      </w:r>
      <w:r>
        <w:rPr/>
        <w:t>way</w:t>
      </w:r>
      <w:r>
        <w:rPr>
          <w:spacing w:val="-2"/>
        </w:rPr>
        <w:t> </w:t>
      </w:r>
      <w:r>
        <w:rPr/>
        <w:t>the</w:t>
      </w:r>
      <w:r>
        <w:rPr>
          <w:spacing w:val="-2"/>
        </w:rPr>
        <w:t> </w:t>
      </w:r>
      <w:r>
        <w:rPr/>
        <w:t>community</w:t>
      </w:r>
      <w:r>
        <w:rPr>
          <w:spacing w:val="-4"/>
        </w:rPr>
        <w:t> </w:t>
      </w:r>
      <w:r>
        <w:rPr/>
        <w:t>can </w:t>
      </w:r>
      <w:r>
        <w:rPr>
          <w:spacing w:val="-2"/>
        </w:rPr>
        <w:t>understand.</w:t>
      </w:r>
    </w:p>
    <w:p>
      <w:pPr>
        <w:pStyle w:val="Heading2"/>
        <w:numPr>
          <w:ilvl w:val="0"/>
          <w:numId w:val="2"/>
        </w:numPr>
        <w:tabs>
          <w:tab w:pos="1393" w:val="left" w:leader="none"/>
        </w:tabs>
        <w:spacing w:line="240" w:lineRule="auto" w:before="122" w:after="0"/>
        <w:ind w:left="1393" w:right="0" w:hanging="355"/>
        <w:jc w:val="both"/>
      </w:pPr>
      <w:r>
        <w:rPr/>
        <w:t>Quality,</w:t>
      </w:r>
      <w:r>
        <w:rPr>
          <w:spacing w:val="-7"/>
        </w:rPr>
        <w:t> </w:t>
      </w:r>
      <w:r>
        <w:rPr/>
        <w:t>Standards,</w:t>
      </w:r>
      <w:r>
        <w:rPr>
          <w:spacing w:val="-5"/>
        </w:rPr>
        <w:t> </w:t>
      </w:r>
      <w:r>
        <w:rPr/>
        <w:t>and</w:t>
      </w:r>
      <w:r>
        <w:rPr>
          <w:spacing w:val="-5"/>
        </w:rPr>
        <w:t> </w:t>
      </w:r>
      <w:r>
        <w:rPr>
          <w:spacing w:val="-2"/>
        </w:rPr>
        <w:t>Value</w:t>
      </w:r>
    </w:p>
    <w:p>
      <w:pPr>
        <w:pStyle w:val="BodyText"/>
        <w:spacing w:line="259" w:lineRule="auto" w:before="19"/>
        <w:ind w:left="1396" w:right="580"/>
        <w:rPr>
          <w:b/>
        </w:rPr>
      </w:pPr>
      <w:r>
        <w:rPr/>
        <w:t>Pricing reflects the quality, size, and standard of services provided. Fees and charges are informed</w:t>
      </w:r>
      <w:r>
        <w:rPr>
          <w:spacing w:val="-1"/>
        </w:rPr>
        <w:t> </w:t>
      </w:r>
      <w:r>
        <w:rPr/>
        <w:t>by</w:t>
      </w:r>
      <w:r>
        <w:rPr>
          <w:spacing w:val="-3"/>
        </w:rPr>
        <w:t> </w:t>
      </w:r>
      <w:r>
        <w:rPr/>
        <w:t>the</w:t>
      </w:r>
      <w:r>
        <w:rPr>
          <w:spacing w:val="-1"/>
        </w:rPr>
        <w:t> </w:t>
      </w:r>
      <w:r>
        <w:rPr/>
        <w:t>cost</w:t>
      </w:r>
      <w:r>
        <w:rPr>
          <w:spacing w:val="-1"/>
        </w:rPr>
        <w:t> </w:t>
      </w:r>
      <w:r>
        <w:rPr/>
        <w:t>of</w:t>
      </w:r>
      <w:r>
        <w:rPr>
          <w:spacing w:val="-4"/>
        </w:rPr>
        <w:t> </w:t>
      </w:r>
      <w:r>
        <w:rPr/>
        <w:t>service delivery,</w:t>
      </w:r>
      <w:r>
        <w:rPr>
          <w:spacing w:val="-4"/>
        </w:rPr>
        <w:t> </w:t>
      </w:r>
      <w:r>
        <w:rPr/>
        <w:t>the</w:t>
      </w:r>
      <w:r>
        <w:rPr>
          <w:spacing w:val="-1"/>
        </w:rPr>
        <w:t> </w:t>
      </w:r>
      <w:r>
        <w:rPr/>
        <w:t>ability</w:t>
      </w:r>
      <w:r>
        <w:rPr>
          <w:spacing w:val="-3"/>
        </w:rPr>
        <w:t> </w:t>
      </w:r>
      <w:r>
        <w:rPr/>
        <w:t>of</w:t>
      </w:r>
      <w:r>
        <w:rPr>
          <w:spacing w:val="-3"/>
        </w:rPr>
        <w:t> </w:t>
      </w:r>
      <w:r>
        <w:rPr/>
        <w:t>users</w:t>
      </w:r>
      <w:r>
        <w:rPr>
          <w:spacing w:val="-1"/>
        </w:rPr>
        <w:t> </w:t>
      </w:r>
      <w:r>
        <w:rPr/>
        <w:t>to</w:t>
      </w:r>
      <w:r>
        <w:rPr>
          <w:spacing w:val="-1"/>
        </w:rPr>
        <w:t> </w:t>
      </w:r>
      <w:r>
        <w:rPr/>
        <w:t>pay,</w:t>
      </w:r>
      <w:r>
        <w:rPr>
          <w:spacing w:val="-1"/>
        </w:rPr>
        <w:t> </w:t>
      </w:r>
      <w:r>
        <w:rPr/>
        <w:t>and</w:t>
      </w:r>
      <w:r>
        <w:rPr>
          <w:spacing w:val="-3"/>
        </w:rPr>
        <w:t> </w:t>
      </w:r>
      <w:r>
        <w:rPr/>
        <w:t>the</w:t>
      </w:r>
      <w:r>
        <w:rPr>
          <w:spacing w:val="-3"/>
        </w:rPr>
        <w:t> </w:t>
      </w:r>
      <w:r>
        <w:rPr/>
        <w:t>value</w:t>
      </w:r>
      <w:r>
        <w:rPr>
          <w:spacing w:val="-3"/>
        </w:rPr>
        <w:t> </w:t>
      </w:r>
      <w:r>
        <w:rPr/>
        <w:t>delivered</w:t>
      </w:r>
      <w:r>
        <w:rPr>
          <w:spacing w:val="-1"/>
        </w:rPr>
        <w:t> </w:t>
      </w:r>
      <w:r>
        <w:rPr/>
        <w:t>to</w:t>
      </w:r>
      <w:r>
        <w:rPr>
          <w:spacing w:val="-1"/>
        </w:rPr>
        <w:t> </w:t>
      </w:r>
      <w:r>
        <w:rPr/>
        <w:t>the </w:t>
      </w:r>
      <w:r>
        <w:rPr>
          <w:spacing w:val="-2"/>
        </w:rPr>
        <w:t>community</w:t>
      </w:r>
      <w:r>
        <w:rPr>
          <w:b/>
          <w:spacing w:val="-2"/>
        </w:rPr>
        <w:t>.</w:t>
      </w:r>
    </w:p>
    <w:p>
      <w:pPr>
        <w:pStyle w:val="Heading2"/>
        <w:numPr>
          <w:ilvl w:val="0"/>
          <w:numId w:val="2"/>
        </w:numPr>
        <w:tabs>
          <w:tab w:pos="1393" w:val="left" w:leader="none"/>
        </w:tabs>
        <w:spacing w:line="240" w:lineRule="auto" w:before="121" w:after="0"/>
        <w:ind w:left="1393" w:right="0" w:hanging="355"/>
        <w:jc w:val="left"/>
      </w:pPr>
      <w:r>
        <w:rPr/>
        <w:t>Equity,</w:t>
      </w:r>
      <w:r>
        <w:rPr>
          <w:spacing w:val="-4"/>
        </w:rPr>
        <w:t> </w:t>
      </w:r>
      <w:r>
        <w:rPr/>
        <w:t>Access,</w:t>
      </w:r>
      <w:r>
        <w:rPr>
          <w:spacing w:val="-3"/>
        </w:rPr>
        <w:t> </w:t>
      </w:r>
      <w:r>
        <w:rPr/>
        <w:t>and</w:t>
      </w:r>
      <w:r>
        <w:rPr>
          <w:spacing w:val="-5"/>
        </w:rPr>
        <w:t> </w:t>
      </w:r>
      <w:r>
        <w:rPr>
          <w:spacing w:val="-2"/>
        </w:rPr>
        <w:t>Inclusion</w:t>
      </w:r>
    </w:p>
    <w:p>
      <w:pPr>
        <w:pStyle w:val="BodyText"/>
        <w:spacing w:line="259" w:lineRule="auto" w:before="20"/>
        <w:ind w:left="1396" w:right="585"/>
      </w:pPr>
      <w:r>
        <w:rPr/>
        <w:t>Recognising the varied life experiences and resources of community members, the aim is to achieve</w:t>
      </w:r>
      <w:r>
        <w:rPr>
          <w:spacing w:val="-5"/>
        </w:rPr>
        <w:t> </w:t>
      </w:r>
      <w:r>
        <w:rPr/>
        <w:t>transparent</w:t>
      </w:r>
      <w:r>
        <w:rPr>
          <w:spacing w:val="-3"/>
        </w:rPr>
        <w:t> </w:t>
      </w:r>
      <w:r>
        <w:rPr/>
        <w:t>and</w:t>
      </w:r>
      <w:r>
        <w:rPr>
          <w:spacing w:val="-4"/>
        </w:rPr>
        <w:t> </w:t>
      </w:r>
      <w:r>
        <w:rPr/>
        <w:t>equitable</w:t>
      </w:r>
      <w:r>
        <w:rPr>
          <w:spacing w:val="-3"/>
        </w:rPr>
        <w:t> </w:t>
      </w:r>
      <w:r>
        <w:rPr/>
        <w:t>outcomes</w:t>
      </w:r>
      <w:r>
        <w:rPr>
          <w:spacing w:val="-3"/>
        </w:rPr>
        <w:t> </w:t>
      </w:r>
      <w:r>
        <w:rPr/>
        <w:t>that</w:t>
      </w:r>
      <w:r>
        <w:rPr>
          <w:spacing w:val="-5"/>
        </w:rPr>
        <w:t> </w:t>
      </w:r>
      <w:r>
        <w:rPr/>
        <w:t>respect</w:t>
      </w:r>
      <w:r>
        <w:rPr>
          <w:spacing w:val="-3"/>
        </w:rPr>
        <w:t> </w:t>
      </w:r>
      <w:r>
        <w:rPr/>
        <w:t>diversity</w:t>
      </w:r>
      <w:r>
        <w:rPr>
          <w:spacing w:val="-3"/>
        </w:rPr>
        <w:t> </w:t>
      </w:r>
      <w:r>
        <w:rPr/>
        <w:t>and</w:t>
      </w:r>
      <w:r>
        <w:rPr>
          <w:spacing w:val="-5"/>
        </w:rPr>
        <w:t> </w:t>
      </w:r>
      <w:r>
        <w:rPr/>
        <w:t>promote</w:t>
      </w:r>
      <w:r>
        <w:rPr>
          <w:spacing w:val="-5"/>
        </w:rPr>
        <w:t> </w:t>
      </w:r>
      <w:r>
        <w:rPr/>
        <w:t>accessibility.</w:t>
      </w:r>
    </w:p>
    <w:p>
      <w:pPr>
        <w:pStyle w:val="BodyText"/>
        <w:spacing w:before="92"/>
      </w:pPr>
    </w:p>
    <w:p>
      <w:pPr>
        <w:pStyle w:val="Heading1"/>
      </w:pPr>
      <w:r>
        <w:rPr>
          <w:spacing w:val="-2"/>
        </w:rPr>
        <w:t>Context/rationale</w:t>
      </w:r>
    </w:p>
    <w:p>
      <w:pPr>
        <w:pStyle w:val="BodyText"/>
        <w:spacing w:line="259" w:lineRule="auto" w:before="120"/>
        <w:ind w:left="1038" w:right="677"/>
      </w:pPr>
      <w:r>
        <w:rPr/>
        <w:t>Council</w:t>
      </w:r>
      <w:r>
        <w:rPr>
          <w:spacing w:val="-2"/>
        </w:rPr>
        <w:t> </w:t>
      </w:r>
      <w:r>
        <w:rPr/>
        <w:t>provides</w:t>
      </w:r>
      <w:r>
        <w:rPr>
          <w:spacing w:val="-3"/>
        </w:rPr>
        <w:t> </w:t>
      </w:r>
      <w:r>
        <w:rPr/>
        <w:t>a</w:t>
      </w:r>
      <w:r>
        <w:rPr>
          <w:spacing w:val="-3"/>
        </w:rPr>
        <w:t> </w:t>
      </w:r>
      <w:r>
        <w:rPr/>
        <w:t>very</w:t>
      </w:r>
      <w:r>
        <w:rPr>
          <w:spacing w:val="-3"/>
        </w:rPr>
        <w:t> </w:t>
      </w:r>
      <w:r>
        <w:rPr/>
        <w:t>diverse</w:t>
      </w:r>
      <w:r>
        <w:rPr>
          <w:spacing w:val="-2"/>
        </w:rPr>
        <w:t> </w:t>
      </w:r>
      <w:r>
        <w:rPr/>
        <w:t>range</w:t>
      </w:r>
      <w:r>
        <w:rPr>
          <w:spacing w:val="-3"/>
        </w:rPr>
        <w:t> </w:t>
      </w:r>
      <w:r>
        <w:rPr/>
        <w:t>of</w:t>
      </w:r>
      <w:r>
        <w:rPr>
          <w:spacing w:val="-4"/>
        </w:rPr>
        <w:t> </w:t>
      </w:r>
      <w:r>
        <w:rPr/>
        <w:t>services</w:t>
      </w:r>
      <w:r>
        <w:rPr>
          <w:spacing w:val="-2"/>
        </w:rPr>
        <w:t> </w:t>
      </w:r>
      <w:r>
        <w:rPr/>
        <w:t>to</w:t>
      </w:r>
      <w:r>
        <w:rPr>
          <w:spacing w:val="-1"/>
        </w:rPr>
        <w:t> </w:t>
      </w:r>
      <w:r>
        <w:rPr/>
        <w:t>the</w:t>
      </w:r>
      <w:r>
        <w:rPr>
          <w:spacing w:val="-2"/>
        </w:rPr>
        <w:t> </w:t>
      </w:r>
      <w:r>
        <w:rPr/>
        <w:t>community</w:t>
      </w:r>
      <w:r>
        <w:rPr>
          <w:spacing w:val="-2"/>
        </w:rPr>
        <w:t> </w:t>
      </w:r>
      <w:r>
        <w:rPr/>
        <w:t>and</w:t>
      </w:r>
      <w:r>
        <w:rPr>
          <w:spacing w:val="-3"/>
        </w:rPr>
        <w:t> </w:t>
      </w:r>
      <w:r>
        <w:rPr/>
        <w:t>fees</w:t>
      </w:r>
      <w:r>
        <w:rPr>
          <w:spacing w:val="-1"/>
        </w:rPr>
        <w:t> </w:t>
      </w:r>
      <w:r>
        <w:rPr/>
        <w:t>and</w:t>
      </w:r>
      <w:r>
        <w:rPr>
          <w:spacing w:val="-4"/>
        </w:rPr>
        <w:t> </w:t>
      </w:r>
      <w:r>
        <w:rPr/>
        <w:t>charges will</w:t>
      </w:r>
      <w:r>
        <w:rPr>
          <w:spacing w:val="-4"/>
        </w:rPr>
        <w:t> </w:t>
      </w:r>
      <w:r>
        <w:rPr/>
        <w:t>reflect the cost to provide the service while also assist incentivising compliant behaviour to protect community health, safety and amenity. In undertaking the role of delivering services, Council takes into consideration the community needs and is guided by Council objectives to determine which services it will support.</w:t>
      </w:r>
      <w:r>
        <w:rPr>
          <w:spacing w:val="40"/>
        </w:rPr>
        <w:t> </w:t>
      </w:r>
      <w:r>
        <w:rPr/>
        <w:t>Council considers services at varying degrees along the public vs private value spectrum, rather than one or the other.</w:t>
      </w:r>
      <w:r>
        <w:rPr>
          <w:spacing w:val="40"/>
        </w:rPr>
        <w:t> </w:t>
      </w:r>
      <w:r>
        <w:rPr/>
        <w:t>While some services are required due to statutory obligations, other services Council chooses to provide to the community.</w:t>
      </w:r>
    </w:p>
    <w:p>
      <w:pPr>
        <w:pStyle w:val="BodyText"/>
        <w:spacing w:line="259" w:lineRule="auto" w:before="118"/>
        <w:ind w:left="1038" w:right="585"/>
      </w:pPr>
      <w:r>
        <w:rPr/>
        <w:t>During</w:t>
      </w:r>
      <w:r>
        <w:rPr>
          <w:spacing w:val="-3"/>
        </w:rPr>
        <w:t> </w:t>
      </w:r>
      <w:r>
        <w:rPr/>
        <w:t>it’s</w:t>
      </w:r>
      <w:r>
        <w:rPr>
          <w:spacing w:val="-1"/>
        </w:rPr>
        <w:t> </w:t>
      </w:r>
      <w:r>
        <w:rPr/>
        <w:t>planning</w:t>
      </w:r>
      <w:r>
        <w:rPr>
          <w:spacing w:val="-3"/>
        </w:rPr>
        <w:t> </w:t>
      </w:r>
      <w:r>
        <w:rPr/>
        <w:t>stage,</w:t>
      </w:r>
      <w:r>
        <w:rPr>
          <w:spacing w:val="-2"/>
        </w:rPr>
        <w:t> </w:t>
      </w:r>
      <w:r>
        <w:rPr/>
        <w:t>Council</w:t>
      </w:r>
      <w:r>
        <w:rPr>
          <w:spacing w:val="-2"/>
        </w:rPr>
        <w:t> </w:t>
      </w:r>
      <w:r>
        <w:rPr/>
        <w:t>decides</w:t>
      </w:r>
      <w:r>
        <w:rPr>
          <w:spacing w:val="-4"/>
        </w:rPr>
        <w:t> </w:t>
      </w:r>
      <w:r>
        <w:rPr/>
        <w:t>on</w:t>
      </w:r>
      <w:r>
        <w:rPr>
          <w:spacing w:val="-3"/>
        </w:rPr>
        <w:t> </w:t>
      </w:r>
      <w:r>
        <w:rPr/>
        <w:t>the</w:t>
      </w:r>
      <w:r>
        <w:rPr>
          <w:spacing w:val="-2"/>
        </w:rPr>
        <w:t> </w:t>
      </w:r>
      <w:r>
        <w:rPr/>
        <w:t>level</w:t>
      </w:r>
      <w:r>
        <w:rPr>
          <w:spacing w:val="-2"/>
        </w:rPr>
        <w:t> </w:t>
      </w:r>
      <w:r>
        <w:rPr/>
        <w:t>of</w:t>
      </w:r>
      <w:r>
        <w:rPr>
          <w:spacing w:val="-2"/>
        </w:rPr>
        <w:t> </w:t>
      </w:r>
      <w:r>
        <w:rPr/>
        <w:t>rate</w:t>
      </w:r>
      <w:r>
        <w:rPr>
          <w:spacing w:val="-4"/>
        </w:rPr>
        <w:t> </w:t>
      </w:r>
      <w:r>
        <w:rPr/>
        <w:t>contribution</w:t>
      </w:r>
      <w:r>
        <w:rPr>
          <w:spacing w:val="-3"/>
        </w:rPr>
        <w:t> </w:t>
      </w:r>
      <w:r>
        <w:rPr/>
        <w:t>it</w:t>
      </w:r>
      <w:r>
        <w:rPr>
          <w:spacing w:val="-4"/>
        </w:rPr>
        <w:t> </w:t>
      </w:r>
      <w:r>
        <w:rPr/>
        <w:t>will</w:t>
      </w:r>
      <w:r>
        <w:rPr>
          <w:spacing w:val="-4"/>
        </w:rPr>
        <w:t> </w:t>
      </w:r>
      <w:r>
        <w:rPr/>
        <w:t>allocate</w:t>
      </w:r>
      <w:r>
        <w:rPr>
          <w:spacing w:val="-2"/>
        </w:rPr>
        <w:t> </w:t>
      </w:r>
      <w:r>
        <w:rPr/>
        <w:t>to</w:t>
      </w:r>
      <w:r>
        <w:rPr>
          <w:spacing w:val="-1"/>
        </w:rPr>
        <w:t> </w:t>
      </w:r>
      <w:r>
        <w:rPr/>
        <w:t>support the service in proportion to its community benefit. If the rate base does not cover the full cost of delivering the service, to ensure users are responsible for financing the cost of services from which they derive benefit, the balance of the cost needs to be recovered from fees and charges.</w:t>
      </w:r>
    </w:p>
    <w:p>
      <w:pPr>
        <w:spacing w:after="0" w:line="259" w:lineRule="auto"/>
        <w:sectPr>
          <w:pgSz w:w="11910" w:h="16840"/>
          <w:pgMar w:header="0" w:footer="1488" w:top="2460" w:bottom="1680" w:left="380" w:right="860"/>
        </w:sectPr>
      </w:pPr>
    </w:p>
    <w:p>
      <w:pPr>
        <w:pStyle w:val="Heading1"/>
        <w:spacing w:before="54"/>
      </w:pPr>
      <w:r>
        <w:rPr/>
        <w:t>Public</w:t>
      </w:r>
      <w:r>
        <w:rPr>
          <w:spacing w:val="-2"/>
        </w:rPr>
        <w:t> Value</w:t>
      </w:r>
    </w:p>
    <w:p>
      <w:pPr>
        <w:pStyle w:val="BodyText"/>
        <w:spacing w:line="259" w:lineRule="auto" w:before="119"/>
        <w:ind w:left="1038" w:right="585"/>
      </w:pPr>
      <w:r>
        <w:rPr/>
        <w:t>Public</w:t>
      </w:r>
      <w:r>
        <w:rPr>
          <w:spacing w:val="-2"/>
        </w:rPr>
        <w:t> </w:t>
      </w:r>
      <w:r>
        <w:rPr/>
        <w:t>Value</w:t>
      </w:r>
      <w:r>
        <w:rPr>
          <w:spacing w:val="-2"/>
        </w:rPr>
        <w:t> </w:t>
      </w:r>
      <w:r>
        <w:rPr/>
        <w:t>Services</w:t>
      </w:r>
      <w:r>
        <w:rPr>
          <w:spacing w:val="-1"/>
        </w:rPr>
        <w:t> </w:t>
      </w:r>
      <w:r>
        <w:rPr/>
        <w:t>are</w:t>
      </w:r>
      <w:r>
        <w:rPr>
          <w:spacing w:val="-2"/>
        </w:rPr>
        <w:t> </w:t>
      </w:r>
      <w:r>
        <w:rPr/>
        <w:t>consumed</w:t>
      </w:r>
      <w:r>
        <w:rPr>
          <w:spacing w:val="-2"/>
        </w:rPr>
        <w:t> </w:t>
      </w:r>
      <w:r>
        <w:rPr/>
        <w:t>collectively</w:t>
      </w:r>
      <w:r>
        <w:rPr>
          <w:spacing w:val="-2"/>
        </w:rPr>
        <w:t> </w:t>
      </w:r>
      <w:r>
        <w:rPr/>
        <w:t>and</w:t>
      </w:r>
      <w:r>
        <w:rPr>
          <w:spacing w:val="-4"/>
        </w:rPr>
        <w:t> </w:t>
      </w:r>
      <w:r>
        <w:rPr/>
        <w:t>contribute</w:t>
      </w:r>
      <w:r>
        <w:rPr>
          <w:spacing w:val="-4"/>
        </w:rPr>
        <w:t> </w:t>
      </w:r>
      <w:r>
        <w:rPr/>
        <w:t>to</w:t>
      </w:r>
      <w:r>
        <w:rPr>
          <w:spacing w:val="-3"/>
        </w:rPr>
        <w:t> </w:t>
      </w:r>
      <w:r>
        <w:rPr/>
        <w:t>the</w:t>
      </w:r>
      <w:r>
        <w:rPr>
          <w:spacing w:val="-4"/>
        </w:rPr>
        <w:t> </w:t>
      </w:r>
      <w:r>
        <w:rPr/>
        <w:t>community</w:t>
      </w:r>
      <w:r>
        <w:rPr>
          <w:spacing w:val="-2"/>
        </w:rPr>
        <w:t> </w:t>
      </w:r>
      <w:r>
        <w:rPr/>
        <w:t>as</w:t>
      </w:r>
      <w:r>
        <w:rPr>
          <w:spacing w:val="-2"/>
        </w:rPr>
        <w:t> </w:t>
      </w:r>
      <w:r>
        <w:rPr/>
        <w:t>a</w:t>
      </w:r>
      <w:r>
        <w:rPr>
          <w:spacing w:val="-5"/>
        </w:rPr>
        <w:t> </w:t>
      </w:r>
      <w:r>
        <w:rPr/>
        <w:t>whole</w:t>
      </w:r>
      <w:r>
        <w:rPr>
          <w:spacing w:val="-2"/>
        </w:rPr>
        <w:t> </w:t>
      </w:r>
      <w:r>
        <w:rPr/>
        <w:t>(rather than having an exclusive benefit to individual users). Council recognises Council objectives and will fund the service entirely from rate revenue (with the possibility of grant contributions).</w:t>
      </w:r>
    </w:p>
    <w:p>
      <w:pPr>
        <w:pStyle w:val="ListParagraph"/>
        <w:numPr>
          <w:ilvl w:val="0"/>
          <w:numId w:val="3"/>
        </w:numPr>
        <w:tabs>
          <w:tab w:pos="1398" w:val="left" w:leader="none"/>
        </w:tabs>
        <w:spacing w:line="240" w:lineRule="auto" w:before="122" w:after="0"/>
        <w:ind w:left="1398" w:right="0" w:hanging="360"/>
        <w:jc w:val="left"/>
        <w:rPr>
          <w:rFonts w:ascii="Symbol" w:hAnsi="Symbol"/>
          <w:sz w:val="22"/>
        </w:rPr>
      </w:pPr>
      <w:r>
        <w:rPr>
          <w:sz w:val="22"/>
        </w:rPr>
        <w:t>Likely</w:t>
      </w:r>
      <w:r>
        <w:rPr>
          <w:spacing w:val="-4"/>
          <w:sz w:val="22"/>
        </w:rPr>
        <w:t> </w:t>
      </w:r>
      <w:r>
        <w:rPr>
          <w:sz w:val="22"/>
        </w:rPr>
        <w:t>pricing</w:t>
      </w:r>
      <w:r>
        <w:rPr>
          <w:spacing w:val="-6"/>
          <w:sz w:val="22"/>
        </w:rPr>
        <w:t> </w:t>
      </w:r>
      <w:r>
        <w:rPr>
          <w:sz w:val="22"/>
        </w:rPr>
        <w:t>method:</w:t>
      </w:r>
      <w:r>
        <w:rPr>
          <w:spacing w:val="-3"/>
          <w:sz w:val="22"/>
        </w:rPr>
        <w:t> </w:t>
      </w:r>
      <w:r>
        <w:rPr>
          <w:sz w:val="22"/>
        </w:rPr>
        <w:t>Full</w:t>
      </w:r>
      <w:r>
        <w:rPr>
          <w:spacing w:val="-6"/>
          <w:sz w:val="22"/>
        </w:rPr>
        <w:t> </w:t>
      </w:r>
      <w:r>
        <w:rPr>
          <w:sz w:val="22"/>
        </w:rPr>
        <w:t>Council</w:t>
      </w:r>
      <w:r>
        <w:rPr>
          <w:spacing w:val="-3"/>
          <w:sz w:val="22"/>
        </w:rPr>
        <w:t> </w:t>
      </w:r>
      <w:r>
        <w:rPr>
          <w:spacing w:val="-2"/>
          <w:sz w:val="22"/>
        </w:rPr>
        <w:t>Subsidy</w:t>
      </w:r>
    </w:p>
    <w:p>
      <w:pPr>
        <w:pStyle w:val="Heading1"/>
        <w:spacing w:before="259"/>
      </w:pPr>
      <w:r>
        <w:rPr/>
        <w:t>Private</w:t>
      </w:r>
      <w:r>
        <w:rPr>
          <w:spacing w:val="-4"/>
        </w:rPr>
        <w:t> </w:t>
      </w:r>
      <w:r>
        <w:rPr>
          <w:spacing w:val="-2"/>
        </w:rPr>
        <w:t>Value</w:t>
      </w:r>
    </w:p>
    <w:p>
      <w:pPr>
        <w:pStyle w:val="BodyText"/>
        <w:spacing w:line="259" w:lineRule="auto" w:before="120"/>
        <w:ind w:left="1038" w:right="585"/>
      </w:pPr>
      <w:r>
        <w:rPr/>
        <w:t>Private Value Services benefit the individual user, who principally derive benefit from the service, rather than the community as a whole. Price for services with high private value aim to recover the full</w:t>
      </w:r>
      <w:r>
        <w:rPr>
          <w:spacing w:val="-3"/>
        </w:rPr>
        <w:t> </w:t>
      </w:r>
      <w:r>
        <w:rPr/>
        <w:t>cost</w:t>
      </w:r>
      <w:r>
        <w:rPr>
          <w:spacing w:val="-4"/>
        </w:rPr>
        <w:t> </w:t>
      </w:r>
      <w:r>
        <w:rPr/>
        <w:t>(both</w:t>
      </w:r>
      <w:r>
        <w:rPr>
          <w:spacing w:val="-2"/>
        </w:rPr>
        <w:t> </w:t>
      </w:r>
      <w:r>
        <w:rPr/>
        <w:t>direct</w:t>
      </w:r>
      <w:r>
        <w:rPr>
          <w:spacing w:val="-2"/>
        </w:rPr>
        <w:t> </w:t>
      </w:r>
      <w:r>
        <w:rPr/>
        <w:t>and</w:t>
      </w:r>
      <w:r>
        <w:rPr>
          <w:spacing w:val="-3"/>
        </w:rPr>
        <w:t> </w:t>
      </w:r>
      <w:r>
        <w:rPr/>
        <w:t>indirect</w:t>
      </w:r>
      <w:r>
        <w:rPr>
          <w:spacing w:val="-2"/>
        </w:rPr>
        <w:t> </w:t>
      </w:r>
      <w:r>
        <w:rPr/>
        <w:t>costs)</w:t>
      </w:r>
      <w:r>
        <w:rPr>
          <w:spacing w:val="-2"/>
        </w:rPr>
        <w:t> </w:t>
      </w:r>
      <w:r>
        <w:rPr/>
        <w:t>from</w:t>
      </w:r>
      <w:r>
        <w:rPr>
          <w:spacing w:val="-4"/>
        </w:rPr>
        <w:t> </w:t>
      </w:r>
      <w:r>
        <w:rPr/>
        <w:t>fees</w:t>
      </w:r>
      <w:r>
        <w:rPr>
          <w:spacing w:val="-1"/>
        </w:rPr>
        <w:t> </w:t>
      </w:r>
      <w:r>
        <w:rPr/>
        <w:t>and</w:t>
      </w:r>
      <w:r>
        <w:rPr>
          <w:spacing w:val="-5"/>
        </w:rPr>
        <w:t> </w:t>
      </w:r>
      <w:r>
        <w:rPr/>
        <w:t>charges</w:t>
      </w:r>
      <w:r>
        <w:rPr>
          <w:spacing w:val="-1"/>
        </w:rPr>
        <w:t> </w:t>
      </w:r>
      <w:r>
        <w:rPr/>
        <w:t>and</w:t>
      </w:r>
      <w:r>
        <w:rPr>
          <w:spacing w:val="-3"/>
        </w:rPr>
        <w:t> </w:t>
      </w:r>
      <w:r>
        <w:rPr/>
        <w:t>in</w:t>
      </w:r>
      <w:r>
        <w:rPr>
          <w:spacing w:val="-2"/>
        </w:rPr>
        <w:t> </w:t>
      </w:r>
      <w:r>
        <w:rPr/>
        <w:t>some</w:t>
      </w:r>
      <w:r>
        <w:rPr>
          <w:spacing w:val="-2"/>
        </w:rPr>
        <w:t> </w:t>
      </w:r>
      <w:r>
        <w:rPr/>
        <w:t>instances</w:t>
      </w:r>
      <w:r>
        <w:rPr>
          <w:spacing w:val="-2"/>
        </w:rPr>
        <w:t> </w:t>
      </w:r>
      <w:r>
        <w:rPr/>
        <w:t>also</w:t>
      </w:r>
      <w:r>
        <w:rPr>
          <w:spacing w:val="-1"/>
        </w:rPr>
        <w:t> </w:t>
      </w:r>
      <w:r>
        <w:rPr/>
        <w:t>generate</w:t>
      </w:r>
      <w:r>
        <w:rPr>
          <w:spacing w:val="-4"/>
        </w:rPr>
        <w:t> </w:t>
      </w:r>
      <w:r>
        <w:rPr/>
        <w:t>a </w:t>
      </w:r>
      <w:r>
        <w:rPr>
          <w:spacing w:val="-2"/>
        </w:rPr>
        <w:t>surplus.</w:t>
      </w:r>
    </w:p>
    <w:p>
      <w:pPr>
        <w:pStyle w:val="ListParagraph"/>
        <w:numPr>
          <w:ilvl w:val="0"/>
          <w:numId w:val="3"/>
        </w:numPr>
        <w:tabs>
          <w:tab w:pos="1398" w:val="left" w:leader="none"/>
        </w:tabs>
        <w:spacing w:line="240" w:lineRule="auto" w:before="120" w:after="0"/>
        <w:ind w:left="1398" w:right="0" w:hanging="360"/>
        <w:jc w:val="left"/>
        <w:rPr>
          <w:rFonts w:ascii="Symbol" w:hAnsi="Symbol"/>
          <w:sz w:val="22"/>
        </w:rPr>
      </w:pPr>
      <w:r>
        <w:rPr>
          <w:sz w:val="22"/>
        </w:rPr>
        <w:t>Likely</w:t>
      </w:r>
      <w:r>
        <w:rPr>
          <w:spacing w:val="-4"/>
          <w:sz w:val="22"/>
        </w:rPr>
        <w:t> </w:t>
      </w:r>
      <w:r>
        <w:rPr>
          <w:sz w:val="22"/>
        </w:rPr>
        <w:t>pricing</w:t>
      </w:r>
      <w:r>
        <w:rPr>
          <w:spacing w:val="-5"/>
          <w:sz w:val="22"/>
        </w:rPr>
        <w:t> </w:t>
      </w:r>
      <w:r>
        <w:rPr>
          <w:sz w:val="22"/>
        </w:rPr>
        <w:t>method:</w:t>
      </w:r>
      <w:r>
        <w:rPr>
          <w:spacing w:val="-4"/>
          <w:sz w:val="22"/>
        </w:rPr>
        <w:t> </w:t>
      </w:r>
      <w:r>
        <w:rPr>
          <w:sz w:val="22"/>
        </w:rPr>
        <w:t>Full</w:t>
      </w:r>
      <w:r>
        <w:rPr>
          <w:spacing w:val="-5"/>
          <w:sz w:val="22"/>
        </w:rPr>
        <w:t> </w:t>
      </w:r>
      <w:r>
        <w:rPr>
          <w:sz w:val="22"/>
        </w:rPr>
        <w:t>Cost</w:t>
      </w:r>
      <w:r>
        <w:rPr>
          <w:spacing w:val="-5"/>
          <w:sz w:val="22"/>
        </w:rPr>
        <w:t> </w:t>
      </w:r>
      <w:r>
        <w:rPr>
          <w:sz w:val="22"/>
        </w:rPr>
        <w:t>Recovery</w:t>
      </w:r>
      <w:r>
        <w:rPr>
          <w:spacing w:val="-4"/>
          <w:sz w:val="22"/>
        </w:rPr>
        <w:t> </w:t>
      </w:r>
      <w:r>
        <w:rPr>
          <w:sz w:val="22"/>
        </w:rPr>
        <w:t>or</w:t>
      </w:r>
      <w:r>
        <w:rPr>
          <w:spacing w:val="-5"/>
          <w:sz w:val="22"/>
        </w:rPr>
        <w:t> </w:t>
      </w:r>
      <w:r>
        <w:rPr>
          <w:sz w:val="22"/>
        </w:rPr>
        <w:t>Market</w:t>
      </w:r>
      <w:r>
        <w:rPr>
          <w:spacing w:val="-3"/>
          <w:sz w:val="22"/>
        </w:rPr>
        <w:t> </w:t>
      </w:r>
      <w:r>
        <w:rPr>
          <w:spacing w:val="-2"/>
          <w:sz w:val="22"/>
        </w:rPr>
        <w:t>Pricing</w:t>
      </w:r>
    </w:p>
    <w:p>
      <w:pPr>
        <w:pStyle w:val="Heading1"/>
        <w:spacing w:before="142"/>
      </w:pPr>
      <w:r>
        <w:rPr/>
        <w:t>Mixed</w:t>
      </w:r>
      <w:r>
        <w:rPr>
          <w:spacing w:val="-2"/>
        </w:rPr>
        <w:t> </w:t>
      </w:r>
      <w:r>
        <w:rPr>
          <w:spacing w:val="-4"/>
        </w:rPr>
        <w:t>Value</w:t>
      </w:r>
    </w:p>
    <w:p>
      <w:pPr>
        <w:spacing w:before="144"/>
        <w:ind w:left="1038" w:right="0" w:firstLine="0"/>
        <w:jc w:val="left"/>
        <w:rPr>
          <w:sz w:val="24"/>
        </w:rPr>
      </w:pPr>
      <w:r>
        <w:rPr>
          <w:sz w:val="24"/>
        </w:rPr>
        <w:t>Mixed</w:t>
      </w:r>
      <w:r>
        <w:rPr>
          <w:spacing w:val="-6"/>
          <w:sz w:val="24"/>
        </w:rPr>
        <w:t> </w:t>
      </w:r>
      <w:r>
        <w:rPr>
          <w:sz w:val="24"/>
        </w:rPr>
        <w:t>Value</w:t>
      </w:r>
      <w:r>
        <w:rPr>
          <w:spacing w:val="-4"/>
          <w:sz w:val="24"/>
        </w:rPr>
        <w:t> </w:t>
      </w:r>
      <w:r>
        <w:rPr>
          <w:sz w:val="24"/>
        </w:rPr>
        <w:t>Services</w:t>
      </w:r>
      <w:r>
        <w:rPr>
          <w:spacing w:val="-2"/>
          <w:sz w:val="24"/>
        </w:rPr>
        <w:t> </w:t>
      </w:r>
      <w:r>
        <w:rPr>
          <w:sz w:val="24"/>
        </w:rPr>
        <w:t>are</w:t>
      </w:r>
      <w:r>
        <w:rPr>
          <w:spacing w:val="-3"/>
          <w:sz w:val="24"/>
        </w:rPr>
        <w:t> </w:t>
      </w:r>
      <w:r>
        <w:rPr>
          <w:sz w:val="24"/>
        </w:rPr>
        <w:t>a</w:t>
      </w:r>
      <w:r>
        <w:rPr>
          <w:spacing w:val="1"/>
          <w:sz w:val="24"/>
        </w:rPr>
        <w:t> </w:t>
      </w:r>
      <w:r>
        <w:rPr>
          <w:sz w:val="24"/>
        </w:rPr>
        <w:t>combination</w:t>
      </w:r>
      <w:r>
        <w:rPr>
          <w:spacing w:val="-3"/>
          <w:sz w:val="24"/>
        </w:rPr>
        <w:t> </w:t>
      </w:r>
      <w:r>
        <w:rPr>
          <w:sz w:val="24"/>
        </w:rPr>
        <w:t>of</w:t>
      </w:r>
      <w:r>
        <w:rPr>
          <w:spacing w:val="-3"/>
          <w:sz w:val="24"/>
        </w:rPr>
        <w:t> </w:t>
      </w:r>
      <w:r>
        <w:rPr>
          <w:sz w:val="24"/>
        </w:rPr>
        <w:t>Public</w:t>
      </w:r>
      <w:r>
        <w:rPr>
          <w:spacing w:val="-5"/>
          <w:sz w:val="24"/>
        </w:rPr>
        <w:t> </w:t>
      </w:r>
      <w:r>
        <w:rPr>
          <w:sz w:val="24"/>
        </w:rPr>
        <w:t>Value</w:t>
      </w:r>
      <w:r>
        <w:rPr>
          <w:spacing w:val="-3"/>
          <w:sz w:val="24"/>
        </w:rPr>
        <w:t> </w:t>
      </w:r>
      <w:r>
        <w:rPr>
          <w:sz w:val="24"/>
        </w:rPr>
        <w:t>and</w:t>
      </w:r>
      <w:r>
        <w:rPr>
          <w:spacing w:val="-3"/>
          <w:sz w:val="24"/>
        </w:rPr>
        <w:t> </w:t>
      </w:r>
      <w:r>
        <w:rPr>
          <w:sz w:val="24"/>
        </w:rPr>
        <w:t>Private</w:t>
      </w:r>
      <w:r>
        <w:rPr>
          <w:spacing w:val="-3"/>
          <w:sz w:val="24"/>
        </w:rPr>
        <w:t> </w:t>
      </w:r>
      <w:r>
        <w:rPr>
          <w:spacing w:val="-2"/>
          <w:sz w:val="24"/>
        </w:rPr>
        <w:t>Value.</w:t>
      </w:r>
    </w:p>
    <w:p>
      <w:pPr>
        <w:pStyle w:val="ListParagraph"/>
        <w:numPr>
          <w:ilvl w:val="0"/>
          <w:numId w:val="3"/>
        </w:numPr>
        <w:tabs>
          <w:tab w:pos="1398" w:val="left" w:leader="none"/>
        </w:tabs>
        <w:spacing w:line="240" w:lineRule="auto" w:before="143" w:after="0"/>
        <w:ind w:left="1398" w:right="0" w:hanging="360"/>
        <w:jc w:val="left"/>
        <w:rPr>
          <w:rFonts w:ascii="Symbol" w:hAnsi="Symbol"/>
          <w:sz w:val="24"/>
        </w:rPr>
      </w:pPr>
      <w:r>
        <w:rPr>
          <w:sz w:val="24"/>
        </w:rPr>
        <w:t>Likely</w:t>
      </w:r>
      <w:r>
        <w:rPr>
          <w:spacing w:val="-3"/>
          <w:sz w:val="24"/>
        </w:rPr>
        <w:t> </w:t>
      </w:r>
      <w:r>
        <w:rPr>
          <w:sz w:val="24"/>
        </w:rPr>
        <w:t>pricing</w:t>
      </w:r>
      <w:r>
        <w:rPr>
          <w:spacing w:val="-3"/>
          <w:sz w:val="24"/>
        </w:rPr>
        <w:t> </w:t>
      </w:r>
      <w:r>
        <w:rPr>
          <w:sz w:val="24"/>
        </w:rPr>
        <w:t>method:</w:t>
      </w:r>
      <w:r>
        <w:rPr>
          <w:spacing w:val="-4"/>
          <w:sz w:val="24"/>
        </w:rPr>
        <w:t> </w:t>
      </w:r>
      <w:r>
        <w:rPr>
          <w:sz w:val="24"/>
        </w:rPr>
        <w:t>Partial</w:t>
      </w:r>
      <w:r>
        <w:rPr>
          <w:spacing w:val="-2"/>
          <w:sz w:val="24"/>
        </w:rPr>
        <w:t> </w:t>
      </w:r>
      <w:r>
        <w:rPr>
          <w:sz w:val="24"/>
        </w:rPr>
        <w:t>Cost</w:t>
      </w:r>
      <w:r>
        <w:rPr>
          <w:spacing w:val="-1"/>
          <w:sz w:val="24"/>
        </w:rPr>
        <w:t> </w:t>
      </w:r>
      <w:r>
        <w:rPr>
          <w:spacing w:val="-2"/>
          <w:sz w:val="24"/>
        </w:rPr>
        <w:t>Recovery</w:t>
      </w:r>
    </w:p>
    <w:p>
      <w:pPr>
        <w:pStyle w:val="BodyText"/>
        <w:spacing w:before="11"/>
        <w:rPr>
          <w:sz w:val="11"/>
        </w:rPr>
      </w:pPr>
      <w:r>
        <w:rPr/>
        <mc:AlternateContent>
          <mc:Choice Requires="wps">
            <w:drawing>
              <wp:anchor distT="0" distB="0" distL="0" distR="0" allowOverlap="1" layoutInCell="1" locked="0" behindDoc="1" simplePos="0" relativeHeight="487588864">
                <wp:simplePos x="0" y="0"/>
                <wp:positionH relativeFrom="page">
                  <wp:posOffset>2324065</wp:posOffset>
                </wp:positionH>
                <wp:positionV relativeFrom="paragraph">
                  <wp:posOffset>107491</wp:posOffset>
                </wp:positionV>
                <wp:extent cx="3114675" cy="242887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3114675" cy="2428875"/>
                          <a:chExt cx="3114675" cy="2428875"/>
                        </a:xfrm>
                      </wpg:grpSpPr>
                      <pic:pic>
                        <pic:nvPicPr>
                          <pic:cNvPr id="17" name="Image 17"/>
                          <pic:cNvPicPr/>
                        </pic:nvPicPr>
                        <pic:blipFill>
                          <a:blip r:embed="rId7" cstate="print"/>
                          <a:stretch>
                            <a:fillRect/>
                          </a:stretch>
                        </pic:blipFill>
                        <pic:spPr>
                          <a:xfrm>
                            <a:off x="0" y="13681"/>
                            <a:ext cx="1463871" cy="1463871"/>
                          </a:xfrm>
                          <a:prstGeom prst="rect">
                            <a:avLst/>
                          </a:prstGeom>
                        </pic:spPr>
                      </pic:pic>
                      <pic:pic>
                        <pic:nvPicPr>
                          <pic:cNvPr id="18" name="Image 18"/>
                          <pic:cNvPicPr/>
                        </pic:nvPicPr>
                        <pic:blipFill>
                          <a:blip r:embed="rId8" cstate="print"/>
                          <a:stretch>
                            <a:fillRect/>
                          </a:stretch>
                        </pic:blipFill>
                        <pic:spPr>
                          <a:xfrm>
                            <a:off x="781846" y="937260"/>
                            <a:ext cx="1491234" cy="1491233"/>
                          </a:xfrm>
                          <a:prstGeom prst="rect">
                            <a:avLst/>
                          </a:prstGeom>
                        </pic:spPr>
                      </pic:pic>
                      <pic:pic>
                        <pic:nvPicPr>
                          <pic:cNvPr id="19" name="Image 19"/>
                          <pic:cNvPicPr/>
                        </pic:nvPicPr>
                        <pic:blipFill>
                          <a:blip r:embed="rId9" cstate="print"/>
                          <a:stretch>
                            <a:fillRect/>
                          </a:stretch>
                        </pic:blipFill>
                        <pic:spPr>
                          <a:xfrm>
                            <a:off x="1623094" y="0"/>
                            <a:ext cx="1491234" cy="1491234"/>
                          </a:xfrm>
                          <a:prstGeom prst="rect">
                            <a:avLst/>
                          </a:prstGeom>
                        </pic:spPr>
                      </pic:pic>
                      <wps:wsp>
                        <wps:cNvPr id="20" name="Textbox 20"/>
                        <wps:cNvSpPr txBox="1"/>
                        <wps:spPr>
                          <a:xfrm>
                            <a:off x="0" y="0"/>
                            <a:ext cx="3114675" cy="2428875"/>
                          </a:xfrm>
                          <a:prstGeom prst="rect">
                            <a:avLst/>
                          </a:prstGeom>
                        </wps:spPr>
                        <wps:txbx>
                          <w:txbxContent>
                            <w:p>
                              <w:pPr>
                                <w:spacing w:line="240" w:lineRule="auto" w:before="35"/>
                                <w:rPr>
                                  <w:sz w:val="22"/>
                                </w:rPr>
                              </w:pPr>
                            </w:p>
                            <w:p>
                              <w:pPr>
                                <w:tabs>
                                  <w:tab w:pos="3134" w:val="left" w:leader="none"/>
                                </w:tabs>
                                <w:spacing w:line="141" w:lineRule="auto" w:before="0"/>
                                <w:ind w:left="604" w:right="0" w:firstLine="0"/>
                                <w:jc w:val="left"/>
                                <w:rPr>
                                  <w:b/>
                                  <w:sz w:val="22"/>
                                </w:rPr>
                              </w:pPr>
                              <w:r>
                                <w:rPr>
                                  <w:b/>
                                  <w:position w:val="-11"/>
                                  <w:sz w:val="22"/>
                                </w:rPr>
                                <w:t>Public</w:t>
                              </w:r>
                              <w:r>
                                <w:rPr>
                                  <w:b/>
                                  <w:spacing w:val="-8"/>
                                  <w:position w:val="-11"/>
                                  <w:sz w:val="22"/>
                                </w:rPr>
                                <w:t> </w:t>
                              </w:r>
                              <w:r>
                                <w:rPr>
                                  <w:b/>
                                  <w:spacing w:val="-2"/>
                                  <w:position w:val="-11"/>
                                  <w:sz w:val="22"/>
                                </w:rPr>
                                <w:t>value</w:t>
                              </w:r>
                              <w:r>
                                <w:rPr>
                                  <w:b/>
                                  <w:position w:val="-11"/>
                                  <w:sz w:val="22"/>
                                </w:rPr>
                                <w:tab/>
                              </w:r>
                              <w:r>
                                <w:rPr>
                                  <w:b/>
                                  <w:sz w:val="22"/>
                                </w:rPr>
                                <w:t>Private</w:t>
                              </w:r>
                              <w:r>
                                <w:rPr>
                                  <w:b/>
                                  <w:spacing w:val="-9"/>
                                  <w:sz w:val="22"/>
                                </w:rPr>
                                <w:t> </w:t>
                              </w:r>
                              <w:r>
                                <w:rPr>
                                  <w:b/>
                                  <w:spacing w:val="-4"/>
                                  <w:sz w:val="22"/>
                                </w:rPr>
                                <w:t>value</w:t>
                              </w:r>
                            </w:p>
                            <w:p>
                              <w:pPr>
                                <w:tabs>
                                  <w:tab w:pos="3273" w:val="left" w:leader="none"/>
                                </w:tabs>
                                <w:spacing w:line="141" w:lineRule="auto" w:before="0"/>
                                <w:ind w:left="676" w:right="0" w:firstLine="0"/>
                                <w:jc w:val="left"/>
                                <w:rPr>
                                  <w:sz w:val="22"/>
                                </w:rPr>
                              </w:pPr>
                              <w:r>
                                <w:rPr>
                                  <w:spacing w:val="-2"/>
                                  <w:position w:val="-11"/>
                                  <w:sz w:val="22"/>
                                </w:rPr>
                                <w:t>Consumed</w:t>
                              </w:r>
                              <w:r>
                                <w:rPr>
                                  <w:position w:val="-11"/>
                                  <w:sz w:val="22"/>
                                </w:rPr>
                                <w:tab/>
                              </w:r>
                              <w:r>
                                <w:rPr>
                                  <w:sz w:val="22"/>
                                </w:rPr>
                                <w:t>Meets</w:t>
                              </w:r>
                              <w:r>
                                <w:rPr>
                                  <w:spacing w:val="-5"/>
                                  <w:sz w:val="22"/>
                                </w:rPr>
                                <w:t> the</w:t>
                              </w:r>
                            </w:p>
                            <w:p>
                              <w:pPr>
                                <w:tabs>
                                  <w:tab w:pos="3177" w:val="left" w:leader="none"/>
                                  <w:tab w:pos="3564" w:val="left" w:leader="none"/>
                                </w:tabs>
                                <w:spacing w:line="148" w:lineRule="auto" w:before="0"/>
                                <w:ind w:left="520" w:right="616" w:hanging="58"/>
                                <w:jc w:val="left"/>
                                <w:rPr>
                                  <w:sz w:val="22"/>
                                </w:rPr>
                              </w:pPr>
                              <w:r>
                                <w:rPr>
                                  <w:sz w:val="22"/>
                                </w:rPr>
                                <w:t>collectively</w:t>
                              </w:r>
                              <w:r>
                                <w:rPr>
                                  <w:spacing w:val="-5"/>
                                  <w:sz w:val="22"/>
                                </w:rPr>
                                <w:t> </w:t>
                              </w:r>
                              <w:r>
                                <w:rPr>
                                  <w:sz w:val="22"/>
                                </w:rPr>
                                <w:t>and</w:t>
                                <w:tab/>
                              </w:r>
                              <w:r>
                                <w:rPr>
                                  <w:position w:val="12"/>
                                  <w:sz w:val="22"/>
                                </w:rPr>
                                <w:t>user's</w:t>
                              </w:r>
                              <w:r>
                                <w:rPr>
                                  <w:spacing w:val="-13"/>
                                  <w:position w:val="12"/>
                                  <w:sz w:val="22"/>
                                </w:rPr>
                                <w:t> </w:t>
                              </w:r>
                              <w:r>
                                <w:rPr>
                                  <w:position w:val="12"/>
                                  <w:sz w:val="22"/>
                                </w:rPr>
                                <w:t>needs </w:t>
                              </w:r>
                              <w:r>
                                <w:rPr>
                                  <w:sz w:val="22"/>
                                </w:rPr>
                                <w:t>contributes</w:t>
                              </w:r>
                              <w:r>
                                <w:rPr>
                                  <w:spacing w:val="-1"/>
                                  <w:sz w:val="22"/>
                                </w:rPr>
                                <w:t> </w:t>
                              </w:r>
                              <w:r>
                                <w:rPr>
                                  <w:sz w:val="22"/>
                                </w:rPr>
                                <w:t>to</w:t>
                                <w:tab/>
                                <w:tab/>
                              </w:r>
                              <w:r>
                                <w:rPr>
                                  <w:spacing w:val="-4"/>
                                  <w:position w:val="12"/>
                                  <w:sz w:val="22"/>
                                </w:rPr>
                                <w:t>and</w:t>
                              </w:r>
                            </w:p>
                            <w:p>
                              <w:pPr>
                                <w:tabs>
                                  <w:tab w:pos="3197" w:val="left" w:leader="none"/>
                                </w:tabs>
                                <w:spacing w:line="-57" w:lineRule="auto" w:before="59"/>
                                <w:ind w:left="470" w:right="0" w:firstLine="0"/>
                                <w:jc w:val="left"/>
                                <w:rPr>
                                  <w:sz w:val="22"/>
                                </w:rPr>
                              </w:pPr>
                              <w:r>
                                <w:rPr>
                                  <w:sz w:val="22"/>
                                </w:rPr>
                                <w:t>the</w:t>
                              </w:r>
                              <w:r>
                                <w:rPr>
                                  <w:spacing w:val="-2"/>
                                  <w:sz w:val="22"/>
                                </w:rPr>
                                <w:t> community</w:t>
                              </w:r>
                              <w:r>
                                <w:rPr>
                                  <w:sz w:val="22"/>
                                </w:rPr>
                                <w:tab/>
                              </w:r>
                              <w:r>
                                <w:rPr>
                                  <w:spacing w:val="-2"/>
                                  <w:position w:val="12"/>
                                  <w:sz w:val="22"/>
                                </w:rPr>
                                <w:t>preferences</w:t>
                              </w:r>
                            </w:p>
                            <w:p>
                              <w:pPr>
                                <w:tabs>
                                  <w:tab w:pos="3050" w:val="left" w:leader="none"/>
                                </w:tabs>
                                <w:spacing w:line="139" w:lineRule="auto" w:before="0"/>
                                <w:ind w:left="681" w:right="0" w:firstLine="0"/>
                                <w:jc w:val="left"/>
                                <w:rPr>
                                  <w:sz w:val="22"/>
                                </w:rPr>
                              </w:pPr>
                              <w:r>
                                <w:rPr>
                                  <w:position w:val="-11"/>
                                  <w:sz w:val="22"/>
                                </w:rPr>
                                <w:t>as</w:t>
                              </w:r>
                              <w:r>
                                <w:rPr>
                                  <w:spacing w:val="-3"/>
                                  <w:position w:val="-11"/>
                                  <w:sz w:val="22"/>
                                </w:rPr>
                                <w:t> </w:t>
                              </w:r>
                              <w:r>
                                <w:rPr>
                                  <w:position w:val="-11"/>
                                  <w:sz w:val="22"/>
                                </w:rPr>
                                <w:t>a </w:t>
                              </w:r>
                              <w:r>
                                <w:rPr>
                                  <w:spacing w:val="-4"/>
                                  <w:position w:val="-11"/>
                                  <w:sz w:val="22"/>
                                </w:rPr>
                                <w:t>whole</w:t>
                              </w:r>
                              <w:r>
                                <w:rPr>
                                  <w:position w:val="-11"/>
                                  <w:sz w:val="22"/>
                                </w:rPr>
                                <w:tab/>
                              </w:r>
                              <w:r>
                                <w:rPr>
                                  <w:sz w:val="22"/>
                                </w:rPr>
                                <w:t>who</w:t>
                              </w:r>
                              <w:r>
                                <w:rPr>
                                  <w:spacing w:val="-4"/>
                                  <w:sz w:val="22"/>
                                </w:rPr>
                                <w:t> </w:t>
                              </w:r>
                              <w:r>
                                <w:rPr>
                                  <w:spacing w:val="-2"/>
                                  <w:sz w:val="22"/>
                                </w:rPr>
                                <w:t>principally</w:t>
                              </w:r>
                            </w:p>
                            <w:p>
                              <w:pPr>
                                <w:spacing w:line="133" w:lineRule="exact" w:before="0"/>
                                <w:ind w:left="2649" w:right="89" w:firstLine="0"/>
                                <w:jc w:val="center"/>
                                <w:rPr>
                                  <w:sz w:val="22"/>
                                </w:rPr>
                              </w:pPr>
                              <w:r>
                                <w:rPr>
                                  <w:sz w:val="22"/>
                                </w:rPr>
                                <w:t>deriver</w:t>
                              </w:r>
                              <w:r>
                                <w:rPr>
                                  <w:spacing w:val="-5"/>
                                  <w:sz w:val="22"/>
                                </w:rPr>
                                <w:t> </w:t>
                              </w:r>
                              <w:r>
                                <w:rPr>
                                  <w:spacing w:val="-2"/>
                                  <w:sz w:val="22"/>
                                </w:rPr>
                                <w:t>benefit</w:t>
                              </w:r>
                            </w:p>
                            <w:p>
                              <w:pPr>
                                <w:spacing w:line="195" w:lineRule="exact" w:before="0"/>
                                <w:ind w:left="0" w:right="89" w:firstLine="0"/>
                                <w:jc w:val="center"/>
                                <w:rPr>
                                  <w:b/>
                                  <w:sz w:val="22"/>
                                </w:rPr>
                              </w:pPr>
                              <w:r>
                                <w:rPr>
                                  <w:b/>
                                  <w:sz w:val="22"/>
                                </w:rPr>
                                <w:t>Mixed</w:t>
                              </w:r>
                              <w:r>
                                <w:rPr>
                                  <w:b/>
                                  <w:spacing w:val="-7"/>
                                  <w:sz w:val="22"/>
                                </w:rPr>
                                <w:t> </w:t>
                              </w:r>
                              <w:r>
                                <w:rPr>
                                  <w:b/>
                                  <w:spacing w:val="-2"/>
                                  <w:sz w:val="22"/>
                                </w:rPr>
                                <w:t>Value</w:t>
                              </w:r>
                            </w:p>
                            <w:p>
                              <w:pPr>
                                <w:spacing w:line="216" w:lineRule="auto" w:before="0"/>
                                <w:ind w:left="1760" w:right="1848" w:hanging="3"/>
                                <w:jc w:val="center"/>
                                <w:rPr>
                                  <w:sz w:val="22"/>
                                </w:rPr>
                              </w:pPr>
                              <w:r>
                                <w:rPr>
                                  <w:sz w:val="22"/>
                                </w:rPr>
                                <w:t>Benefits are derived for both</w:t>
                              </w:r>
                              <w:r>
                                <w:rPr>
                                  <w:spacing w:val="-13"/>
                                  <w:sz w:val="22"/>
                                </w:rPr>
                                <w:t> </w:t>
                              </w:r>
                              <w:r>
                                <w:rPr>
                                  <w:sz w:val="22"/>
                                </w:rPr>
                                <w:t>the</w:t>
                              </w:r>
                              <w:r>
                                <w:rPr>
                                  <w:spacing w:val="-12"/>
                                  <w:sz w:val="22"/>
                                </w:rPr>
                                <w:t> </w:t>
                              </w:r>
                              <w:r>
                                <w:rPr>
                                  <w:sz w:val="22"/>
                                </w:rPr>
                                <w:t>users and the </w:t>
                              </w:r>
                              <w:r>
                                <w:rPr>
                                  <w:spacing w:val="-2"/>
                                  <w:sz w:val="22"/>
                                </w:rPr>
                                <w:t>community</w:t>
                              </w:r>
                            </w:p>
                          </w:txbxContent>
                        </wps:txbx>
                        <wps:bodyPr wrap="square" lIns="0" tIns="0" rIns="0" bIns="0" rtlCol="0">
                          <a:noAutofit/>
                        </wps:bodyPr>
                      </wps:wsp>
                    </wpg:wgp>
                  </a:graphicData>
                </a:graphic>
              </wp:anchor>
            </w:drawing>
          </mc:Choice>
          <mc:Fallback>
            <w:pict>
              <v:group style="position:absolute;margin-left:182.997253pt;margin-top:8.463867pt;width:245.25pt;height:191.25pt;mso-position-horizontal-relative:page;mso-position-vertical-relative:paragraph;z-index:-15727616;mso-wrap-distance-left:0;mso-wrap-distance-right:0" id="docshapegroup15" coordorigin="3660,169" coordsize="4905,3825">
                <v:shape style="position:absolute;left:3659;top:190;width:2306;height:2306" type="#_x0000_t75" id="docshape16" stroked="false">
                  <v:imagedata r:id="rId7" o:title=""/>
                </v:shape>
                <v:shape style="position:absolute;left:4891;top:1645;width:2349;height:2349" type="#_x0000_t75" id="docshape17" stroked="false">
                  <v:imagedata r:id="rId8" o:title=""/>
                </v:shape>
                <v:shape style="position:absolute;left:6216;top:169;width:2349;height:2349" type="#_x0000_t75" id="docshape18" stroked="false">
                  <v:imagedata r:id="rId9" o:title=""/>
                </v:shape>
                <v:shape style="position:absolute;left:3659;top:169;width:4905;height:3825" type="#_x0000_t202" id="docshape19" filled="false" stroked="false">
                  <v:textbox inset="0,0,0,0">
                    <w:txbxContent>
                      <w:p>
                        <w:pPr>
                          <w:spacing w:line="240" w:lineRule="auto" w:before="35"/>
                          <w:rPr>
                            <w:sz w:val="22"/>
                          </w:rPr>
                        </w:pPr>
                      </w:p>
                      <w:p>
                        <w:pPr>
                          <w:tabs>
                            <w:tab w:pos="3134" w:val="left" w:leader="none"/>
                          </w:tabs>
                          <w:spacing w:line="141" w:lineRule="auto" w:before="0"/>
                          <w:ind w:left="604" w:right="0" w:firstLine="0"/>
                          <w:jc w:val="left"/>
                          <w:rPr>
                            <w:b/>
                            <w:sz w:val="22"/>
                          </w:rPr>
                        </w:pPr>
                        <w:r>
                          <w:rPr>
                            <w:b/>
                            <w:position w:val="-11"/>
                            <w:sz w:val="22"/>
                          </w:rPr>
                          <w:t>Public</w:t>
                        </w:r>
                        <w:r>
                          <w:rPr>
                            <w:b/>
                            <w:spacing w:val="-8"/>
                            <w:position w:val="-11"/>
                            <w:sz w:val="22"/>
                          </w:rPr>
                          <w:t> </w:t>
                        </w:r>
                        <w:r>
                          <w:rPr>
                            <w:b/>
                            <w:spacing w:val="-2"/>
                            <w:position w:val="-11"/>
                            <w:sz w:val="22"/>
                          </w:rPr>
                          <w:t>value</w:t>
                        </w:r>
                        <w:r>
                          <w:rPr>
                            <w:b/>
                            <w:position w:val="-11"/>
                            <w:sz w:val="22"/>
                          </w:rPr>
                          <w:tab/>
                        </w:r>
                        <w:r>
                          <w:rPr>
                            <w:b/>
                            <w:sz w:val="22"/>
                          </w:rPr>
                          <w:t>Private</w:t>
                        </w:r>
                        <w:r>
                          <w:rPr>
                            <w:b/>
                            <w:spacing w:val="-9"/>
                            <w:sz w:val="22"/>
                          </w:rPr>
                          <w:t> </w:t>
                        </w:r>
                        <w:r>
                          <w:rPr>
                            <w:b/>
                            <w:spacing w:val="-4"/>
                            <w:sz w:val="22"/>
                          </w:rPr>
                          <w:t>value</w:t>
                        </w:r>
                      </w:p>
                      <w:p>
                        <w:pPr>
                          <w:tabs>
                            <w:tab w:pos="3273" w:val="left" w:leader="none"/>
                          </w:tabs>
                          <w:spacing w:line="141" w:lineRule="auto" w:before="0"/>
                          <w:ind w:left="676" w:right="0" w:firstLine="0"/>
                          <w:jc w:val="left"/>
                          <w:rPr>
                            <w:sz w:val="22"/>
                          </w:rPr>
                        </w:pPr>
                        <w:r>
                          <w:rPr>
                            <w:spacing w:val="-2"/>
                            <w:position w:val="-11"/>
                            <w:sz w:val="22"/>
                          </w:rPr>
                          <w:t>Consumed</w:t>
                        </w:r>
                        <w:r>
                          <w:rPr>
                            <w:position w:val="-11"/>
                            <w:sz w:val="22"/>
                          </w:rPr>
                          <w:tab/>
                        </w:r>
                        <w:r>
                          <w:rPr>
                            <w:sz w:val="22"/>
                          </w:rPr>
                          <w:t>Meets</w:t>
                        </w:r>
                        <w:r>
                          <w:rPr>
                            <w:spacing w:val="-5"/>
                            <w:sz w:val="22"/>
                          </w:rPr>
                          <w:t> the</w:t>
                        </w:r>
                      </w:p>
                      <w:p>
                        <w:pPr>
                          <w:tabs>
                            <w:tab w:pos="3177" w:val="left" w:leader="none"/>
                            <w:tab w:pos="3564" w:val="left" w:leader="none"/>
                          </w:tabs>
                          <w:spacing w:line="148" w:lineRule="auto" w:before="0"/>
                          <w:ind w:left="520" w:right="616" w:hanging="58"/>
                          <w:jc w:val="left"/>
                          <w:rPr>
                            <w:sz w:val="22"/>
                          </w:rPr>
                        </w:pPr>
                        <w:r>
                          <w:rPr>
                            <w:sz w:val="22"/>
                          </w:rPr>
                          <w:t>collectively</w:t>
                        </w:r>
                        <w:r>
                          <w:rPr>
                            <w:spacing w:val="-5"/>
                            <w:sz w:val="22"/>
                          </w:rPr>
                          <w:t> </w:t>
                        </w:r>
                        <w:r>
                          <w:rPr>
                            <w:sz w:val="22"/>
                          </w:rPr>
                          <w:t>and</w:t>
                          <w:tab/>
                        </w:r>
                        <w:r>
                          <w:rPr>
                            <w:position w:val="12"/>
                            <w:sz w:val="22"/>
                          </w:rPr>
                          <w:t>user's</w:t>
                        </w:r>
                        <w:r>
                          <w:rPr>
                            <w:spacing w:val="-13"/>
                            <w:position w:val="12"/>
                            <w:sz w:val="22"/>
                          </w:rPr>
                          <w:t> </w:t>
                        </w:r>
                        <w:r>
                          <w:rPr>
                            <w:position w:val="12"/>
                            <w:sz w:val="22"/>
                          </w:rPr>
                          <w:t>needs </w:t>
                        </w:r>
                        <w:r>
                          <w:rPr>
                            <w:sz w:val="22"/>
                          </w:rPr>
                          <w:t>contributes</w:t>
                        </w:r>
                        <w:r>
                          <w:rPr>
                            <w:spacing w:val="-1"/>
                            <w:sz w:val="22"/>
                          </w:rPr>
                          <w:t> </w:t>
                        </w:r>
                        <w:r>
                          <w:rPr>
                            <w:sz w:val="22"/>
                          </w:rPr>
                          <w:t>to</w:t>
                          <w:tab/>
                          <w:tab/>
                        </w:r>
                        <w:r>
                          <w:rPr>
                            <w:spacing w:val="-4"/>
                            <w:position w:val="12"/>
                            <w:sz w:val="22"/>
                          </w:rPr>
                          <w:t>and</w:t>
                        </w:r>
                      </w:p>
                      <w:p>
                        <w:pPr>
                          <w:tabs>
                            <w:tab w:pos="3197" w:val="left" w:leader="none"/>
                          </w:tabs>
                          <w:spacing w:line="-57" w:lineRule="auto" w:before="59"/>
                          <w:ind w:left="470" w:right="0" w:firstLine="0"/>
                          <w:jc w:val="left"/>
                          <w:rPr>
                            <w:sz w:val="22"/>
                          </w:rPr>
                        </w:pPr>
                        <w:r>
                          <w:rPr>
                            <w:sz w:val="22"/>
                          </w:rPr>
                          <w:t>the</w:t>
                        </w:r>
                        <w:r>
                          <w:rPr>
                            <w:spacing w:val="-2"/>
                            <w:sz w:val="22"/>
                          </w:rPr>
                          <w:t> community</w:t>
                        </w:r>
                        <w:r>
                          <w:rPr>
                            <w:sz w:val="22"/>
                          </w:rPr>
                          <w:tab/>
                        </w:r>
                        <w:r>
                          <w:rPr>
                            <w:spacing w:val="-2"/>
                            <w:position w:val="12"/>
                            <w:sz w:val="22"/>
                          </w:rPr>
                          <w:t>preferences</w:t>
                        </w:r>
                      </w:p>
                      <w:p>
                        <w:pPr>
                          <w:tabs>
                            <w:tab w:pos="3050" w:val="left" w:leader="none"/>
                          </w:tabs>
                          <w:spacing w:line="139" w:lineRule="auto" w:before="0"/>
                          <w:ind w:left="681" w:right="0" w:firstLine="0"/>
                          <w:jc w:val="left"/>
                          <w:rPr>
                            <w:sz w:val="22"/>
                          </w:rPr>
                        </w:pPr>
                        <w:r>
                          <w:rPr>
                            <w:position w:val="-11"/>
                            <w:sz w:val="22"/>
                          </w:rPr>
                          <w:t>as</w:t>
                        </w:r>
                        <w:r>
                          <w:rPr>
                            <w:spacing w:val="-3"/>
                            <w:position w:val="-11"/>
                            <w:sz w:val="22"/>
                          </w:rPr>
                          <w:t> </w:t>
                        </w:r>
                        <w:r>
                          <w:rPr>
                            <w:position w:val="-11"/>
                            <w:sz w:val="22"/>
                          </w:rPr>
                          <w:t>a </w:t>
                        </w:r>
                        <w:r>
                          <w:rPr>
                            <w:spacing w:val="-4"/>
                            <w:position w:val="-11"/>
                            <w:sz w:val="22"/>
                          </w:rPr>
                          <w:t>whole</w:t>
                        </w:r>
                        <w:r>
                          <w:rPr>
                            <w:position w:val="-11"/>
                            <w:sz w:val="22"/>
                          </w:rPr>
                          <w:tab/>
                        </w:r>
                        <w:r>
                          <w:rPr>
                            <w:sz w:val="22"/>
                          </w:rPr>
                          <w:t>who</w:t>
                        </w:r>
                        <w:r>
                          <w:rPr>
                            <w:spacing w:val="-4"/>
                            <w:sz w:val="22"/>
                          </w:rPr>
                          <w:t> </w:t>
                        </w:r>
                        <w:r>
                          <w:rPr>
                            <w:spacing w:val="-2"/>
                            <w:sz w:val="22"/>
                          </w:rPr>
                          <w:t>principally</w:t>
                        </w:r>
                      </w:p>
                      <w:p>
                        <w:pPr>
                          <w:spacing w:line="133" w:lineRule="exact" w:before="0"/>
                          <w:ind w:left="2649" w:right="89" w:firstLine="0"/>
                          <w:jc w:val="center"/>
                          <w:rPr>
                            <w:sz w:val="22"/>
                          </w:rPr>
                        </w:pPr>
                        <w:r>
                          <w:rPr>
                            <w:sz w:val="22"/>
                          </w:rPr>
                          <w:t>deriver</w:t>
                        </w:r>
                        <w:r>
                          <w:rPr>
                            <w:spacing w:val="-5"/>
                            <w:sz w:val="22"/>
                          </w:rPr>
                          <w:t> </w:t>
                        </w:r>
                        <w:r>
                          <w:rPr>
                            <w:spacing w:val="-2"/>
                            <w:sz w:val="22"/>
                          </w:rPr>
                          <w:t>benefit</w:t>
                        </w:r>
                      </w:p>
                      <w:p>
                        <w:pPr>
                          <w:spacing w:line="195" w:lineRule="exact" w:before="0"/>
                          <w:ind w:left="0" w:right="89" w:firstLine="0"/>
                          <w:jc w:val="center"/>
                          <w:rPr>
                            <w:b/>
                            <w:sz w:val="22"/>
                          </w:rPr>
                        </w:pPr>
                        <w:r>
                          <w:rPr>
                            <w:b/>
                            <w:sz w:val="22"/>
                          </w:rPr>
                          <w:t>Mixed</w:t>
                        </w:r>
                        <w:r>
                          <w:rPr>
                            <w:b/>
                            <w:spacing w:val="-7"/>
                            <w:sz w:val="22"/>
                          </w:rPr>
                          <w:t> </w:t>
                        </w:r>
                        <w:r>
                          <w:rPr>
                            <w:b/>
                            <w:spacing w:val="-2"/>
                            <w:sz w:val="22"/>
                          </w:rPr>
                          <w:t>Value</w:t>
                        </w:r>
                      </w:p>
                      <w:p>
                        <w:pPr>
                          <w:spacing w:line="216" w:lineRule="auto" w:before="0"/>
                          <w:ind w:left="1760" w:right="1848" w:hanging="3"/>
                          <w:jc w:val="center"/>
                          <w:rPr>
                            <w:sz w:val="22"/>
                          </w:rPr>
                        </w:pPr>
                        <w:r>
                          <w:rPr>
                            <w:sz w:val="22"/>
                          </w:rPr>
                          <w:t>Benefits are derived for both</w:t>
                        </w:r>
                        <w:r>
                          <w:rPr>
                            <w:spacing w:val="-13"/>
                            <w:sz w:val="22"/>
                          </w:rPr>
                          <w:t> </w:t>
                        </w:r>
                        <w:r>
                          <w:rPr>
                            <w:sz w:val="22"/>
                          </w:rPr>
                          <w:t>the</w:t>
                        </w:r>
                        <w:r>
                          <w:rPr>
                            <w:spacing w:val="-12"/>
                            <w:sz w:val="22"/>
                          </w:rPr>
                          <w:t> </w:t>
                        </w:r>
                        <w:r>
                          <w:rPr>
                            <w:sz w:val="22"/>
                          </w:rPr>
                          <w:t>users and the </w:t>
                        </w:r>
                        <w:r>
                          <w:rPr>
                            <w:spacing w:val="-2"/>
                            <w:sz w:val="22"/>
                          </w:rPr>
                          <w:t>community</w:t>
                        </w:r>
                      </w:p>
                    </w:txbxContent>
                  </v:textbox>
                  <w10:wrap type="none"/>
                </v:shape>
                <w10:wrap type="topAndBottom"/>
              </v:group>
            </w:pict>
          </mc:Fallback>
        </mc:AlternateContent>
      </w:r>
    </w:p>
    <w:p>
      <w:pPr>
        <w:spacing w:after="0"/>
        <w:rPr>
          <w:sz w:val="11"/>
        </w:rPr>
        <w:sectPr>
          <w:pgSz w:w="11910" w:h="16840"/>
          <w:pgMar w:header="0" w:footer="1488" w:top="2460" w:bottom="1680" w:left="380" w:right="860"/>
        </w:sectPr>
      </w:pPr>
    </w:p>
    <w:p>
      <w:pPr>
        <w:pStyle w:val="Heading1"/>
        <w:spacing w:before="54"/>
      </w:pPr>
      <w:r>
        <w:rPr/>
        <w:t>Cost</w:t>
      </w:r>
      <w:r>
        <w:rPr>
          <w:spacing w:val="-1"/>
        </w:rPr>
        <w:t> </w:t>
      </w:r>
      <w:r>
        <w:rPr>
          <w:spacing w:val="-2"/>
        </w:rPr>
        <w:t>Recovery</w:t>
      </w:r>
    </w:p>
    <w:p>
      <w:pPr>
        <w:pStyle w:val="BodyText"/>
        <w:spacing w:line="259" w:lineRule="auto" w:before="119"/>
        <w:ind w:left="1038" w:right="585"/>
      </w:pPr>
      <w:r>
        <w:rPr/>
        <w:t>Cost recovery means the recuperation of all costs associated with those services or products. In addition to the costs directly (e.g.</w:t>
      </w:r>
      <w:r>
        <w:rPr>
          <w:spacing w:val="-1"/>
        </w:rPr>
        <w:t> </w:t>
      </w:r>
      <w:r>
        <w:rPr/>
        <w:t>wages for community facilities staff) associated</w:t>
      </w:r>
      <w:r>
        <w:rPr>
          <w:spacing w:val="-1"/>
        </w:rPr>
        <w:t> </w:t>
      </w:r>
      <w:r>
        <w:rPr/>
        <w:t>with the service, full</w:t>
      </w:r>
      <w:r>
        <w:rPr>
          <w:spacing w:val="-3"/>
        </w:rPr>
        <w:t> </w:t>
      </w:r>
      <w:r>
        <w:rPr/>
        <w:t>cost</w:t>
      </w:r>
      <w:r>
        <w:rPr>
          <w:spacing w:val="-3"/>
        </w:rPr>
        <w:t> </w:t>
      </w:r>
      <w:r>
        <w:rPr/>
        <w:t>recovery</w:t>
      </w:r>
      <w:r>
        <w:rPr>
          <w:spacing w:val="-1"/>
        </w:rPr>
        <w:t> </w:t>
      </w:r>
      <w:r>
        <w:rPr/>
        <w:t>includes</w:t>
      </w:r>
      <w:r>
        <w:rPr>
          <w:spacing w:val="-4"/>
        </w:rPr>
        <w:t> </w:t>
      </w:r>
      <w:r>
        <w:rPr/>
        <w:t>an</w:t>
      </w:r>
      <w:r>
        <w:rPr>
          <w:spacing w:val="-3"/>
        </w:rPr>
        <w:t> </w:t>
      </w:r>
      <w:r>
        <w:rPr/>
        <w:t>appropriate</w:t>
      </w:r>
      <w:r>
        <w:rPr>
          <w:spacing w:val="-4"/>
        </w:rPr>
        <w:t> </w:t>
      </w:r>
      <w:r>
        <w:rPr/>
        <w:t>allocation</w:t>
      </w:r>
      <w:r>
        <w:rPr>
          <w:spacing w:val="-6"/>
        </w:rPr>
        <w:t> </w:t>
      </w:r>
      <w:r>
        <w:rPr/>
        <w:t>of</w:t>
      </w:r>
      <w:r>
        <w:rPr>
          <w:spacing w:val="-2"/>
        </w:rPr>
        <w:t> </w:t>
      </w:r>
      <w:r>
        <w:rPr/>
        <w:t>indirect</w:t>
      </w:r>
      <w:r>
        <w:rPr>
          <w:spacing w:val="-2"/>
        </w:rPr>
        <w:t> </w:t>
      </w:r>
      <w:r>
        <w:rPr/>
        <w:t>costs</w:t>
      </w:r>
      <w:r>
        <w:rPr>
          <w:spacing w:val="-3"/>
        </w:rPr>
        <w:t> </w:t>
      </w:r>
      <w:r>
        <w:rPr/>
        <w:t>or</w:t>
      </w:r>
      <w:r>
        <w:rPr>
          <w:spacing w:val="-2"/>
        </w:rPr>
        <w:t> </w:t>
      </w:r>
      <w:r>
        <w:rPr/>
        <w:t>overheads</w:t>
      </w:r>
      <w:r>
        <w:rPr>
          <w:spacing w:val="-2"/>
        </w:rPr>
        <w:t> </w:t>
      </w:r>
      <w:r>
        <w:rPr/>
        <w:t>(e.g.</w:t>
      </w:r>
      <w:r>
        <w:rPr>
          <w:spacing w:val="-2"/>
        </w:rPr>
        <w:t> </w:t>
      </w:r>
      <w:r>
        <w:rPr/>
        <w:t>utilities</w:t>
      </w:r>
      <w:r>
        <w:rPr>
          <w:spacing w:val="-1"/>
        </w:rPr>
        <w:t> </w:t>
      </w:r>
      <w:r>
        <w:rPr/>
        <w:t>and </w:t>
      </w:r>
      <w:r>
        <w:rPr>
          <w:spacing w:val="-2"/>
        </w:rPr>
        <w:t>insurance).</w:t>
      </w:r>
    </w:p>
    <w:p>
      <w:pPr>
        <w:pStyle w:val="BodyText"/>
        <w:spacing w:before="119"/>
        <w:ind w:left="1038"/>
      </w:pPr>
      <w:r>
        <w:rPr/>
        <w:t>The</w:t>
      </w:r>
      <w:r>
        <w:rPr>
          <w:spacing w:val="-5"/>
        </w:rPr>
        <w:t> </w:t>
      </w:r>
      <w:r>
        <w:rPr/>
        <w:t>overheads</w:t>
      </w:r>
      <w:r>
        <w:rPr>
          <w:spacing w:val="-4"/>
        </w:rPr>
        <w:t> </w:t>
      </w:r>
      <w:r>
        <w:rPr/>
        <w:t>that</w:t>
      </w:r>
      <w:r>
        <w:rPr>
          <w:spacing w:val="-4"/>
        </w:rPr>
        <w:t> </w:t>
      </w:r>
      <w:r>
        <w:rPr/>
        <w:t>Council</w:t>
      </w:r>
      <w:r>
        <w:rPr>
          <w:spacing w:val="-4"/>
        </w:rPr>
        <w:t> </w:t>
      </w:r>
      <w:r>
        <w:rPr/>
        <w:t>apportions</w:t>
      </w:r>
      <w:r>
        <w:rPr>
          <w:spacing w:val="-4"/>
        </w:rPr>
        <w:t> </w:t>
      </w:r>
      <w:r>
        <w:rPr>
          <w:spacing w:val="-2"/>
        </w:rPr>
        <w:t>include:</w:t>
      </w:r>
    </w:p>
    <w:p>
      <w:pPr>
        <w:pStyle w:val="ListParagraph"/>
        <w:numPr>
          <w:ilvl w:val="0"/>
          <w:numId w:val="3"/>
        </w:numPr>
        <w:tabs>
          <w:tab w:pos="1398" w:val="left" w:leader="none"/>
        </w:tabs>
        <w:spacing w:line="240" w:lineRule="auto" w:before="1" w:after="0"/>
        <w:ind w:left="1398" w:right="0" w:hanging="360"/>
        <w:jc w:val="left"/>
        <w:rPr>
          <w:rFonts w:ascii="Symbol" w:hAnsi="Symbol"/>
          <w:sz w:val="22"/>
        </w:rPr>
      </w:pPr>
      <w:r>
        <w:rPr>
          <w:spacing w:val="-2"/>
          <w:sz w:val="22"/>
        </w:rPr>
        <w:t>Finance</w:t>
      </w:r>
    </w:p>
    <w:p>
      <w:pPr>
        <w:pStyle w:val="ListParagraph"/>
        <w:numPr>
          <w:ilvl w:val="0"/>
          <w:numId w:val="3"/>
        </w:numPr>
        <w:tabs>
          <w:tab w:pos="1398" w:val="left" w:leader="none"/>
        </w:tabs>
        <w:spacing w:line="240" w:lineRule="auto" w:before="1" w:after="0"/>
        <w:ind w:left="1398" w:right="0" w:hanging="360"/>
        <w:jc w:val="left"/>
        <w:rPr>
          <w:rFonts w:ascii="Symbol" w:hAnsi="Symbol"/>
          <w:sz w:val="22"/>
        </w:rPr>
      </w:pPr>
      <w:r>
        <w:rPr>
          <w:sz w:val="22"/>
        </w:rPr>
        <w:t>Human</w:t>
      </w:r>
      <w:r>
        <w:rPr>
          <w:spacing w:val="-5"/>
          <w:sz w:val="22"/>
        </w:rPr>
        <w:t> </w:t>
      </w:r>
      <w:r>
        <w:rPr>
          <w:sz w:val="22"/>
        </w:rPr>
        <w:t>Resources</w:t>
      </w:r>
      <w:r>
        <w:rPr>
          <w:spacing w:val="-5"/>
          <w:sz w:val="22"/>
        </w:rPr>
        <w:t> </w:t>
      </w:r>
      <w:r>
        <w:rPr>
          <w:sz w:val="22"/>
        </w:rPr>
        <w:t>/</w:t>
      </w:r>
      <w:r>
        <w:rPr>
          <w:spacing w:val="-4"/>
          <w:sz w:val="22"/>
        </w:rPr>
        <w:t> </w:t>
      </w:r>
      <w:r>
        <w:rPr>
          <w:spacing w:val="-2"/>
          <w:sz w:val="22"/>
        </w:rPr>
        <w:t>Payroll</w:t>
      </w:r>
    </w:p>
    <w:p>
      <w:pPr>
        <w:pStyle w:val="ListParagraph"/>
        <w:numPr>
          <w:ilvl w:val="0"/>
          <w:numId w:val="3"/>
        </w:numPr>
        <w:tabs>
          <w:tab w:pos="1398" w:val="left" w:leader="none"/>
        </w:tabs>
        <w:spacing w:line="280" w:lineRule="exact" w:before="0" w:after="0"/>
        <w:ind w:left="1398" w:right="0" w:hanging="360"/>
        <w:jc w:val="left"/>
        <w:rPr>
          <w:rFonts w:ascii="Symbol" w:hAnsi="Symbol"/>
          <w:sz w:val="22"/>
        </w:rPr>
      </w:pPr>
      <w:r>
        <w:rPr>
          <w:sz w:val="22"/>
        </w:rPr>
        <w:t>Information</w:t>
      </w:r>
      <w:r>
        <w:rPr>
          <w:spacing w:val="-9"/>
          <w:sz w:val="22"/>
        </w:rPr>
        <w:t> </w:t>
      </w:r>
      <w:r>
        <w:rPr>
          <w:spacing w:val="-2"/>
          <w:sz w:val="22"/>
        </w:rPr>
        <w:t>Systems</w:t>
      </w:r>
    </w:p>
    <w:p>
      <w:pPr>
        <w:pStyle w:val="ListParagraph"/>
        <w:numPr>
          <w:ilvl w:val="0"/>
          <w:numId w:val="3"/>
        </w:numPr>
        <w:tabs>
          <w:tab w:pos="1398" w:val="left" w:leader="none"/>
        </w:tabs>
        <w:spacing w:line="280" w:lineRule="exact" w:before="0" w:after="0"/>
        <w:ind w:left="1398" w:right="0" w:hanging="360"/>
        <w:jc w:val="left"/>
        <w:rPr>
          <w:rFonts w:ascii="Symbol" w:hAnsi="Symbol"/>
          <w:sz w:val="22"/>
        </w:rPr>
      </w:pPr>
      <w:r>
        <w:rPr>
          <w:spacing w:val="-2"/>
          <w:sz w:val="22"/>
        </w:rPr>
        <w:t>Depreciation</w:t>
      </w:r>
    </w:p>
    <w:p>
      <w:pPr>
        <w:pStyle w:val="ListParagraph"/>
        <w:numPr>
          <w:ilvl w:val="0"/>
          <w:numId w:val="3"/>
        </w:numPr>
        <w:tabs>
          <w:tab w:pos="1398" w:val="left" w:leader="none"/>
        </w:tabs>
        <w:spacing w:line="240" w:lineRule="auto" w:before="1" w:after="0"/>
        <w:ind w:left="1398" w:right="675" w:hanging="360"/>
        <w:jc w:val="left"/>
        <w:rPr>
          <w:rFonts w:ascii="Symbol" w:hAnsi="Symbol"/>
          <w:sz w:val="22"/>
        </w:rPr>
      </w:pPr>
      <w:r>
        <w:rPr>
          <w:sz w:val="22"/>
        </w:rPr>
        <w:t>General</w:t>
      </w:r>
      <w:r>
        <w:rPr>
          <w:spacing w:val="-4"/>
          <w:sz w:val="22"/>
        </w:rPr>
        <w:t> </w:t>
      </w:r>
      <w:r>
        <w:rPr>
          <w:sz w:val="22"/>
        </w:rPr>
        <w:t>Office</w:t>
      </w:r>
      <w:r>
        <w:rPr>
          <w:spacing w:val="-4"/>
          <w:sz w:val="22"/>
        </w:rPr>
        <w:t> </w:t>
      </w:r>
      <w:r>
        <w:rPr>
          <w:sz w:val="22"/>
        </w:rPr>
        <w:t>(records</w:t>
      </w:r>
      <w:r>
        <w:rPr>
          <w:spacing w:val="-4"/>
          <w:sz w:val="22"/>
        </w:rPr>
        <w:t> </w:t>
      </w:r>
      <w:r>
        <w:rPr>
          <w:sz w:val="22"/>
        </w:rPr>
        <w:t>management,</w:t>
      </w:r>
      <w:r>
        <w:rPr>
          <w:spacing w:val="-3"/>
          <w:sz w:val="22"/>
        </w:rPr>
        <w:t> </w:t>
      </w:r>
      <w:r>
        <w:rPr>
          <w:sz w:val="22"/>
        </w:rPr>
        <w:t>customer</w:t>
      </w:r>
      <w:r>
        <w:rPr>
          <w:spacing w:val="-4"/>
          <w:sz w:val="22"/>
        </w:rPr>
        <w:t> </w:t>
      </w:r>
      <w:r>
        <w:rPr>
          <w:sz w:val="22"/>
        </w:rPr>
        <w:t>services</w:t>
      </w:r>
      <w:r>
        <w:rPr>
          <w:spacing w:val="-2"/>
          <w:sz w:val="22"/>
        </w:rPr>
        <w:t> </w:t>
      </w:r>
      <w:r>
        <w:rPr>
          <w:sz w:val="22"/>
        </w:rPr>
        <w:t>incl.</w:t>
      </w:r>
      <w:r>
        <w:rPr>
          <w:spacing w:val="-3"/>
          <w:sz w:val="22"/>
        </w:rPr>
        <w:t> </w:t>
      </w:r>
      <w:r>
        <w:rPr>
          <w:sz w:val="22"/>
        </w:rPr>
        <w:t>systems,</w:t>
      </w:r>
      <w:r>
        <w:rPr>
          <w:spacing w:val="-2"/>
          <w:sz w:val="22"/>
        </w:rPr>
        <w:t> </w:t>
      </w:r>
      <w:r>
        <w:rPr>
          <w:sz w:val="22"/>
        </w:rPr>
        <w:t>insurance,</w:t>
      </w:r>
      <w:r>
        <w:rPr>
          <w:spacing w:val="-4"/>
          <w:sz w:val="22"/>
        </w:rPr>
        <w:t> </w:t>
      </w:r>
      <w:r>
        <w:rPr>
          <w:sz w:val="22"/>
        </w:rPr>
        <w:t>marketing</w:t>
      </w:r>
      <w:r>
        <w:rPr>
          <w:spacing w:val="-3"/>
          <w:sz w:val="22"/>
        </w:rPr>
        <w:t> </w:t>
      </w:r>
      <w:r>
        <w:rPr>
          <w:sz w:val="22"/>
        </w:rPr>
        <w:t>and communication, procurement)</w:t>
      </w:r>
    </w:p>
    <w:p>
      <w:pPr>
        <w:pStyle w:val="ListParagraph"/>
        <w:numPr>
          <w:ilvl w:val="0"/>
          <w:numId w:val="3"/>
        </w:numPr>
        <w:tabs>
          <w:tab w:pos="1396" w:val="left" w:leader="none"/>
        </w:tabs>
        <w:spacing w:line="240" w:lineRule="auto" w:before="0" w:after="0"/>
        <w:ind w:left="1396" w:right="0" w:hanging="358"/>
        <w:jc w:val="left"/>
        <w:rPr>
          <w:rFonts w:ascii="Symbol" w:hAnsi="Symbol"/>
          <w:sz w:val="20"/>
        </w:rPr>
      </w:pPr>
      <w:r>
        <w:rPr>
          <w:spacing w:val="-2"/>
          <w:sz w:val="22"/>
        </w:rPr>
        <w:t>Management</w:t>
      </w:r>
    </w:p>
    <w:p>
      <w:pPr>
        <w:pStyle w:val="ListParagraph"/>
        <w:numPr>
          <w:ilvl w:val="0"/>
          <w:numId w:val="3"/>
        </w:numPr>
        <w:tabs>
          <w:tab w:pos="1396" w:val="left" w:leader="none"/>
        </w:tabs>
        <w:spacing w:line="240" w:lineRule="auto" w:before="0" w:after="0"/>
        <w:ind w:left="1396" w:right="0" w:hanging="358"/>
        <w:jc w:val="left"/>
        <w:rPr>
          <w:rFonts w:ascii="Symbol" w:hAnsi="Symbol"/>
          <w:sz w:val="20"/>
        </w:rPr>
      </w:pPr>
      <w:r>
        <w:rPr>
          <w:spacing w:val="-2"/>
          <w:sz w:val="22"/>
        </w:rPr>
        <w:t>Utilities</w:t>
      </w:r>
    </w:p>
    <w:p>
      <w:pPr>
        <w:pStyle w:val="Heading1"/>
        <w:spacing w:before="241"/>
      </w:pPr>
      <w:r>
        <w:rPr/>
        <w:t>Pricing</w:t>
      </w:r>
      <w:r>
        <w:rPr>
          <w:spacing w:val="-3"/>
        </w:rPr>
        <w:t> </w:t>
      </w:r>
      <w:r>
        <w:rPr>
          <w:spacing w:val="-2"/>
        </w:rPr>
        <w:t>Methods</w:t>
      </w:r>
    </w:p>
    <w:p>
      <w:pPr>
        <w:pStyle w:val="BodyText"/>
        <w:spacing w:before="119"/>
        <w:ind w:left="1038"/>
      </w:pPr>
      <w:r>
        <w:rPr/>
        <w:t>There</w:t>
      </w:r>
      <w:r>
        <w:rPr>
          <w:spacing w:val="-5"/>
        </w:rPr>
        <w:t> </w:t>
      </w:r>
      <w:r>
        <w:rPr/>
        <w:t>are</w:t>
      </w:r>
      <w:r>
        <w:rPr>
          <w:spacing w:val="-3"/>
        </w:rPr>
        <w:t> </w:t>
      </w:r>
      <w:r>
        <w:rPr/>
        <w:t>a</w:t>
      </w:r>
      <w:r>
        <w:rPr>
          <w:spacing w:val="-4"/>
        </w:rPr>
        <w:t> </w:t>
      </w:r>
      <w:r>
        <w:rPr/>
        <w:t>variety</w:t>
      </w:r>
      <w:r>
        <w:rPr>
          <w:spacing w:val="-4"/>
        </w:rPr>
        <w:t> </w:t>
      </w:r>
      <w:r>
        <w:rPr/>
        <w:t>of</w:t>
      </w:r>
      <w:r>
        <w:rPr>
          <w:spacing w:val="-6"/>
        </w:rPr>
        <w:t> </w:t>
      </w:r>
      <w:r>
        <w:rPr/>
        <w:t>pricing</w:t>
      </w:r>
      <w:r>
        <w:rPr>
          <w:spacing w:val="-3"/>
        </w:rPr>
        <w:t> </w:t>
      </w:r>
      <w:r>
        <w:rPr/>
        <w:t>methods</w:t>
      </w:r>
      <w:r>
        <w:rPr>
          <w:spacing w:val="-3"/>
        </w:rPr>
        <w:t> </w:t>
      </w:r>
      <w:r>
        <w:rPr/>
        <w:t>that</w:t>
      </w:r>
      <w:r>
        <w:rPr>
          <w:spacing w:val="-3"/>
        </w:rPr>
        <w:t> </w:t>
      </w:r>
      <w:r>
        <w:rPr/>
        <w:t>Council</w:t>
      </w:r>
      <w:r>
        <w:rPr>
          <w:spacing w:val="-2"/>
        </w:rPr>
        <w:t> </w:t>
      </w:r>
      <w:r>
        <w:rPr/>
        <w:t>uses</w:t>
      </w:r>
      <w:r>
        <w:rPr>
          <w:spacing w:val="-2"/>
        </w:rPr>
        <w:t> </w:t>
      </w:r>
      <w:r>
        <w:rPr/>
        <w:t>when</w:t>
      </w:r>
      <w:r>
        <w:rPr>
          <w:spacing w:val="-6"/>
        </w:rPr>
        <w:t> </w:t>
      </w:r>
      <w:r>
        <w:rPr/>
        <w:t>setting</w:t>
      </w:r>
      <w:r>
        <w:rPr>
          <w:spacing w:val="-3"/>
        </w:rPr>
        <w:t> </w:t>
      </w:r>
      <w:r>
        <w:rPr/>
        <w:t>prices</w:t>
      </w:r>
      <w:r>
        <w:rPr>
          <w:spacing w:val="-5"/>
        </w:rPr>
        <w:t> </w:t>
      </w:r>
      <w:r>
        <w:rPr/>
        <w:t>for</w:t>
      </w:r>
      <w:r>
        <w:rPr>
          <w:spacing w:val="-5"/>
        </w:rPr>
        <w:t> </w:t>
      </w:r>
      <w:r>
        <w:rPr>
          <w:spacing w:val="-2"/>
        </w:rPr>
        <w:t>services.</w:t>
      </w:r>
    </w:p>
    <w:p>
      <w:pPr>
        <w:tabs>
          <w:tab w:pos="3496" w:val="left" w:leader="none"/>
        </w:tabs>
        <w:spacing w:before="142"/>
        <w:ind w:left="1086" w:right="0" w:firstLine="0"/>
        <w:jc w:val="left"/>
        <w:rPr>
          <w:b/>
          <w:sz w:val="20"/>
        </w:rPr>
      </w:pPr>
      <w:r>
        <w:rPr>
          <w:b/>
          <w:sz w:val="20"/>
        </w:rPr>
        <w:t>Pricing</w:t>
      </w:r>
      <w:r>
        <w:rPr>
          <w:b/>
          <w:spacing w:val="-11"/>
          <w:sz w:val="20"/>
        </w:rPr>
        <w:t> </w:t>
      </w:r>
      <w:r>
        <w:rPr>
          <w:b/>
          <w:spacing w:val="-2"/>
          <w:sz w:val="20"/>
        </w:rPr>
        <w:t>Basis</w:t>
      </w:r>
      <w:r>
        <w:rPr>
          <w:b/>
          <w:sz w:val="20"/>
        </w:rPr>
        <w:tab/>
      </w:r>
      <w:r>
        <w:rPr>
          <w:b/>
          <w:spacing w:val="-2"/>
          <w:sz w:val="20"/>
        </w:rPr>
        <w:t>Description</w:t>
      </w:r>
    </w:p>
    <w:p>
      <w:pPr>
        <w:pStyle w:val="BodyText"/>
        <w:rPr>
          <w:b/>
          <w:sz w:val="6"/>
        </w:rPr>
      </w:pPr>
    </w:p>
    <w:tbl>
      <w:tblPr>
        <w:tblW w:w="0" w:type="auto"/>
        <w:jc w:val="left"/>
        <w:tblInd w:w="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0"/>
        <w:gridCol w:w="6947"/>
      </w:tblGrid>
      <w:tr>
        <w:trPr>
          <w:trHeight w:val="852" w:hRule="atLeast"/>
        </w:trPr>
        <w:tc>
          <w:tcPr>
            <w:tcW w:w="2410" w:type="dxa"/>
            <w:tcBorders>
              <w:top w:val="single" w:sz="48" w:space="0" w:color="000000"/>
              <w:bottom w:val="single" w:sz="48" w:space="0" w:color="000000"/>
            </w:tcBorders>
            <w:shd w:val="clear" w:color="auto" w:fill="B1A0C6"/>
          </w:tcPr>
          <w:p>
            <w:pPr>
              <w:pStyle w:val="TableParagraph"/>
              <w:spacing w:before="21"/>
              <w:ind w:left="0"/>
              <w:rPr>
                <w:b/>
                <w:sz w:val="22"/>
              </w:rPr>
            </w:pPr>
          </w:p>
          <w:p>
            <w:pPr>
              <w:pStyle w:val="TableParagraph"/>
              <w:spacing w:before="0"/>
              <w:ind w:left="0" w:right="111"/>
              <w:jc w:val="center"/>
              <w:rPr>
                <w:b/>
                <w:sz w:val="22"/>
              </w:rPr>
            </w:pPr>
            <w:r>
              <w:rPr>
                <w:b/>
                <w:sz w:val="22"/>
              </w:rPr>
              <w:t>Full</w:t>
            </w:r>
            <w:r>
              <w:rPr>
                <w:b/>
                <w:spacing w:val="-3"/>
                <w:sz w:val="22"/>
              </w:rPr>
              <w:t> </w:t>
            </w:r>
            <w:r>
              <w:rPr>
                <w:b/>
                <w:sz w:val="22"/>
              </w:rPr>
              <w:t>Cost</w:t>
            </w:r>
            <w:r>
              <w:rPr>
                <w:b/>
                <w:spacing w:val="-2"/>
                <w:sz w:val="22"/>
              </w:rPr>
              <w:t> Recovery</w:t>
            </w:r>
          </w:p>
        </w:tc>
        <w:tc>
          <w:tcPr>
            <w:tcW w:w="6947" w:type="dxa"/>
            <w:tcBorders>
              <w:top w:val="single" w:sz="48" w:space="0" w:color="000000"/>
              <w:bottom w:val="single" w:sz="48" w:space="0" w:color="000000"/>
            </w:tcBorders>
          </w:tcPr>
          <w:p>
            <w:pPr>
              <w:pStyle w:val="TableParagraph"/>
              <w:spacing w:line="268" w:lineRule="exact" w:before="0"/>
              <w:ind w:left="108"/>
              <w:rPr>
                <w:sz w:val="22"/>
              </w:rPr>
            </w:pPr>
            <w:r>
              <w:rPr>
                <w:sz w:val="22"/>
              </w:rPr>
              <w:t>Council</w:t>
            </w:r>
            <w:r>
              <w:rPr>
                <w:spacing w:val="-3"/>
                <w:sz w:val="22"/>
              </w:rPr>
              <w:t> </w:t>
            </w:r>
            <w:r>
              <w:rPr>
                <w:sz w:val="22"/>
              </w:rPr>
              <w:t>recovers</w:t>
            </w:r>
            <w:r>
              <w:rPr>
                <w:spacing w:val="-5"/>
                <w:sz w:val="22"/>
              </w:rPr>
              <w:t> </w:t>
            </w:r>
            <w:r>
              <w:rPr>
                <w:sz w:val="22"/>
              </w:rPr>
              <w:t>all</w:t>
            </w:r>
            <w:r>
              <w:rPr>
                <w:spacing w:val="-2"/>
                <w:sz w:val="22"/>
              </w:rPr>
              <w:t> </w:t>
            </w:r>
            <w:r>
              <w:rPr>
                <w:sz w:val="22"/>
              </w:rPr>
              <w:t>direct</w:t>
            </w:r>
            <w:r>
              <w:rPr>
                <w:spacing w:val="-2"/>
                <w:sz w:val="22"/>
              </w:rPr>
              <w:t> </w:t>
            </w:r>
            <w:r>
              <w:rPr>
                <w:sz w:val="22"/>
              </w:rPr>
              <w:t>and</w:t>
            </w:r>
            <w:r>
              <w:rPr>
                <w:spacing w:val="-3"/>
                <w:sz w:val="22"/>
              </w:rPr>
              <w:t> </w:t>
            </w:r>
            <w:r>
              <w:rPr>
                <w:sz w:val="22"/>
              </w:rPr>
              <w:t>indirect</w:t>
            </w:r>
            <w:r>
              <w:rPr>
                <w:spacing w:val="-3"/>
                <w:sz w:val="22"/>
              </w:rPr>
              <w:t> </w:t>
            </w:r>
            <w:r>
              <w:rPr>
                <w:sz w:val="22"/>
              </w:rPr>
              <w:t>costs</w:t>
            </w:r>
            <w:r>
              <w:rPr>
                <w:spacing w:val="-4"/>
                <w:sz w:val="22"/>
              </w:rPr>
              <w:t> </w:t>
            </w:r>
            <w:r>
              <w:rPr>
                <w:sz w:val="22"/>
              </w:rPr>
              <w:t>of</w:t>
            </w:r>
            <w:r>
              <w:rPr>
                <w:spacing w:val="-4"/>
                <w:sz w:val="22"/>
              </w:rPr>
              <w:t> </w:t>
            </w:r>
            <w:r>
              <w:rPr>
                <w:sz w:val="22"/>
              </w:rPr>
              <w:t>the</w:t>
            </w:r>
            <w:r>
              <w:rPr>
                <w:spacing w:val="-2"/>
                <w:sz w:val="22"/>
              </w:rPr>
              <w:t> service.</w:t>
            </w:r>
          </w:p>
        </w:tc>
      </w:tr>
      <w:tr>
        <w:trPr>
          <w:trHeight w:val="849" w:hRule="atLeast"/>
        </w:trPr>
        <w:tc>
          <w:tcPr>
            <w:tcW w:w="2410" w:type="dxa"/>
            <w:tcBorders>
              <w:top w:val="single" w:sz="48" w:space="0" w:color="000000"/>
              <w:bottom w:val="single" w:sz="48" w:space="0" w:color="000000"/>
            </w:tcBorders>
            <w:shd w:val="clear" w:color="auto" w:fill="F9BE8F"/>
          </w:tcPr>
          <w:p>
            <w:pPr>
              <w:pStyle w:val="TableParagraph"/>
              <w:spacing w:before="21"/>
              <w:ind w:left="0"/>
              <w:rPr>
                <w:b/>
                <w:sz w:val="22"/>
              </w:rPr>
            </w:pPr>
          </w:p>
          <w:p>
            <w:pPr>
              <w:pStyle w:val="TableParagraph"/>
              <w:spacing w:before="0"/>
              <w:ind w:left="5" w:right="111"/>
              <w:jc w:val="center"/>
              <w:rPr>
                <w:b/>
                <w:sz w:val="22"/>
              </w:rPr>
            </w:pPr>
            <w:r>
              <w:rPr>
                <w:b/>
                <w:sz w:val="22"/>
              </w:rPr>
              <w:t>Partial</w:t>
            </w:r>
            <w:r>
              <w:rPr>
                <w:b/>
                <w:spacing w:val="-4"/>
                <w:sz w:val="22"/>
              </w:rPr>
              <w:t> </w:t>
            </w:r>
            <w:r>
              <w:rPr>
                <w:b/>
                <w:sz w:val="22"/>
              </w:rPr>
              <w:t>Cost</w:t>
            </w:r>
            <w:r>
              <w:rPr>
                <w:b/>
                <w:spacing w:val="-4"/>
                <w:sz w:val="22"/>
              </w:rPr>
              <w:t> </w:t>
            </w:r>
            <w:r>
              <w:rPr>
                <w:b/>
                <w:spacing w:val="-2"/>
                <w:sz w:val="22"/>
              </w:rPr>
              <w:t>Recovery</w:t>
            </w:r>
          </w:p>
        </w:tc>
        <w:tc>
          <w:tcPr>
            <w:tcW w:w="6947" w:type="dxa"/>
            <w:tcBorders>
              <w:top w:val="single" w:sz="48" w:space="0" w:color="000000"/>
              <w:bottom w:val="single" w:sz="48" w:space="0" w:color="000000"/>
            </w:tcBorders>
          </w:tcPr>
          <w:p>
            <w:pPr>
              <w:pStyle w:val="TableParagraph"/>
              <w:spacing w:before="0"/>
              <w:ind w:left="108"/>
              <w:rPr>
                <w:sz w:val="22"/>
              </w:rPr>
            </w:pPr>
            <w:r>
              <w:rPr>
                <w:sz w:val="22"/>
              </w:rPr>
              <w:t>Council</w:t>
            </w:r>
            <w:r>
              <w:rPr>
                <w:spacing w:val="-3"/>
                <w:sz w:val="22"/>
              </w:rPr>
              <w:t> </w:t>
            </w:r>
            <w:r>
              <w:rPr>
                <w:sz w:val="22"/>
              </w:rPr>
              <w:t>recovers</w:t>
            </w:r>
            <w:r>
              <w:rPr>
                <w:spacing w:val="-6"/>
                <w:sz w:val="22"/>
              </w:rPr>
              <w:t> </w:t>
            </w:r>
            <w:r>
              <w:rPr>
                <w:sz w:val="22"/>
              </w:rPr>
              <w:t>less</w:t>
            </w:r>
            <w:r>
              <w:rPr>
                <w:spacing w:val="-5"/>
                <w:sz w:val="22"/>
              </w:rPr>
              <w:t> </w:t>
            </w:r>
            <w:r>
              <w:rPr>
                <w:sz w:val="22"/>
              </w:rPr>
              <w:t>than</w:t>
            </w:r>
            <w:r>
              <w:rPr>
                <w:spacing w:val="-4"/>
                <w:sz w:val="22"/>
              </w:rPr>
              <w:t> </w:t>
            </w:r>
            <w:r>
              <w:rPr>
                <w:sz w:val="22"/>
              </w:rPr>
              <w:t>the</w:t>
            </w:r>
            <w:r>
              <w:rPr>
                <w:spacing w:val="-3"/>
                <w:sz w:val="22"/>
              </w:rPr>
              <w:t> </w:t>
            </w:r>
            <w:r>
              <w:rPr>
                <w:sz w:val="22"/>
              </w:rPr>
              <w:t>full</w:t>
            </w:r>
            <w:r>
              <w:rPr>
                <w:spacing w:val="-4"/>
                <w:sz w:val="22"/>
              </w:rPr>
              <w:t> </w:t>
            </w:r>
            <w:r>
              <w:rPr>
                <w:sz w:val="22"/>
              </w:rPr>
              <w:t>cost</w:t>
            </w:r>
            <w:r>
              <w:rPr>
                <w:spacing w:val="-2"/>
                <w:sz w:val="22"/>
              </w:rPr>
              <w:t> </w:t>
            </w:r>
            <w:r>
              <w:rPr>
                <w:sz w:val="22"/>
              </w:rPr>
              <w:t>(as</w:t>
            </w:r>
            <w:r>
              <w:rPr>
                <w:spacing w:val="-3"/>
                <w:sz w:val="22"/>
              </w:rPr>
              <w:t> </w:t>
            </w:r>
            <w:r>
              <w:rPr>
                <w:sz w:val="22"/>
              </w:rPr>
              <w:t>defined</w:t>
            </w:r>
            <w:r>
              <w:rPr>
                <w:spacing w:val="-3"/>
                <w:sz w:val="22"/>
              </w:rPr>
              <w:t> </w:t>
            </w:r>
            <w:r>
              <w:rPr>
                <w:sz w:val="22"/>
              </w:rPr>
              <w:t>above) -</w:t>
            </w:r>
            <w:r>
              <w:rPr>
                <w:spacing w:val="-6"/>
                <w:sz w:val="22"/>
              </w:rPr>
              <w:t> </w:t>
            </w:r>
            <w:r>
              <w:rPr>
                <w:sz w:val="22"/>
              </w:rPr>
              <w:t>the</w:t>
            </w:r>
            <w:r>
              <w:rPr>
                <w:spacing w:val="-3"/>
                <w:sz w:val="22"/>
              </w:rPr>
              <w:t> </w:t>
            </w:r>
            <w:r>
              <w:rPr>
                <w:sz w:val="22"/>
              </w:rPr>
              <w:t>reasons</w:t>
            </w:r>
            <w:r>
              <w:rPr>
                <w:spacing w:val="-3"/>
                <w:sz w:val="22"/>
              </w:rPr>
              <w:t> </w:t>
            </w:r>
            <w:r>
              <w:rPr>
                <w:sz w:val="22"/>
              </w:rPr>
              <w:t>for this may include broader community service benefits.</w:t>
            </w:r>
          </w:p>
        </w:tc>
      </w:tr>
      <w:tr>
        <w:trPr>
          <w:trHeight w:val="851" w:hRule="atLeast"/>
        </w:trPr>
        <w:tc>
          <w:tcPr>
            <w:tcW w:w="2410" w:type="dxa"/>
            <w:tcBorders>
              <w:top w:val="single" w:sz="48" w:space="0" w:color="000000"/>
              <w:bottom w:val="single" w:sz="48" w:space="0" w:color="000000"/>
            </w:tcBorders>
            <w:shd w:val="clear" w:color="auto" w:fill="C2D59B"/>
          </w:tcPr>
          <w:p>
            <w:pPr>
              <w:pStyle w:val="TableParagraph"/>
              <w:spacing w:line="237" w:lineRule="auto" w:before="160"/>
              <w:ind w:left="508" w:firstLine="191"/>
              <w:rPr>
                <w:b/>
                <w:sz w:val="22"/>
              </w:rPr>
            </w:pPr>
            <w:r>
              <w:rPr>
                <w:b/>
                <w:spacing w:val="-2"/>
                <w:sz w:val="22"/>
              </w:rPr>
              <w:t>Legislative Requirements</w:t>
            </w:r>
          </w:p>
        </w:tc>
        <w:tc>
          <w:tcPr>
            <w:tcW w:w="6947" w:type="dxa"/>
            <w:tcBorders>
              <w:top w:val="single" w:sz="48" w:space="0" w:color="000000"/>
              <w:bottom w:val="single" w:sz="48" w:space="0" w:color="000000"/>
            </w:tcBorders>
          </w:tcPr>
          <w:p>
            <w:pPr>
              <w:pStyle w:val="TableParagraph"/>
              <w:spacing w:before="0"/>
              <w:ind w:left="108" w:right="52"/>
              <w:rPr>
                <w:sz w:val="22"/>
              </w:rPr>
            </w:pPr>
            <w:r>
              <w:rPr>
                <w:sz w:val="22"/>
              </w:rPr>
              <w:t>Price</w:t>
            </w:r>
            <w:r>
              <w:rPr>
                <w:spacing w:val="-5"/>
                <w:sz w:val="22"/>
              </w:rPr>
              <w:t> </w:t>
            </w:r>
            <w:r>
              <w:rPr>
                <w:sz w:val="22"/>
              </w:rPr>
              <w:t>of</w:t>
            </w:r>
            <w:r>
              <w:rPr>
                <w:spacing w:val="-4"/>
                <w:sz w:val="22"/>
              </w:rPr>
              <w:t> </w:t>
            </w:r>
            <w:r>
              <w:rPr>
                <w:sz w:val="22"/>
              </w:rPr>
              <w:t>the</w:t>
            </w:r>
            <w:r>
              <w:rPr>
                <w:spacing w:val="-2"/>
                <w:sz w:val="22"/>
              </w:rPr>
              <w:t> </w:t>
            </w:r>
            <w:r>
              <w:rPr>
                <w:sz w:val="22"/>
              </w:rPr>
              <w:t>service</w:t>
            </w:r>
            <w:r>
              <w:rPr>
                <w:spacing w:val="-2"/>
                <w:sz w:val="22"/>
              </w:rPr>
              <w:t> </w:t>
            </w:r>
            <w:r>
              <w:rPr>
                <w:sz w:val="22"/>
              </w:rPr>
              <w:t>is</w:t>
            </w:r>
            <w:r>
              <w:rPr>
                <w:spacing w:val="-4"/>
                <w:sz w:val="22"/>
              </w:rPr>
              <w:t> </w:t>
            </w:r>
            <w:r>
              <w:rPr>
                <w:sz w:val="22"/>
              </w:rPr>
              <w:t>determined</w:t>
            </w:r>
            <w:r>
              <w:rPr>
                <w:spacing w:val="-2"/>
                <w:sz w:val="22"/>
              </w:rPr>
              <w:t> </w:t>
            </w:r>
            <w:r>
              <w:rPr>
                <w:sz w:val="22"/>
              </w:rPr>
              <w:t>by</w:t>
            </w:r>
            <w:r>
              <w:rPr>
                <w:spacing w:val="-4"/>
                <w:sz w:val="22"/>
              </w:rPr>
              <w:t> </w:t>
            </w:r>
            <w:r>
              <w:rPr>
                <w:sz w:val="22"/>
              </w:rPr>
              <w:t>legislation</w:t>
            </w:r>
            <w:r>
              <w:rPr>
                <w:spacing w:val="-3"/>
                <w:sz w:val="22"/>
              </w:rPr>
              <w:t> </w:t>
            </w:r>
            <w:r>
              <w:rPr>
                <w:sz w:val="22"/>
              </w:rPr>
              <w:t>and</w:t>
            </w:r>
            <w:r>
              <w:rPr>
                <w:spacing w:val="-4"/>
                <w:sz w:val="22"/>
              </w:rPr>
              <w:t> </w:t>
            </w:r>
            <w:r>
              <w:rPr>
                <w:sz w:val="22"/>
              </w:rPr>
              <w:t>dependent</w:t>
            </w:r>
            <w:r>
              <w:rPr>
                <w:spacing w:val="-2"/>
                <w:sz w:val="22"/>
              </w:rPr>
              <w:t> </w:t>
            </w:r>
            <w:r>
              <w:rPr>
                <w:sz w:val="22"/>
              </w:rPr>
              <w:t>on</w:t>
            </w:r>
            <w:r>
              <w:rPr>
                <w:spacing w:val="-3"/>
                <w:sz w:val="22"/>
              </w:rPr>
              <w:t> </w:t>
            </w:r>
            <w:r>
              <w:rPr>
                <w:sz w:val="22"/>
              </w:rPr>
              <w:t>price, may or may not recover the full cost.</w:t>
            </w:r>
          </w:p>
        </w:tc>
      </w:tr>
      <w:tr>
        <w:trPr>
          <w:trHeight w:val="849" w:hRule="atLeast"/>
        </w:trPr>
        <w:tc>
          <w:tcPr>
            <w:tcW w:w="2410" w:type="dxa"/>
            <w:tcBorders>
              <w:top w:val="single" w:sz="48" w:space="0" w:color="000000"/>
              <w:bottom w:val="single" w:sz="48" w:space="0" w:color="000000"/>
            </w:tcBorders>
            <w:shd w:val="clear" w:color="auto" w:fill="8DB3E1"/>
          </w:tcPr>
          <w:p>
            <w:pPr>
              <w:pStyle w:val="TableParagraph"/>
              <w:spacing w:before="21"/>
              <w:ind w:left="0"/>
              <w:rPr>
                <w:b/>
                <w:sz w:val="22"/>
              </w:rPr>
            </w:pPr>
          </w:p>
          <w:p>
            <w:pPr>
              <w:pStyle w:val="TableParagraph"/>
              <w:spacing w:before="0"/>
              <w:ind w:left="5" w:right="111"/>
              <w:jc w:val="center"/>
              <w:rPr>
                <w:b/>
                <w:sz w:val="22"/>
              </w:rPr>
            </w:pPr>
            <w:r>
              <w:rPr>
                <w:b/>
                <w:sz w:val="22"/>
              </w:rPr>
              <w:t>Market</w:t>
            </w:r>
            <w:r>
              <w:rPr>
                <w:b/>
                <w:spacing w:val="-5"/>
                <w:sz w:val="22"/>
              </w:rPr>
              <w:t> </w:t>
            </w:r>
            <w:r>
              <w:rPr>
                <w:b/>
                <w:sz w:val="22"/>
              </w:rPr>
              <w:t>Based</w:t>
            </w:r>
            <w:r>
              <w:rPr>
                <w:b/>
                <w:spacing w:val="-5"/>
                <w:sz w:val="22"/>
              </w:rPr>
              <w:t> </w:t>
            </w:r>
            <w:r>
              <w:rPr>
                <w:b/>
                <w:spacing w:val="-2"/>
                <w:sz w:val="22"/>
              </w:rPr>
              <w:t>Pricing</w:t>
            </w:r>
          </w:p>
        </w:tc>
        <w:tc>
          <w:tcPr>
            <w:tcW w:w="6947" w:type="dxa"/>
            <w:tcBorders>
              <w:top w:val="single" w:sz="48" w:space="0" w:color="000000"/>
              <w:bottom w:val="single" w:sz="48" w:space="0" w:color="000000"/>
            </w:tcBorders>
          </w:tcPr>
          <w:p>
            <w:pPr>
              <w:pStyle w:val="TableParagraph"/>
              <w:spacing w:before="0"/>
              <w:ind w:left="108" w:right="398"/>
              <w:jc w:val="both"/>
              <w:rPr>
                <w:sz w:val="22"/>
              </w:rPr>
            </w:pPr>
            <w:r>
              <w:rPr>
                <w:sz w:val="22"/>
              </w:rPr>
              <w:t>The</w:t>
            </w:r>
            <w:r>
              <w:rPr>
                <w:spacing w:val="-3"/>
                <w:sz w:val="22"/>
              </w:rPr>
              <w:t> </w:t>
            </w:r>
            <w:r>
              <w:rPr>
                <w:sz w:val="22"/>
              </w:rPr>
              <w:t>price</w:t>
            </w:r>
            <w:r>
              <w:rPr>
                <w:spacing w:val="-6"/>
                <w:sz w:val="22"/>
              </w:rPr>
              <w:t> </w:t>
            </w:r>
            <w:r>
              <w:rPr>
                <w:sz w:val="22"/>
              </w:rPr>
              <w:t>of</w:t>
            </w:r>
            <w:r>
              <w:rPr>
                <w:spacing w:val="-6"/>
                <w:sz w:val="22"/>
              </w:rPr>
              <w:t> </w:t>
            </w:r>
            <w:r>
              <w:rPr>
                <w:sz w:val="22"/>
              </w:rPr>
              <w:t>the</w:t>
            </w:r>
            <w:r>
              <w:rPr>
                <w:spacing w:val="-3"/>
                <w:sz w:val="22"/>
              </w:rPr>
              <w:t> </w:t>
            </w:r>
            <w:r>
              <w:rPr>
                <w:sz w:val="22"/>
              </w:rPr>
              <w:t>service</w:t>
            </w:r>
            <w:r>
              <w:rPr>
                <w:spacing w:val="-2"/>
                <w:sz w:val="22"/>
              </w:rPr>
              <w:t> </w:t>
            </w:r>
            <w:r>
              <w:rPr>
                <w:sz w:val="22"/>
              </w:rPr>
              <w:t>is</w:t>
            </w:r>
            <w:r>
              <w:rPr>
                <w:spacing w:val="-6"/>
                <w:sz w:val="22"/>
              </w:rPr>
              <w:t> </w:t>
            </w:r>
            <w:r>
              <w:rPr>
                <w:sz w:val="22"/>
              </w:rPr>
              <w:t>determined</w:t>
            </w:r>
            <w:r>
              <w:rPr>
                <w:spacing w:val="-3"/>
                <w:sz w:val="22"/>
              </w:rPr>
              <w:t> </w:t>
            </w:r>
            <w:r>
              <w:rPr>
                <w:sz w:val="22"/>
              </w:rPr>
              <w:t>by</w:t>
            </w:r>
            <w:r>
              <w:rPr>
                <w:spacing w:val="-3"/>
                <w:sz w:val="22"/>
              </w:rPr>
              <w:t> </w:t>
            </w:r>
            <w:r>
              <w:rPr>
                <w:sz w:val="22"/>
              </w:rPr>
              <w:t>examining</w:t>
            </w:r>
            <w:r>
              <w:rPr>
                <w:spacing w:val="-4"/>
                <w:sz w:val="22"/>
              </w:rPr>
              <w:t> </w:t>
            </w:r>
            <w:r>
              <w:rPr>
                <w:sz w:val="22"/>
              </w:rPr>
              <w:t>alternative</w:t>
            </w:r>
            <w:r>
              <w:rPr>
                <w:spacing w:val="-3"/>
                <w:sz w:val="22"/>
              </w:rPr>
              <w:t> </w:t>
            </w:r>
            <w:r>
              <w:rPr>
                <w:sz w:val="22"/>
              </w:rPr>
              <w:t>prices</w:t>
            </w:r>
            <w:r>
              <w:rPr>
                <w:spacing w:val="-6"/>
                <w:sz w:val="22"/>
              </w:rPr>
              <w:t> </w:t>
            </w:r>
            <w:r>
              <w:rPr>
                <w:sz w:val="22"/>
              </w:rPr>
              <w:t>of surrounding service providers (this</w:t>
            </w:r>
            <w:r>
              <w:rPr>
                <w:spacing w:val="-1"/>
                <w:sz w:val="22"/>
              </w:rPr>
              <w:t> </w:t>
            </w:r>
            <w:r>
              <w:rPr>
                <w:sz w:val="22"/>
              </w:rPr>
              <w:t>also may or may not recover the full </w:t>
            </w:r>
            <w:r>
              <w:rPr>
                <w:spacing w:val="-2"/>
                <w:sz w:val="22"/>
              </w:rPr>
              <w:t>cost).</w:t>
            </w:r>
          </w:p>
        </w:tc>
      </w:tr>
      <w:tr>
        <w:trPr>
          <w:trHeight w:val="852" w:hRule="atLeast"/>
        </w:trPr>
        <w:tc>
          <w:tcPr>
            <w:tcW w:w="2410" w:type="dxa"/>
            <w:tcBorders>
              <w:top w:val="single" w:sz="48" w:space="0" w:color="000000"/>
              <w:bottom w:val="single" w:sz="48" w:space="0" w:color="000000"/>
            </w:tcBorders>
            <w:shd w:val="clear" w:color="auto" w:fill="E4B8B7"/>
          </w:tcPr>
          <w:p>
            <w:pPr>
              <w:pStyle w:val="TableParagraph"/>
              <w:spacing w:before="24"/>
              <w:ind w:left="0"/>
              <w:rPr>
                <w:b/>
                <w:sz w:val="22"/>
              </w:rPr>
            </w:pPr>
          </w:p>
          <w:p>
            <w:pPr>
              <w:pStyle w:val="TableParagraph"/>
              <w:spacing w:before="0"/>
              <w:ind w:left="8" w:right="111"/>
              <w:jc w:val="center"/>
              <w:rPr>
                <w:b/>
                <w:sz w:val="22"/>
              </w:rPr>
            </w:pPr>
            <w:r>
              <w:rPr>
                <w:b/>
                <w:sz w:val="22"/>
              </w:rPr>
              <w:t>Zero</w:t>
            </w:r>
            <w:r>
              <w:rPr>
                <w:b/>
                <w:spacing w:val="-2"/>
                <w:sz w:val="22"/>
              </w:rPr>
              <w:t> </w:t>
            </w:r>
            <w:r>
              <w:rPr>
                <w:b/>
                <w:sz w:val="22"/>
              </w:rPr>
              <w:t>Cost</w:t>
            </w:r>
            <w:r>
              <w:rPr>
                <w:b/>
                <w:spacing w:val="-2"/>
                <w:sz w:val="22"/>
              </w:rPr>
              <w:t> Recovery</w:t>
            </w:r>
          </w:p>
        </w:tc>
        <w:tc>
          <w:tcPr>
            <w:tcW w:w="6947" w:type="dxa"/>
            <w:tcBorders>
              <w:top w:val="single" w:sz="48" w:space="0" w:color="000000"/>
              <w:bottom w:val="single" w:sz="48" w:space="0" w:color="000000"/>
            </w:tcBorders>
          </w:tcPr>
          <w:p>
            <w:pPr>
              <w:pStyle w:val="TableParagraph"/>
              <w:spacing w:before="0"/>
              <w:ind w:left="108"/>
              <w:rPr>
                <w:sz w:val="22"/>
              </w:rPr>
            </w:pPr>
            <w:r>
              <w:rPr>
                <w:sz w:val="22"/>
              </w:rPr>
              <w:t>Some</w:t>
            </w:r>
            <w:r>
              <w:rPr>
                <w:spacing w:val="-3"/>
                <w:sz w:val="22"/>
              </w:rPr>
              <w:t> </w:t>
            </w:r>
            <w:r>
              <w:rPr>
                <w:sz w:val="22"/>
              </w:rPr>
              <w:t>services</w:t>
            </w:r>
            <w:r>
              <w:rPr>
                <w:spacing w:val="-5"/>
                <w:sz w:val="22"/>
              </w:rPr>
              <w:t> </w:t>
            </w:r>
            <w:r>
              <w:rPr>
                <w:sz w:val="22"/>
              </w:rPr>
              <w:t>may</w:t>
            </w:r>
            <w:r>
              <w:rPr>
                <w:spacing w:val="-5"/>
                <w:sz w:val="22"/>
              </w:rPr>
              <w:t> </w:t>
            </w:r>
            <w:r>
              <w:rPr>
                <w:sz w:val="22"/>
              </w:rPr>
              <w:t>be</w:t>
            </w:r>
            <w:r>
              <w:rPr>
                <w:spacing w:val="-3"/>
                <w:sz w:val="22"/>
              </w:rPr>
              <w:t> </w:t>
            </w:r>
            <w:r>
              <w:rPr>
                <w:sz w:val="22"/>
              </w:rPr>
              <w:t>provided</w:t>
            </w:r>
            <w:r>
              <w:rPr>
                <w:spacing w:val="-3"/>
                <w:sz w:val="22"/>
              </w:rPr>
              <w:t> </w:t>
            </w:r>
            <w:r>
              <w:rPr>
                <w:sz w:val="22"/>
              </w:rPr>
              <w:t>free</w:t>
            </w:r>
            <w:r>
              <w:rPr>
                <w:spacing w:val="-5"/>
                <w:sz w:val="22"/>
              </w:rPr>
              <w:t> </w:t>
            </w:r>
            <w:r>
              <w:rPr>
                <w:sz w:val="22"/>
              </w:rPr>
              <w:t>of</w:t>
            </w:r>
            <w:r>
              <w:rPr>
                <w:spacing w:val="-5"/>
                <w:sz w:val="22"/>
              </w:rPr>
              <w:t> </w:t>
            </w:r>
            <w:r>
              <w:rPr>
                <w:sz w:val="22"/>
              </w:rPr>
              <w:t>charge</w:t>
            </w:r>
            <w:r>
              <w:rPr>
                <w:spacing w:val="-3"/>
                <w:sz w:val="22"/>
              </w:rPr>
              <w:t> </w:t>
            </w:r>
            <w:r>
              <w:rPr>
                <w:sz w:val="22"/>
              </w:rPr>
              <w:t>and</w:t>
            </w:r>
            <w:r>
              <w:rPr>
                <w:spacing w:val="-4"/>
                <w:sz w:val="22"/>
              </w:rPr>
              <w:t> </w:t>
            </w:r>
            <w:r>
              <w:rPr>
                <w:sz w:val="22"/>
              </w:rPr>
              <w:t>the</w:t>
            </w:r>
            <w:r>
              <w:rPr>
                <w:spacing w:val="-5"/>
                <w:sz w:val="22"/>
              </w:rPr>
              <w:t> </w:t>
            </w:r>
            <w:r>
              <w:rPr>
                <w:sz w:val="22"/>
              </w:rPr>
              <w:t>whole</w:t>
            </w:r>
            <w:r>
              <w:rPr>
                <w:spacing w:val="-3"/>
                <w:sz w:val="22"/>
              </w:rPr>
              <w:t> </w:t>
            </w:r>
            <w:r>
              <w:rPr>
                <w:sz w:val="22"/>
              </w:rPr>
              <w:t>cost determined as a community service benefit.</w:t>
            </w:r>
          </w:p>
        </w:tc>
      </w:tr>
      <w:tr>
        <w:trPr>
          <w:trHeight w:val="991" w:hRule="atLeast"/>
        </w:trPr>
        <w:tc>
          <w:tcPr>
            <w:tcW w:w="2410" w:type="dxa"/>
            <w:tcBorders>
              <w:top w:val="single" w:sz="48" w:space="0" w:color="000000"/>
              <w:bottom w:val="single" w:sz="48" w:space="0" w:color="000000"/>
            </w:tcBorders>
            <w:shd w:val="clear" w:color="auto" w:fill="B6DDE8"/>
          </w:tcPr>
          <w:p>
            <w:pPr>
              <w:pStyle w:val="TableParagraph"/>
              <w:spacing w:before="93"/>
              <w:ind w:left="0"/>
              <w:rPr>
                <w:b/>
                <w:sz w:val="22"/>
              </w:rPr>
            </w:pPr>
          </w:p>
          <w:p>
            <w:pPr>
              <w:pStyle w:val="TableParagraph"/>
              <w:spacing w:before="0"/>
              <w:ind w:left="6" w:right="111"/>
              <w:jc w:val="center"/>
              <w:rPr>
                <w:b/>
                <w:sz w:val="22"/>
              </w:rPr>
            </w:pPr>
            <w:r>
              <w:rPr>
                <w:b/>
                <w:sz w:val="22"/>
              </w:rPr>
              <w:t>Incentive</w:t>
            </w:r>
            <w:r>
              <w:rPr>
                <w:b/>
                <w:spacing w:val="-5"/>
                <w:sz w:val="22"/>
              </w:rPr>
              <w:t> </w:t>
            </w:r>
            <w:r>
              <w:rPr>
                <w:b/>
                <w:spacing w:val="-2"/>
                <w:sz w:val="22"/>
              </w:rPr>
              <w:t>Pricing</w:t>
            </w:r>
          </w:p>
        </w:tc>
        <w:tc>
          <w:tcPr>
            <w:tcW w:w="6947" w:type="dxa"/>
            <w:tcBorders>
              <w:top w:val="single" w:sz="48" w:space="0" w:color="000000"/>
              <w:bottom w:val="single" w:sz="48" w:space="0" w:color="000000"/>
            </w:tcBorders>
          </w:tcPr>
          <w:p>
            <w:pPr>
              <w:pStyle w:val="TableParagraph"/>
              <w:spacing w:before="0"/>
              <w:ind w:left="108" w:right="518"/>
              <w:jc w:val="both"/>
              <w:rPr>
                <w:sz w:val="22"/>
              </w:rPr>
            </w:pPr>
            <w:r>
              <w:rPr>
                <w:sz w:val="22"/>
              </w:rPr>
              <w:t>This</w:t>
            </w:r>
            <w:r>
              <w:rPr>
                <w:spacing w:val="-3"/>
                <w:sz w:val="22"/>
              </w:rPr>
              <w:t> </w:t>
            </w:r>
            <w:r>
              <w:rPr>
                <w:sz w:val="22"/>
              </w:rPr>
              <w:t>would</w:t>
            </w:r>
            <w:r>
              <w:rPr>
                <w:spacing w:val="-5"/>
                <w:sz w:val="22"/>
              </w:rPr>
              <w:t> </w:t>
            </w:r>
            <w:r>
              <w:rPr>
                <w:sz w:val="22"/>
              </w:rPr>
              <w:t>include</w:t>
            </w:r>
            <w:r>
              <w:rPr>
                <w:spacing w:val="-3"/>
                <w:sz w:val="22"/>
              </w:rPr>
              <w:t> </w:t>
            </w:r>
            <w:r>
              <w:rPr>
                <w:sz w:val="22"/>
              </w:rPr>
              <w:t>Full</w:t>
            </w:r>
            <w:r>
              <w:rPr>
                <w:spacing w:val="-4"/>
                <w:sz w:val="22"/>
              </w:rPr>
              <w:t> </w:t>
            </w:r>
            <w:r>
              <w:rPr>
                <w:sz w:val="22"/>
              </w:rPr>
              <w:t>Cost</w:t>
            </w:r>
            <w:r>
              <w:rPr>
                <w:spacing w:val="-3"/>
                <w:sz w:val="22"/>
              </w:rPr>
              <w:t> </w:t>
            </w:r>
            <w:r>
              <w:rPr>
                <w:sz w:val="22"/>
              </w:rPr>
              <w:t>Recovery</w:t>
            </w:r>
            <w:r>
              <w:rPr>
                <w:spacing w:val="-3"/>
                <w:sz w:val="22"/>
              </w:rPr>
              <w:t> </w:t>
            </w:r>
            <w:r>
              <w:rPr>
                <w:sz w:val="22"/>
              </w:rPr>
              <w:t>as</w:t>
            </w:r>
            <w:r>
              <w:rPr>
                <w:spacing w:val="-3"/>
                <w:sz w:val="22"/>
              </w:rPr>
              <w:t> </w:t>
            </w:r>
            <w:r>
              <w:rPr>
                <w:sz w:val="22"/>
              </w:rPr>
              <w:t>defined</w:t>
            </w:r>
            <w:r>
              <w:rPr>
                <w:spacing w:val="-3"/>
                <w:sz w:val="22"/>
              </w:rPr>
              <w:t> </w:t>
            </w:r>
            <w:r>
              <w:rPr>
                <w:sz w:val="22"/>
              </w:rPr>
              <w:t>above</w:t>
            </w:r>
            <w:r>
              <w:rPr>
                <w:spacing w:val="-3"/>
                <w:sz w:val="22"/>
              </w:rPr>
              <w:t> </w:t>
            </w:r>
            <w:r>
              <w:rPr>
                <w:sz w:val="22"/>
              </w:rPr>
              <w:t>in</w:t>
            </w:r>
            <w:r>
              <w:rPr>
                <w:spacing w:val="-5"/>
                <w:sz w:val="22"/>
              </w:rPr>
              <w:t> </w:t>
            </w:r>
            <w:r>
              <w:rPr>
                <w:sz w:val="22"/>
              </w:rPr>
              <w:t>addition</w:t>
            </w:r>
            <w:r>
              <w:rPr>
                <w:spacing w:val="-6"/>
                <w:sz w:val="22"/>
              </w:rPr>
              <w:t> </w:t>
            </w:r>
            <w:r>
              <w:rPr>
                <w:sz w:val="22"/>
              </w:rPr>
              <w:t>to</w:t>
            </w:r>
            <w:r>
              <w:rPr>
                <w:spacing w:val="-4"/>
                <w:sz w:val="22"/>
              </w:rPr>
              <w:t> </w:t>
            </w:r>
            <w:r>
              <w:rPr>
                <w:sz w:val="22"/>
              </w:rPr>
              <w:t>a profit margin to factor</w:t>
            </w:r>
            <w:r>
              <w:rPr>
                <w:spacing w:val="-1"/>
                <w:sz w:val="22"/>
              </w:rPr>
              <w:t> </w:t>
            </w:r>
            <w:r>
              <w:rPr>
                <w:sz w:val="22"/>
              </w:rPr>
              <w:t>in a</w:t>
            </w:r>
            <w:r>
              <w:rPr>
                <w:spacing w:val="-1"/>
                <w:sz w:val="22"/>
              </w:rPr>
              <w:t> </w:t>
            </w:r>
            <w:r>
              <w:rPr>
                <w:sz w:val="22"/>
              </w:rPr>
              <w:t>return to Council for assets</w:t>
            </w:r>
            <w:r>
              <w:rPr>
                <w:spacing w:val="-1"/>
                <w:sz w:val="22"/>
              </w:rPr>
              <w:t> </w:t>
            </w:r>
            <w:r>
              <w:rPr>
                <w:sz w:val="22"/>
              </w:rPr>
              <w:t>employed</w:t>
            </w:r>
            <w:r>
              <w:rPr>
                <w:spacing w:val="-1"/>
                <w:sz w:val="22"/>
              </w:rPr>
              <w:t> </w:t>
            </w:r>
            <w:r>
              <w:rPr>
                <w:sz w:val="22"/>
              </w:rPr>
              <w:t>or to provide an incentive to encourage compliant behaviour.</w:t>
            </w:r>
          </w:p>
        </w:tc>
      </w:tr>
    </w:tbl>
    <w:p>
      <w:pPr>
        <w:spacing w:after="0"/>
        <w:jc w:val="both"/>
        <w:rPr>
          <w:sz w:val="22"/>
        </w:rPr>
        <w:sectPr>
          <w:pgSz w:w="11910" w:h="16840"/>
          <w:pgMar w:header="0" w:footer="1488" w:top="2460" w:bottom="1680" w:left="380" w:right="860"/>
        </w:sectPr>
      </w:pPr>
    </w:p>
    <w:p>
      <w:pPr>
        <w:pStyle w:val="Heading1"/>
        <w:spacing w:before="54"/>
      </w:pPr>
      <w:r>
        <w:rPr/>
        <w:t>Price</w:t>
      </w:r>
      <w:r>
        <w:rPr>
          <w:spacing w:val="-3"/>
        </w:rPr>
        <w:t> </w:t>
      </w:r>
      <w:r>
        <w:rPr/>
        <w:t>setting</w:t>
      </w:r>
      <w:r>
        <w:rPr>
          <w:spacing w:val="-2"/>
        </w:rPr>
        <w:t> process</w:t>
      </w:r>
    </w:p>
    <w:p>
      <w:pPr>
        <w:spacing w:before="218"/>
        <w:ind w:left="2190" w:right="6463" w:hanging="252"/>
        <w:jc w:val="left"/>
        <w:rPr>
          <w:sz w:val="20"/>
        </w:rPr>
      </w:pPr>
      <w:r>
        <w:rPr>
          <w:color w:val="FFFFFF"/>
          <w:sz w:val="20"/>
        </w:rPr>
        <w:t>Is</w:t>
      </w:r>
      <w:r>
        <w:rPr>
          <w:color w:val="FFFFFF"/>
          <w:spacing w:val="-8"/>
          <w:sz w:val="20"/>
        </w:rPr>
        <w:t> </w:t>
      </w:r>
      <w:r>
        <w:rPr>
          <w:color w:val="FFFFFF"/>
          <w:sz w:val="20"/>
        </w:rPr>
        <w:t>the</w:t>
      </w:r>
      <w:r>
        <w:rPr>
          <w:color w:val="FFFFFF"/>
          <w:spacing w:val="-9"/>
          <w:sz w:val="20"/>
        </w:rPr>
        <w:t> </w:t>
      </w:r>
      <w:r>
        <w:rPr>
          <w:color w:val="FFFFFF"/>
          <w:sz w:val="20"/>
        </w:rPr>
        <w:t>price</w:t>
      </w:r>
      <w:r>
        <w:rPr>
          <w:color w:val="FFFFFF"/>
          <w:spacing w:val="-10"/>
          <w:sz w:val="20"/>
        </w:rPr>
        <w:t> </w:t>
      </w:r>
      <w:r>
        <w:rPr>
          <w:color w:val="FFFFFF"/>
          <w:sz w:val="20"/>
        </w:rPr>
        <w:t>set</w:t>
      </w:r>
      <w:r>
        <w:rPr>
          <w:color w:val="FFFFFF"/>
          <w:spacing w:val="-8"/>
          <w:sz w:val="20"/>
        </w:rPr>
        <w:t> </w:t>
      </w:r>
      <w:r>
        <w:rPr>
          <w:color w:val="FFFFFF"/>
          <w:sz w:val="20"/>
        </w:rPr>
        <w:t>by </w:t>
      </w:r>
      <w:r>
        <w:rPr>
          <w:color w:val="FFFFFF"/>
          <w:spacing w:val="-2"/>
          <w:sz w:val="20"/>
        </w:rPr>
        <w:t>legislation?</w:t>
      </w:r>
    </w:p>
    <w:p>
      <w:pPr>
        <w:pStyle w:val="BodyText"/>
        <w:rPr>
          <w:sz w:val="20"/>
        </w:rPr>
      </w:pPr>
    </w:p>
    <w:p>
      <w:pPr>
        <w:pStyle w:val="BodyText"/>
        <w:spacing w:before="110"/>
        <w:rPr>
          <w:sz w:val="20"/>
        </w:rPr>
      </w:pPr>
    </w:p>
    <w:p>
      <w:pPr>
        <w:tabs>
          <w:tab w:pos="4156" w:val="left" w:leader="none"/>
        </w:tabs>
        <w:spacing w:line="163" w:lineRule="auto" w:before="0"/>
        <w:ind w:left="947" w:right="0" w:firstLine="0"/>
        <w:jc w:val="left"/>
        <w:rPr>
          <w:b/>
          <w:sz w:val="20"/>
        </w:rPr>
      </w:pPr>
      <w:r>
        <w:rPr>
          <w:b/>
          <w:spacing w:val="-5"/>
          <w:sz w:val="20"/>
        </w:rPr>
        <w:t>YES</w:t>
      </w:r>
      <w:r>
        <w:rPr>
          <w:b/>
          <w:sz w:val="20"/>
        </w:rPr>
        <w:tab/>
      </w:r>
      <w:r>
        <w:rPr>
          <w:b/>
          <w:color w:val="FFFFFF"/>
          <w:spacing w:val="-5"/>
          <w:position w:val="-8"/>
          <w:sz w:val="20"/>
        </w:rPr>
        <w:t>NO</w:t>
      </w:r>
    </w:p>
    <w:p>
      <w:pPr>
        <w:spacing w:line="199" w:lineRule="exact" w:before="0"/>
        <w:ind w:left="107" w:right="0" w:firstLine="0"/>
        <w:jc w:val="left"/>
        <w:rPr>
          <w:sz w:val="20"/>
        </w:rPr>
      </w:pPr>
      <w:r>
        <w:rPr>
          <w:sz w:val="20"/>
        </w:rPr>
        <w:t>Price</w:t>
      </w:r>
      <w:r>
        <w:rPr>
          <w:spacing w:val="-5"/>
          <w:sz w:val="20"/>
        </w:rPr>
        <w:t> </w:t>
      </w:r>
      <w:r>
        <w:rPr>
          <w:sz w:val="20"/>
        </w:rPr>
        <w:t>is</w:t>
      </w:r>
      <w:r>
        <w:rPr>
          <w:spacing w:val="-2"/>
          <w:sz w:val="20"/>
        </w:rPr>
        <w:t> </w:t>
      </w:r>
      <w:r>
        <w:rPr>
          <w:sz w:val="20"/>
        </w:rPr>
        <w:t>set</w:t>
      </w:r>
      <w:r>
        <w:rPr>
          <w:spacing w:val="-2"/>
          <w:sz w:val="20"/>
        </w:rPr>
        <w:t> </w:t>
      </w:r>
      <w:r>
        <w:rPr>
          <w:sz w:val="20"/>
        </w:rPr>
        <w:t>by</w:t>
      </w:r>
      <w:r>
        <w:rPr>
          <w:spacing w:val="-3"/>
          <w:sz w:val="20"/>
        </w:rPr>
        <w:t> </w:t>
      </w:r>
      <w:r>
        <w:rPr>
          <w:spacing w:val="-2"/>
          <w:sz w:val="20"/>
        </w:rPr>
        <w:t>legislation</w:t>
      </w:r>
    </w:p>
    <w:p>
      <w:pPr>
        <w:pStyle w:val="BodyText"/>
        <w:rPr>
          <w:sz w:val="20"/>
        </w:rPr>
      </w:pPr>
    </w:p>
    <w:p>
      <w:pPr>
        <w:pStyle w:val="BodyText"/>
        <w:spacing w:before="50"/>
        <w:rPr>
          <w:sz w:val="20"/>
        </w:rPr>
      </w:pPr>
    </w:p>
    <w:p>
      <w:pPr>
        <w:spacing w:before="0"/>
        <w:ind w:left="2958" w:right="4994" w:firstLine="0"/>
        <w:jc w:val="center"/>
        <w:rPr>
          <w:sz w:val="20"/>
        </w:rPr>
      </w:pPr>
      <w:r>
        <w:rPr>
          <w:color w:val="FFFFFF"/>
          <w:sz w:val="20"/>
        </w:rPr>
        <w:t>Does</w:t>
      </w:r>
      <w:r>
        <w:rPr>
          <w:color w:val="FFFFFF"/>
          <w:spacing w:val="-12"/>
          <w:sz w:val="20"/>
        </w:rPr>
        <w:t> </w:t>
      </w:r>
      <w:r>
        <w:rPr>
          <w:color w:val="FFFFFF"/>
          <w:sz w:val="20"/>
        </w:rPr>
        <w:t>Competitive</w:t>
      </w:r>
      <w:r>
        <w:rPr>
          <w:color w:val="FFFFFF"/>
          <w:spacing w:val="-11"/>
          <w:sz w:val="20"/>
        </w:rPr>
        <w:t> </w:t>
      </w:r>
      <w:r>
        <w:rPr>
          <w:color w:val="FFFFFF"/>
          <w:sz w:val="20"/>
        </w:rPr>
        <w:t>Neutrality Policy apply?</w:t>
      </w:r>
    </w:p>
    <w:p>
      <w:pPr>
        <w:pStyle w:val="BodyText"/>
        <w:rPr>
          <w:sz w:val="20"/>
        </w:rPr>
      </w:pPr>
    </w:p>
    <w:p>
      <w:pPr>
        <w:pStyle w:val="BodyText"/>
        <w:spacing w:before="234"/>
        <w:rPr>
          <w:sz w:val="20"/>
        </w:rPr>
      </w:pPr>
    </w:p>
    <w:p>
      <w:pPr>
        <w:spacing w:line="243" w:lineRule="exact" w:before="0"/>
        <w:ind w:left="1" w:right="5244" w:firstLine="0"/>
        <w:jc w:val="center"/>
        <w:rPr>
          <w:b/>
          <w:sz w:val="20"/>
        </w:rPr>
      </w:pPr>
      <w:r>
        <w:rPr>
          <w:b/>
          <w:spacing w:val="-5"/>
          <w:sz w:val="20"/>
        </w:rPr>
        <w:t>YES</w:t>
      </w:r>
    </w:p>
    <w:p>
      <w:pPr>
        <w:tabs>
          <w:tab w:pos="5801" w:val="left" w:leader="none"/>
        </w:tabs>
        <w:spacing w:line="254" w:lineRule="exact" w:before="0"/>
        <w:ind w:left="1576" w:right="0" w:firstLine="0"/>
        <w:jc w:val="left"/>
        <w:rPr>
          <w:b/>
          <w:sz w:val="20"/>
        </w:rPr>
      </w:pPr>
      <w:r>
        <w:rPr>
          <w:sz w:val="20"/>
        </w:rPr>
        <w:t>Market</w:t>
      </w:r>
      <w:r>
        <w:rPr>
          <w:spacing w:val="-5"/>
          <w:sz w:val="20"/>
        </w:rPr>
        <w:t> </w:t>
      </w:r>
      <w:r>
        <w:rPr>
          <w:sz w:val="20"/>
        </w:rPr>
        <w:t>Based</w:t>
      </w:r>
      <w:r>
        <w:rPr>
          <w:spacing w:val="-5"/>
          <w:sz w:val="20"/>
        </w:rPr>
        <w:t> </w:t>
      </w:r>
      <w:r>
        <w:rPr>
          <w:sz w:val="20"/>
        </w:rPr>
        <w:t>Pricing</w:t>
      </w:r>
      <w:r>
        <w:rPr>
          <w:spacing w:val="-3"/>
          <w:sz w:val="20"/>
        </w:rPr>
        <w:t> </w:t>
      </w:r>
      <w:r>
        <w:rPr>
          <w:sz w:val="20"/>
        </w:rPr>
        <w:t>-</w:t>
      </w:r>
      <w:r>
        <w:rPr>
          <w:spacing w:val="-5"/>
          <w:sz w:val="20"/>
        </w:rPr>
        <w:t> </w:t>
      </w:r>
      <w:r>
        <w:rPr>
          <w:sz w:val="20"/>
        </w:rPr>
        <w:t>Set</w:t>
      </w:r>
      <w:r>
        <w:rPr>
          <w:spacing w:val="-5"/>
          <w:sz w:val="20"/>
        </w:rPr>
        <w:t> </w:t>
      </w:r>
      <w:r>
        <w:rPr>
          <w:spacing w:val="-10"/>
          <w:sz w:val="20"/>
        </w:rPr>
        <w:t>a</w:t>
      </w:r>
      <w:r>
        <w:rPr>
          <w:sz w:val="20"/>
        </w:rPr>
        <w:tab/>
      </w:r>
      <w:r>
        <w:rPr>
          <w:b/>
          <w:color w:val="FFFFFF"/>
          <w:spacing w:val="-5"/>
          <w:position w:val="-1"/>
          <w:sz w:val="20"/>
        </w:rPr>
        <w:t>NO</w:t>
      </w:r>
    </w:p>
    <w:p>
      <w:pPr>
        <w:spacing w:line="234" w:lineRule="exact" w:before="0"/>
        <w:ind w:left="0" w:right="5244" w:firstLine="0"/>
        <w:jc w:val="center"/>
        <w:rPr>
          <w:sz w:val="20"/>
        </w:rPr>
      </w:pPr>
      <w:r>
        <w:rPr>
          <w:sz w:val="20"/>
        </w:rPr>
        <w:t>competitive</w:t>
      </w:r>
      <w:r>
        <w:rPr>
          <w:spacing w:val="-11"/>
          <w:sz w:val="20"/>
        </w:rPr>
        <w:t> </w:t>
      </w:r>
      <w:r>
        <w:rPr>
          <w:sz w:val="20"/>
        </w:rPr>
        <w:t>neutral</w:t>
      </w:r>
      <w:r>
        <w:rPr>
          <w:spacing w:val="-10"/>
          <w:sz w:val="20"/>
        </w:rPr>
        <w:t> </w:t>
      </w:r>
      <w:r>
        <w:rPr>
          <w:spacing w:val="-4"/>
          <w:sz w:val="20"/>
        </w:rPr>
        <w:t>price</w:t>
      </w:r>
    </w:p>
    <w:p>
      <w:pPr>
        <w:pStyle w:val="BodyText"/>
        <w:rPr>
          <w:sz w:val="20"/>
        </w:rPr>
      </w:pPr>
    </w:p>
    <w:p>
      <w:pPr>
        <w:pStyle w:val="BodyText"/>
        <w:spacing w:before="126"/>
        <w:rPr>
          <w:sz w:val="20"/>
        </w:rPr>
      </w:pPr>
    </w:p>
    <w:p>
      <w:pPr>
        <w:spacing w:before="1"/>
        <w:ind w:left="5155" w:right="3440" w:hanging="416"/>
        <w:jc w:val="left"/>
        <w:rPr>
          <w:sz w:val="20"/>
        </w:rPr>
      </w:pPr>
      <w:r>
        <w:rPr>
          <w:color w:val="FFFFFF"/>
          <w:sz w:val="20"/>
        </w:rPr>
        <w:t>Does</w:t>
      </w:r>
      <w:r>
        <w:rPr>
          <w:color w:val="FFFFFF"/>
          <w:spacing w:val="-9"/>
          <w:sz w:val="20"/>
        </w:rPr>
        <w:t> </w:t>
      </w:r>
      <w:r>
        <w:rPr>
          <w:color w:val="FFFFFF"/>
          <w:sz w:val="20"/>
        </w:rPr>
        <w:t>the</w:t>
      </w:r>
      <w:r>
        <w:rPr>
          <w:color w:val="FFFFFF"/>
          <w:spacing w:val="-10"/>
          <w:sz w:val="20"/>
        </w:rPr>
        <w:t> </w:t>
      </w:r>
      <w:r>
        <w:rPr>
          <w:color w:val="FFFFFF"/>
          <w:sz w:val="20"/>
        </w:rPr>
        <w:t>service</w:t>
      </w:r>
      <w:r>
        <w:rPr>
          <w:color w:val="FFFFFF"/>
          <w:spacing w:val="-10"/>
          <w:sz w:val="20"/>
        </w:rPr>
        <w:t> </w:t>
      </w:r>
      <w:r>
        <w:rPr>
          <w:color w:val="FFFFFF"/>
          <w:sz w:val="20"/>
        </w:rPr>
        <w:t>contribute</w:t>
      </w:r>
      <w:r>
        <w:rPr>
          <w:color w:val="FFFFFF"/>
          <w:spacing w:val="-10"/>
          <w:sz w:val="20"/>
        </w:rPr>
        <w:t> </w:t>
      </w:r>
      <w:r>
        <w:rPr>
          <w:color w:val="FFFFFF"/>
          <w:sz w:val="20"/>
        </w:rPr>
        <w:t>to a Council objective?</w:t>
      </w:r>
    </w:p>
    <w:p>
      <w:pPr>
        <w:pStyle w:val="BodyText"/>
        <w:rPr>
          <w:sz w:val="20"/>
        </w:rPr>
      </w:pPr>
    </w:p>
    <w:p>
      <w:pPr>
        <w:pStyle w:val="BodyText"/>
        <w:spacing w:before="56"/>
        <w:rPr>
          <w:sz w:val="20"/>
        </w:rPr>
      </w:pPr>
    </w:p>
    <w:p>
      <w:pPr>
        <w:spacing w:after="0"/>
        <w:rPr>
          <w:sz w:val="20"/>
        </w:rPr>
        <w:sectPr>
          <w:pgSz w:w="11910" w:h="16840"/>
          <w:pgMar w:header="0" w:footer="1488" w:top="2460" w:bottom="1680" w:left="380" w:right="860"/>
        </w:sectPr>
      </w:pPr>
    </w:p>
    <w:p>
      <w:pPr>
        <w:spacing w:before="59"/>
        <w:ind w:left="3584" w:right="0" w:firstLine="0"/>
        <w:jc w:val="center"/>
        <w:rPr>
          <w:b/>
          <w:sz w:val="20"/>
        </w:rPr>
      </w:pPr>
      <w:r>
        <w:rPr>
          <w:b/>
          <w:spacing w:val="-5"/>
          <w:sz w:val="20"/>
        </w:rPr>
        <w:t>NO</w:t>
      </w:r>
    </w:p>
    <w:p>
      <w:pPr>
        <w:spacing w:before="1"/>
        <w:ind w:left="3583" w:right="0" w:firstLine="0"/>
        <w:jc w:val="center"/>
        <w:rPr>
          <w:sz w:val="18"/>
        </w:rPr>
      </w:pPr>
      <w:r>
        <w:rPr>
          <w:sz w:val="18"/>
        </w:rPr>
        <w:t>Full</w:t>
      </w:r>
      <w:r>
        <w:rPr>
          <w:spacing w:val="-11"/>
          <w:sz w:val="18"/>
        </w:rPr>
        <w:t> </w:t>
      </w:r>
      <w:r>
        <w:rPr>
          <w:sz w:val="18"/>
        </w:rPr>
        <w:t>Cost</w:t>
      </w:r>
      <w:r>
        <w:rPr>
          <w:spacing w:val="-10"/>
          <w:sz w:val="18"/>
        </w:rPr>
        <w:t> </w:t>
      </w:r>
      <w:r>
        <w:rPr>
          <w:sz w:val="18"/>
        </w:rPr>
        <w:t>Recovery</w:t>
      </w:r>
      <w:r>
        <w:rPr>
          <w:spacing w:val="-10"/>
          <w:sz w:val="18"/>
        </w:rPr>
        <w:t> </w:t>
      </w:r>
      <w:r>
        <w:rPr>
          <w:sz w:val="18"/>
        </w:rPr>
        <w:t>or Incentive</w:t>
      </w:r>
      <w:r>
        <w:rPr>
          <w:spacing w:val="-2"/>
          <w:sz w:val="18"/>
        </w:rPr>
        <w:t> </w:t>
      </w:r>
      <w:r>
        <w:rPr>
          <w:sz w:val="18"/>
        </w:rPr>
        <w:t>Pricing</w:t>
      </w:r>
    </w:p>
    <w:p>
      <w:pPr>
        <w:spacing w:line="240" w:lineRule="auto" w:before="53"/>
        <w:rPr>
          <w:sz w:val="20"/>
        </w:rPr>
      </w:pPr>
      <w:r>
        <w:rPr/>
        <w:br w:type="column"/>
      </w:r>
      <w:r>
        <w:rPr>
          <w:sz w:val="20"/>
        </w:rPr>
      </w:r>
    </w:p>
    <w:p>
      <w:pPr>
        <w:spacing w:before="0"/>
        <w:ind w:left="0" w:right="1223" w:firstLine="0"/>
        <w:jc w:val="center"/>
        <w:rPr>
          <w:b/>
          <w:sz w:val="20"/>
        </w:rPr>
      </w:pPr>
      <w:r>
        <w:rPr>
          <w:b/>
          <w:color w:val="FFFFFF"/>
          <w:spacing w:val="-5"/>
          <w:sz w:val="20"/>
        </w:rPr>
        <w:t>YES</w:t>
      </w:r>
    </w:p>
    <w:p>
      <w:pPr>
        <w:spacing w:after="0"/>
        <w:jc w:val="center"/>
        <w:rPr>
          <w:sz w:val="20"/>
        </w:rPr>
        <w:sectPr>
          <w:type w:val="continuous"/>
          <w:pgSz w:w="11910" w:h="16840"/>
          <w:pgMar w:header="0" w:footer="1488" w:top="2460" w:bottom="1680" w:left="380" w:right="860"/>
          <w:cols w:num="2" w:equalWidth="0">
            <w:col w:w="5117" w:space="40"/>
            <w:col w:w="5513"/>
          </w:cols>
        </w:sectPr>
      </w:pPr>
    </w:p>
    <w:p>
      <w:pPr>
        <w:pStyle w:val="BodyText"/>
        <w:rPr>
          <w:b/>
          <w:sz w:val="20"/>
        </w:rPr>
      </w:pPr>
    </w:p>
    <w:p>
      <w:pPr>
        <w:pStyle w:val="BodyText"/>
        <w:spacing w:before="133"/>
        <w:rPr>
          <w:b/>
          <w:sz w:val="20"/>
        </w:rPr>
      </w:pPr>
    </w:p>
    <w:p>
      <w:pPr>
        <w:spacing w:before="0"/>
        <w:ind w:left="6447" w:right="1136" w:hanging="552"/>
        <w:jc w:val="left"/>
        <w:rPr>
          <w:sz w:val="20"/>
        </w:rPr>
      </w:pPr>
      <w:r>
        <w:rPr>
          <w:color w:val="FFFFFF"/>
          <w:sz w:val="20"/>
        </w:rPr>
        <w:t>Is</w:t>
      </w:r>
      <w:r>
        <w:rPr>
          <w:color w:val="FFFFFF"/>
          <w:spacing w:val="-9"/>
          <w:sz w:val="20"/>
        </w:rPr>
        <w:t> </w:t>
      </w:r>
      <w:r>
        <w:rPr>
          <w:color w:val="FFFFFF"/>
          <w:sz w:val="20"/>
        </w:rPr>
        <w:t>the</w:t>
      </w:r>
      <w:r>
        <w:rPr>
          <w:color w:val="FFFFFF"/>
          <w:spacing w:val="-10"/>
          <w:sz w:val="20"/>
        </w:rPr>
        <w:t> </w:t>
      </w:r>
      <w:r>
        <w:rPr>
          <w:color w:val="FFFFFF"/>
          <w:sz w:val="20"/>
        </w:rPr>
        <w:t>service</w:t>
      </w:r>
      <w:r>
        <w:rPr>
          <w:color w:val="FFFFFF"/>
          <w:spacing w:val="-9"/>
          <w:sz w:val="20"/>
        </w:rPr>
        <w:t> </w:t>
      </w:r>
      <w:r>
        <w:rPr>
          <w:color w:val="FFFFFF"/>
          <w:sz w:val="20"/>
        </w:rPr>
        <w:t>provided</w:t>
      </w:r>
      <w:r>
        <w:rPr>
          <w:color w:val="FFFFFF"/>
          <w:spacing w:val="-8"/>
          <w:sz w:val="20"/>
        </w:rPr>
        <w:t> </w:t>
      </w:r>
      <w:r>
        <w:rPr>
          <w:color w:val="FFFFFF"/>
          <w:sz w:val="20"/>
        </w:rPr>
        <w:t>encouraging compliant behaviour?</w:t>
      </w:r>
    </w:p>
    <w:p>
      <w:pPr>
        <w:pStyle w:val="BodyText"/>
        <w:rPr>
          <w:sz w:val="20"/>
        </w:rPr>
      </w:pPr>
    </w:p>
    <w:p>
      <w:pPr>
        <w:pStyle w:val="BodyText"/>
        <w:spacing w:before="54"/>
        <w:rPr>
          <w:sz w:val="20"/>
        </w:rPr>
      </w:pPr>
    </w:p>
    <w:p>
      <w:pPr>
        <w:tabs>
          <w:tab w:pos="8182" w:val="left" w:leader="none"/>
        </w:tabs>
        <w:spacing w:line="156" w:lineRule="auto" w:before="0"/>
        <w:ind w:left="6228" w:right="0" w:firstLine="0"/>
        <w:jc w:val="left"/>
        <w:rPr>
          <w:b/>
          <w:sz w:val="20"/>
        </w:rPr>
      </w:pPr>
      <w:r>
        <w:rPr>
          <w:b/>
          <w:spacing w:val="-5"/>
          <w:sz w:val="20"/>
        </w:rPr>
        <w:t>YES</w:t>
      </w:r>
      <w:r>
        <w:rPr>
          <w:b/>
          <w:sz w:val="20"/>
        </w:rPr>
        <w:tab/>
      </w:r>
      <w:r>
        <w:rPr>
          <w:b/>
          <w:color w:val="FFFFFF"/>
          <w:spacing w:val="-5"/>
          <w:position w:val="-10"/>
          <w:sz w:val="20"/>
        </w:rPr>
        <w:t>NO</w:t>
      </w:r>
    </w:p>
    <w:p>
      <w:pPr>
        <w:spacing w:line="188" w:lineRule="exact" w:before="0"/>
        <w:ind w:left="2958" w:right="876" w:firstLine="0"/>
        <w:jc w:val="center"/>
        <w:rPr>
          <w:sz w:val="20"/>
        </w:rPr>
      </w:pPr>
      <w:r>
        <w:rPr>
          <w:sz w:val="20"/>
        </w:rPr>
        <w:t>Incentive</w:t>
      </w:r>
      <w:r>
        <w:rPr>
          <w:spacing w:val="-10"/>
          <w:sz w:val="20"/>
        </w:rPr>
        <w:t> </w:t>
      </w:r>
      <w:r>
        <w:rPr>
          <w:spacing w:val="-2"/>
          <w:sz w:val="20"/>
        </w:rPr>
        <w:t>Pricing</w:t>
      </w:r>
    </w:p>
    <w:p>
      <w:pPr>
        <w:pStyle w:val="BodyText"/>
        <w:rPr>
          <w:sz w:val="20"/>
        </w:rPr>
      </w:pPr>
    </w:p>
    <w:p>
      <w:pPr>
        <w:pStyle w:val="BodyText"/>
        <w:spacing w:before="108"/>
        <w:rPr>
          <w:sz w:val="20"/>
        </w:rPr>
      </w:pPr>
    </w:p>
    <w:p>
      <w:pPr>
        <w:spacing w:before="0"/>
        <w:ind w:left="0" w:right="1123" w:firstLine="0"/>
        <w:jc w:val="right"/>
        <w:rPr>
          <w:sz w:val="20"/>
        </w:rPr>
      </w:pPr>
      <w:r>
        <w:rPr>
          <w:color w:val="FFFFFF"/>
          <w:sz w:val="20"/>
        </w:rPr>
        <w:t>Consider</w:t>
      </w:r>
      <w:r>
        <w:rPr>
          <w:color w:val="FFFFFF"/>
          <w:spacing w:val="-11"/>
          <w:sz w:val="20"/>
        </w:rPr>
        <w:t> </w:t>
      </w:r>
      <w:r>
        <w:rPr>
          <w:color w:val="FFFFFF"/>
          <w:sz w:val="20"/>
        </w:rPr>
        <w:t>community</w:t>
      </w:r>
      <w:r>
        <w:rPr>
          <w:color w:val="FFFFFF"/>
          <w:spacing w:val="-11"/>
          <w:sz w:val="20"/>
        </w:rPr>
        <w:t> </w:t>
      </w:r>
      <w:r>
        <w:rPr>
          <w:color w:val="FFFFFF"/>
          <w:spacing w:val="-2"/>
          <w:sz w:val="20"/>
        </w:rPr>
        <w:t>benefit</w:t>
      </w:r>
    </w:p>
    <w:p>
      <w:pPr>
        <w:pStyle w:val="BodyText"/>
        <w:rPr>
          <w:sz w:val="20"/>
        </w:rPr>
      </w:pPr>
    </w:p>
    <w:p>
      <w:pPr>
        <w:pStyle w:val="BodyText"/>
        <w:spacing w:before="102"/>
        <w:rPr>
          <w:sz w:val="20"/>
        </w:rPr>
      </w:pPr>
    </w:p>
    <w:p>
      <w:pPr>
        <w:spacing w:after="0"/>
        <w:rPr>
          <w:sz w:val="20"/>
        </w:rPr>
        <w:sectPr>
          <w:type w:val="continuous"/>
          <w:pgSz w:w="11910" w:h="16840"/>
          <w:pgMar w:header="0" w:footer="1488" w:top="2460" w:bottom="1680" w:left="380" w:right="860"/>
        </w:sectPr>
      </w:pPr>
    </w:p>
    <w:p>
      <w:pPr>
        <w:pStyle w:val="BodyText"/>
        <w:spacing w:before="106"/>
        <w:rPr>
          <w:sz w:val="16"/>
        </w:rPr>
      </w:pPr>
      <w:r>
        <w:rPr/>
        <mc:AlternateContent>
          <mc:Choice Requires="wps">
            <w:drawing>
              <wp:anchor distT="0" distB="0" distL="0" distR="0" allowOverlap="1" layoutInCell="1" locked="0" behindDoc="1" simplePos="0" relativeHeight="487296000">
                <wp:simplePos x="0" y="0"/>
                <wp:positionH relativeFrom="page">
                  <wp:posOffset>197802</wp:posOffset>
                </wp:positionH>
                <wp:positionV relativeFrom="page">
                  <wp:posOffset>1864677</wp:posOffset>
                </wp:positionV>
                <wp:extent cx="6793230" cy="732980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793230" cy="7329805"/>
                          <a:chExt cx="6793230" cy="7329805"/>
                        </a:xfrm>
                      </wpg:grpSpPr>
                      <wps:wsp>
                        <wps:cNvPr id="22" name="Graphic 22"/>
                        <wps:cNvSpPr/>
                        <wps:spPr>
                          <a:xfrm>
                            <a:off x="4079938" y="4889925"/>
                            <a:ext cx="1229360" cy="221615"/>
                          </a:xfrm>
                          <a:custGeom>
                            <a:avLst/>
                            <a:gdLst/>
                            <a:ahLst/>
                            <a:cxnLst/>
                            <a:rect l="l" t="t" r="r" b="b"/>
                            <a:pathLst>
                              <a:path w="1229360" h="221615">
                                <a:moveTo>
                                  <a:pt x="614680" y="0"/>
                                </a:moveTo>
                                <a:lnTo>
                                  <a:pt x="614680" y="110616"/>
                                </a:lnTo>
                                <a:lnTo>
                                  <a:pt x="1229233" y="110616"/>
                                </a:lnTo>
                                <a:lnTo>
                                  <a:pt x="1229233" y="221234"/>
                                </a:lnTo>
                              </a:path>
                              <a:path w="1229360" h="221615">
                                <a:moveTo>
                                  <a:pt x="614680" y="0"/>
                                </a:moveTo>
                                <a:lnTo>
                                  <a:pt x="614680" y="110616"/>
                                </a:lnTo>
                                <a:lnTo>
                                  <a:pt x="0" y="110616"/>
                                </a:lnTo>
                                <a:lnTo>
                                  <a:pt x="0" y="221234"/>
                                </a:lnTo>
                              </a:path>
                            </a:pathLst>
                          </a:custGeom>
                          <a:ln w="25399">
                            <a:solidFill>
                              <a:srgbClr val="000000"/>
                            </a:solidFill>
                            <a:prstDash val="solid"/>
                          </a:ln>
                        </wps:spPr>
                        <wps:bodyPr wrap="square" lIns="0" tIns="0" rIns="0" bIns="0" rtlCol="0">
                          <a:prstTxWarp prst="textNoShape">
                            <a:avLst/>
                          </a:prstTxWarp>
                          <a:noAutofit/>
                        </wps:bodyPr>
                      </wps:wsp>
                      <wps:wsp>
                        <wps:cNvPr id="23" name="Graphic 23"/>
                        <wps:cNvSpPr/>
                        <wps:spPr>
                          <a:xfrm>
                            <a:off x="720509" y="404040"/>
                            <a:ext cx="2035175" cy="273685"/>
                          </a:xfrm>
                          <a:custGeom>
                            <a:avLst/>
                            <a:gdLst/>
                            <a:ahLst/>
                            <a:cxnLst/>
                            <a:rect l="l" t="t" r="r" b="b"/>
                            <a:pathLst>
                              <a:path w="2035175" h="273685">
                                <a:moveTo>
                                  <a:pt x="1017422" y="0"/>
                                </a:moveTo>
                                <a:lnTo>
                                  <a:pt x="1017422" y="136651"/>
                                </a:lnTo>
                                <a:lnTo>
                                  <a:pt x="2034819" y="136651"/>
                                </a:lnTo>
                                <a:lnTo>
                                  <a:pt x="2034819" y="273303"/>
                                </a:lnTo>
                              </a:path>
                              <a:path w="2035175" h="273685">
                                <a:moveTo>
                                  <a:pt x="1017422" y="0"/>
                                </a:moveTo>
                                <a:lnTo>
                                  <a:pt x="1017422" y="136651"/>
                                </a:lnTo>
                                <a:lnTo>
                                  <a:pt x="0" y="136651"/>
                                </a:lnTo>
                                <a:lnTo>
                                  <a:pt x="0" y="273303"/>
                                </a:lnTo>
                              </a:path>
                            </a:pathLst>
                          </a:custGeom>
                          <a:ln w="25400">
                            <a:solidFill>
                              <a:srgbClr val="000000"/>
                            </a:solidFill>
                            <a:prstDash val="solid"/>
                          </a:ln>
                        </wps:spPr>
                        <wps:bodyPr wrap="square" lIns="0" tIns="0" rIns="0" bIns="0" rtlCol="0">
                          <a:prstTxWarp prst="textNoShape">
                            <a:avLst/>
                          </a:prstTxWarp>
                          <a:noAutofit/>
                        </wps:bodyPr>
                      </wps:wsp>
                      <wps:wsp>
                        <wps:cNvPr id="24" name="Graphic 24"/>
                        <wps:cNvSpPr/>
                        <wps:spPr>
                          <a:xfrm>
                            <a:off x="1004252" y="7937"/>
                            <a:ext cx="1446530" cy="416559"/>
                          </a:xfrm>
                          <a:custGeom>
                            <a:avLst/>
                            <a:gdLst/>
                            <a:ahLst/>
                            <a:cxnLst/>
                            <a:rect l="l" t="t" r="r" b="b"/>
                            <a:pathLst>
                              <a:path w="1446530" h="416559">
                                <a:moveTo>
                                  <a:pt x="1446530" y="0"/>
                                </a:moveTo>
                                <a:lnTo>
                                  <a:pt x="0" y="0"/>
                                </a:lnTo>
                                <a:lnTo>
                                  <a:pt x="0" y="416559"/>
                                </a:lnTo>
                                <a:lnTo>
                                  <a:pt x="1446530" y="416559"/>
                                </a:lnTo>
                                <a:lnTo>
                                  <a:pt x="1446530" y="0"/>
                                </a:lnTo>
                                <a:close/>
                              </a:path>
                            </a:pathLst>
                          </a:custGeom>
                          <a:solidFill>
                            <a:srgbClr val="E36C09"/>
                          </a:solidFill>
                        </wps:spPr>
                        <wps:bodyPr wrap="square" lIns="0" tIns="0" rIns="0" bIns="0" rtlCol="0">
                          <a:prstTxWarp prst="textNoShape">
                            <a:avLst/>
                          </a:prstTxWarp>
                          <a:noAutofit/>
                        </wps:bodyPr>
                      </wps:wsp>
                      <wps:wsp>
                        <wps:cNvPr id="25" name="Graphic 25"/>
                        <wps:cNvSpPr/>
                        <wps:spPr>
                          <a:xfrm>
                            <a:off x="1004252" y="7937"/>
                            <a:ext cx="1446530" cy="416559"/>
                          </a:xfrm>
                          <a:custGeom>
                            <a:avLst/>
                            <a:gdLst/>
                            <a:ahLst/>
                            <a:cxnLst/>
                            <a:rect l="l" t="t" r="r" b="b"/>
                            <a:pathLst>
                              <a:path w="1446530" h="416559">
                                <a:moveTo>
                                  <a:pt x="0" y="416559"/>
                                </a:moveTo>
                                <a:lnTo>
                                  <a:pt x="1446530" y="416559"/>
                                </a:lnTo>
                                <a:lnTo>
                                  <a:pt x="1446530" y="0"/>
                                </a:lnTo>
                                <a:lnTo>
                                  <a:pt x="0" y="0"/>
                                </a:lnTo>
                                <a:lnTo>
                                  <a:pt x="0" y="416559"/>
                                </a:lnTo>
                                <a:close/>
                              </a:path>
                            </a:pathLst>
                          </a:custGeom>
                          <a:ln w="15875">
                            <a:solidFill>
                              <a:srgbClr val="FFFFFF"/>
                            </a:solidFill>
                            <a:prstDash val="solid"/>
                          </a:ln>
                        </wps:spPr>
                        <wps:bodyPr wrap="square" lIns="0" tIns="0" rIns="0" bIns="0" rtlCol="0">
                          <a:prstTxWarp prst="textNoShape">
                            <a:avLst/>
                          </a:prstTxWarp>
                          <a:noAutofit/>
                        </wps:bodyPr>
                      </wps:wsp>
                      <wps:wsp>
                        <wps:cNvPr id="26" name="Graphic 26"/>
                        <wps:cNvSpPr/>
                        <wps:spPr>
                          <a:xfrm>
                            <a:off x="7937" y="678243"/>
                            <a:ext cx="1463040" cy="416559"/>
                          </a:xfrm>
                          <a:custGeom>
                            <a:avLst/>
                            <a:gdLst/>
                            <a:ahLst/>
                            <a:cxnLst/>
                            <a:rect l="l" t="t" r="r" b="b"/>
                            <a:pathLst>
                              <a:path w="1463040" h="416559">
                                <a:moveTo>
                                  <a:pt x="1463040" y="0"/>
                                </a:moveTo>
                                <a:lnTo>
                                  <a:pt x="0" y="0"/>
                                </a:lnTo>
                                <a:lnTo>
                                  <a:pt x="0" y="416559"/>
                                </a:lnTo>
                                <a:lnTo>
                                  <a:pt x="1463040" y="416559"/>
                                </a:lnTo>
                                <a:lnTo>
                                  <a:pt x="1463040" y="0"/>
                                </a:lnTo>
                                <a:close/>
                              </a:path>
                            </a:pathLst>
                          </a:custGeom>
                          <a:solidFill>
                            <a:srgbClr val="C2D59B"/>
                          </a:solidFill>
                        </wps:spPr>
                        <wps:bodyPr wrap="square" lIns="0" tIns="0" rIns="0" bIns="0" rtlCol="0">
                          <a:prstTxWarp prst="textNoShape">
                            <a:avLst/>
                          </a:prstTxWarp>
                          <a:noAutofit/>
                        </wps:bodyPr>
                      </wps:wsp>
                      <wps:wsp>
                        <wps:cNvPr id="27" name="Graphic 27"/>
                        <wps:cNvSpPr/>
                        <wps:spPr>
                          <a:xfrm>
                            <a:off x="7937" y="678243"/>
                            <a:ext cx="1463040" cy="416559"/>
                          </a:xfrm>
                          <a:custGeom>
                            <a:avLst/>
                            <a:gdLst/>
                            <a:ahLst/>
                            <a:cxnLst/>
                            <a:rect l="l" t="t" r="r" b="b"/>
                            <a:pathLst>
                              <a:path w="1463040" h="416559">
                                <a:moveTo>
                                  <a:pt x="0" y="416559"/>
                                </a:moveTo>
                                <a:lnTo>
                                  <a:pt x="1463040" y="416559"/>
                                </a:lnTo>
                                <a:lnTo>
                                  <a:pt x="1463040" y="0"/>
                                </a:lnTo>
                                <a:lnTo>
                                  <a:pt x="0" y="0"/>
                                </a:lnTo>
                                <a:lnTo>
                                  <a:pt x="0" y="416559"/>
                                </a:lnTo>
                                <a:close/>
                              </a:path>
                            </a:pathLst>
                          </a:custGeom>
                          <a:ln w="15875">
                            <a:solidFill>
                              <a:srgbClr val="FFFFFF"/>
                            </a:solidFill>
                            <a:prstDash val="solid"/>
                          </a:ln>
                        </wps:spPr>
                        <wps:bodyPr wrap="square" lIns="0" tIns="0" rIns="0" bIns="0" rtlCol="0">
                          <a:prstTxWarp prst="textNoShape">
                            <a:avLst/>
                          </a:prstTxWarp>
                          <a:noAutofit/>
                        </wps:bodyPr>
                      </wps:wsp>
                      <wps:wsp>
                        <wps:cNvPr id="28" name="Graphic 28"/>
                        <wps:cNvSpPr/>
                        <wps:spPr>
                          <a:xfrm>
                            <a:off x="2935922" y="2097722"/>
                            <a:ext cx="1751964" cy="596900"/>
                          </a:xfrm>
                          <a:custGeom>
                            <a:avLst/>
                            <a:gdLst/>
                            <a:ahLst/>
                            <a:cxnLst/>
                            <a:rect l="l" t="t" r="r" b="b"/>
                            <a:pathLst>
                              <a:path w="1751964" h="596900">
                                <a:moveTo>
                                  <a:pt x="1751964" y="0"/>
                                </a:moveTo>
                                <a:lnTo>
                                  <a:pt x="0" y="0"/>
                                </a:lnTo>
                                <a:lnTo>
                                  <a:pt x="0" y="596900"/>
                                </a:lnTo>
                                <a:lnTo>
                                  <a:pt x="1751964" y="596900"/>
                                </a:lnTo>
                                <a:lnTo>
                                  <a:pt x="1751964" y="0"/>
                                </a:lnTo>
                                <a:close/>
                              </a:path>
                            </a:pathLst>
                          </a:custGeom>
                          <a:solidFill>
                            <a:srgbClr val="7E7E7E"/>
                          </a:solidFill>
                        </wps:spPr>
                        <wps:bodyPr wrap="square" lIns="0" tIns="0" rIns="0" bIns="0" rtlCol="0">
                          <a:prstTxWarp prst="textNoShape">
                            <a:avLst/>
                          </a:prstTxWarp>
                          <a:noAutofit/>
                        </wps:bodyPr>
                      </wps:wsp>
                      <wps:wsp>
                        <wps:cNvPr id="29" name="Graphic 29"/>
                        <wps:cNvSpPr/>
                        <wps:spPr>
                          <a:xfrm>
                            <a:off x="1914842" y="1330769"/>
                            <a:ext cx="1739264" cy="468630"/>
                          </a:xfrm>
                          <a:custGeom>
                            <a:avLst/>
                            <a:gdLst/>
                            <a:ahLst/>
                            <a:cxnLst/>
                            <a:rect l="l" t="t" r="r" b="b"/>
                            <a:pathLst>
                              <a:path w="1739264" h="468630">
                                <a:moveTo>
                                  <a:pt x="1739264" y="0"/>
                                </a:moveTo>
                                <a:lnTo>
                                  <a:pt x="0" y="0"/>
                                </a:lnTo>
                                <a:lnTo>
                                  <a:pt x="0" y="468629"/>
                                </a:lnTo>
                                <a:lnTo>
                                  <a:pt x="1739264" y="468629"/>
                                </a:lnTo>
                                <a:lnTo>
                                  <a:pt x="1739264" y="0"/>
                                </a:lnTo>
                                <a:close/>
                              </a:path>
                            </a:pathLst>
                          </a:custGeom>
                          <a:solidFill>
                            <a:srgbClr val="E36C09"/>
                          </a:solidFill>
                        </wps:spPr>
                        <wps:bodyPr wrap="square" lIns="0" tIns="0" rIns="0" bIns="0" rtlCol="0">
                          <a:prstTxWarp prst="textNoShape">
                            <a:avLst/>
                          </a:prstTxWarp>
                          <a:noAutofit/>
                        </wps:bodyPr>
                      </wps:wsp>
                      <wps:wsp>
                        <wps:cNvPr id="30" name="Graphic 30"/>
                        <wps:cNvSpPr/>
                        <wps:spPr>
                          <a:xfrm>
                            <a:off x="2769552" y="1070165"/>
                            <a:ext cx="1270" cy="255904"/>
                          </a:xfrm>
                          <a:custGeom>
                            <a:avLst/>
                            <a:gdLst/>
                            <a:ahLst/>
                            <a:cxnLst/>
                            <a:rect l="l" t="t" r="r" b="b"/>
                            <a:pathLst>
                              <a:path w="0" h="255904">
                                <a:moveTo>
                                  <a:pt x="0" y="0"/>
                                </a:moveTo>
                                <a:lnTo>
                                  <a:pt x="0" y="255905"/>
                                </a:lnTo>
                              </a:path>
                            </a:pathLst>
                          </a:custGeom>
                          <a:ln w="25400">
                            <a:solidFill>
                              <a:srgbClr val="000000"/>
                            </a:solidFill>
                            <a:prstDash val="solid"/>
                          </a:ln>
                        </wps:spPr>
                        <wps:bodyPr wrap="square" lIns="0" tIns="0" rIns="0" bIns="0" rtlCol="0">
                          <a:prstTxWarp prst="textNoShape">
                            <a:avLst/>
                          </a:prstTxWarp>
                          <a:noAutofit/>
                        </wps:bodyPr>
                      </wps:wsp>
                      <wps:wsp>
                        <wps:cNvPr id="31" name="Graphic 31"/>
                        <wps:cNvSpPr/>
                        <wps:spPr>
                          <a:xfrm>
                            <a:off x="882967" y="2097722"/>
                            <a:ext cx="1764030" cy="599440"/>
                          </a:xfrm>
                          <a:custGeom>
                            <a:avLst/>
                            <a:gdLst/>
                            <a:ahLst/>
                            <a:cxnLst/>
                            <a:rect l="l" t="t" r="r" b="b"/>
                            <a:pathLst>
                              <a:path w="1764030" h="599440">
                                <a:moveTo>
                                  <a:pt x="1764030" y="0"/>
                                </a:moveTo>
                                <a:lnTo>
                                  <a:pt x="0" y="0"/>
                                </a:lnTo>
                                <a:lnTo>
                                  <a:pt x="0" y="599440"/>
                                </a:lnTo>
                                <a:lnTo>
                                  <a:pt x="1764030" y="599440"/>
                                </a:lnTo>
                                <a:lnTo>
                                  <a:pt x="1764030" y="0"/>
                                </a:lnTo>
                                <a:close/>
                              </a:path>
                            </a:pathLst>
                          </a:custGeom>
                          <a:solidFill>
                            <a:srgbClr val="8DB3E1"/>
                          </a:solidFill>
                        </wps:spPr>
                        <wps:bodyPr wrap="square" lIns="0" tIns="0" rIns="0" bIns="0" rtlCol="0">
                          <a:prstTxWarp prst="textNoShape">
                            <a:avLst/>
                          </a:prstTxWarp>
                          <a:noAutofit/>
                        </wps:bodyPr>
                      </wps:wsp>
                      <wps:wsp>
                        <wps:cNvPr id="32" name="Graphic 32"/>
                        <wps:cNvSpPr/>
                        <wps:spPr>
                          <a:xfrm>
                            <a:off x="2028507" y="658558"/>
                            <a:ext cx="1478915" cy="408305"/>
                          </a:xfrm>
                          <a:custGeom>
                            <a:avLst/>
                            <a:gdLst/>
                            <a:ahLst/>
                            <a:cxnLst/>
                            <a:rect l="l" t="t" r="r" b="b"/>
                            <a:pathLst>
                              <a:path w="1478915" h="408305">
                                <a:moveTo>
                                  <a:pt x="1478914" y="0"/>
                                </a:moveTo>
                                <a:lnTo>
                                  <a:pt x="0" y="0"/>
                                </a:lnTo>
                                <a:lnTo>
                                  <a:pt x="0" y="408304"/>
                                </a:lnTo>
                                <a:lnTo>
                                  <a:pt x="1478914" y="408304"/>
                                </a:lnTo>
                                <a:lnTo>
                                  <a:pt x="1478914" y="0"/>
                                </a:lnTo>
                                <a:close/>
                              </a:path>
                            </a:pathLst>
                          </a:custGeom>
                          <a:solidFill>
                            <a:srgbClr val="7E7E7E"/>
                          </a:solidFill>
                        </wps:spPr>
                        <wps:bodyPr wrap="square" lIns="0" tIns="0" rIns="0" bIns="0" rtlCol="0">
                          <a:prstTxWarp prst="textNoShape">
                            <a:avLst/>
                          </a:prstTxWarp>
                          <a:noAutofit/>
                        </wps:bodyPr>
                      </wps:wsp>
                      <wps:wsp>
                        <wps:cNvPr id="33" name="Graphic 33"/>
                        <wps:cNvSpPr/>
                        <wps:spPr>
                          <a:xfrm>
                            <a:off x="2028507" y="658558"/>
                            <a:ext cx="1478915" cy="408305"/>
                          </a:xfrm>
                          <a:custGeom>
                            <a:avLst/>
                            <a:gdLst/>
                            <a:ahLst/>
                            <a:cxnLst/>
                            <a:rect l="l" t="t" r="r" b="b"/>
                            <a:pathLst>
                              <a:path w="1478915" h="408305">
                                <a:moveTo>
                                  <a:pt x="0" y="408304"/>
                                </a:moveTo>
                                <a:lnTo>
                                  <a:pt x="1478914" y="408304"/>
                                </a:lnTo>
                                <a:lnTo>
                                  <a:pt x="1478914" y="0"/>
                                </a:lnTo>
                                <a:lnTo>
                                  <a:pt x="0" y="0"/>
                                </a:lnTo>
                                <a:lnTo>
                                  <a:pt x="0" y="408304"/>
                                </a:lnTo>
                                <a:close/>
                              </a:path>
                            </a:pathLst>
                          </a:custGeom>
                          <a:ln w="15875">
                            <a:solidFill>
                              <a:srgbClr val="FFFFFF"/>
                            </a:solidFill>
                            <a:prstDash val="solid"/>
                          </a:ln>
                        </wps:spPr>
                        <wps:bodyPr wrap="square" lIns="0" tIns="0" rIns="0" bIns="0" rtlCol="0">
                          <a:prstTxWarp prst="textNoShape">
                            <a:avLst/>
                          </a:prstTxWarp>
                          <a:noAutofit/>
                        </wps:bodyPr>
                      </wps:wsp>
                      <wps:wsp>
                        <wps:cNvPr id="34" name="Graphic 34"/>
                        <wps:cNvSpPr/>
                        <wps:spPr>
                          <a:xfrm>
                            <a:off x="2911792" y="2953448"/>
                            <a:ext cx="1840230" cy="416559"/>
                          </a:xfrm>
                          <a:custGeom>
                            <a:avLst/>
                            <a:gdLst/>
                            <a:ahLst/>
                            <a:cxnLst/>
                            <a:rect l="l" t="t" r="r" b="b"/>
                            <a:pathLst>
                              <a:path w="1840230" h="416559">
                                <a:moveTo>
                                  <a:pt x="1840230" y="0"/>
                                </a:moveTo>
                                <a:lnTo>
                                  <a:pt x="0" y="0"/>
                                </a:lnTo>
                                <a:lnTo>
                                  <a:pt x="0" y="416560"/>
                                </a:lnTo>
                                <a:lnTo>
                                  <a:pt x="1840230" y="416560"/>
                                </a:lnTo>
                                <a:lnTo>
                                  <a:pt x="1840230" y="0"/>
                                </a:lnTo>
                                <a:close/>
                              </a:path>
                            </a:pathLst>
                          </a:custGeom>
                          <a:solidFill>
                            <a:srgbClr val="E36C09"/>
                          </a:solidFill>
                        </wps:spPr>
                        <wps:bodyPr wrap="square" lIns="0" tIns="0" rIns="0" bIns="0" rtlCol="0">
                          <a:prstTxWarp prst="textNoShape">
                            <a:avLst/>
                          </a:prstTxWarp>
                          <a:noAutofit/>
                        </wps:bodyPr>
                      </wps:wsp>
                      <wps:wsp>
                        <wps:cNvPr id="35" name="Graphic 35"/>
                        <wps:cNvSpPr/>
                        <wps:spPr>
                          <a:xfrm>
                            <a:off x="3809682" y="2697162"/>
                            <a:ext cx="1270" cy="255904"/>
                          </a:xfrm>
                          <a:custGeom>
                            <a:avLst/>
                            <a:gdLst/>
                            <a:ahLst/>
                            <a:cxnLst/>
                            <a:rect l="l" t="t" r="r" b="b"/>
                            <a:pathLst>
                              <a:path w="0" h="255904">
                                <a:moveTo>
                                  <a:pt x="0" y="0"/>
                                </a:moveTo>
                                <a:lnTo>
                                  <a:pt x="0" y="255905"/>
                                </a:lnTo>
                              </a:path>
                            </a:pathLst>
                          </a:custGeom>
                          <a:ln w="25400">
                            <a:solidFill>
                              <a:srgbClr val="000000"/>
                            </a:solidFill>
                            <a:prstDash val="solid"/>
                          </a:ln>
                        </wps:spPr>
                        <wps:bodyPr wrap="square" lIns="0" tIns="0" rIns="0" bIns="0" rtlCol="0">
                          <a:prstTxWarp prst="textNoShape">
                            <a:avLst/>
                          </a:prstTxWarp>
                          <a:noAutofit/>
                        </wps:bodyPr>
                      </wps:wsp>
                      <wps:wsp>
                        <wps:cNvPr id="36" name="Graphic 36"/>
                        <wps:cNvSpPr/>
                        <wps:spPr>
                          <a:xfrm>
                            <a:off x="2136457" y="3647249"/>
                            <a:ext cx="1336040" cy="541020"/>
                          </a:xfrm>
                          <a:custGeom>
                            <a:avLst/>
                            <a:gdLst/>
                            <a:ahLst/>
                            <a:cxnLst/>
                            <a:rect l="l" t="t" r="r" b="b"/>
                            <a:pathLst>
                              <a:path w="1336040" h="541020">
                                <a:moveTo>
                                  <a:pt x="1336039" y="0"/>
                                </a:moveTo>
                                <a:lnTo>
                                  <a:pt x="0" y="0"/>
                                </a:lnTo>
                                <a:lnTo>
                                  <a:pt x="0" y="541020"/>
                                </a:lnTo>
                                <a:lnTo>
                                  <a:pt x="1336039" y="541020"/>
                                </a:lnTo>
                                <a:lnTo>
                                  <a:pt x="1336039" y="0"/>
                                </a:lnTo>
                                <a:close/>
                              </a:path>
                            </a:pathLst>
                          </a:custGeom>
                          <a:solidFill>
                            <a:srgbClr val="B3A1C6"/>
                          </a:solidFill>
                        </wps:spPr>
                        <wps:bodyPr wrap="square" lIns="0" tIns="0" rIns="0" bIns="0" rtlCol="0">
                          <a:prstTxWarp prst="textNoShape">
                            <a:avLst/>
                          </a:prstTxWarp>
                          <a:noAutofit/>
                        </wps:bodyPr>
                      </wps:wsp>
                      <wps:wsp>
                        <wps:cNvPr id="37" name="Graphic 37"/>
                        <wps:cNvSpPr/>
                        <wps:spPr>
                          <a:xfrm>
                            <a:off x="4009072" y="3656139"/>
                            <a:ext cx="1336040" cy="546100"/>
                          </a:xfrm>
                          <a:custGeom>
                            <a:avLst/>
                            <a:gdLst/>
                            <a:ahLst/>
                            <a:cxnLst/>
                            <a:rect l="l" t="t" r="r" b="b"/>
                            <a:pathLst>
                              <a:path w="1336040" h="546100">
                                <a:moveTo>
                                  <a:pt x="1336039" y="0"/>
                                </a:moveTo>
                                <a:lnTo>
                                  <a:pt x="0" y="0"/>
                                </a:lnTo>
                                <a:lnTo>
                                  <a:pt x="0" y="546100"/>
                                </a:lnTo>
                                <a:lnTo>
                                  <a:pt x="1336039" y="546100"/>
                                </a:lnTo>
                                <a:lnTo>
                                  <a:pt x="1336039" y="0"/>
                                </a:lnTo>
                                <a:close/>
                              </a:path>
                            </a:pathLst>
                          </a:custGeom>
                          <a:solidFill>
                            <a:srgbClr val="7E7E7E"/>
                          </a:solidFill>
                        </wps:spPr>
                        <wps:bodyPr wrap="square" lIns="0" tIns="0" rIns="0" bIns="0" rtlCol="0">
                          <a:prstTxWarp prst="textNoShape">
                            <a:avLst/>
                          </a:prstTxWarp>
                          <a:noAutofit/>
                        </wps:bodyPr>
                      </wps:wsp>
                      <wps:wsp>
                        <wps:cNvPr id="38" name="Graphic 38"/>
                        <wps:cNvSpPr/>
                        <wps:spPr>
                          <a:xfrm>
                            <a:off x="3670617" y="4476051"/>
                            <a:ext cx="2059939" cy="416559"/>
                          </a:xfrm>
                          <a:custGeom>
                            <a:avLst/>
                            <a:gdLst/>
                            <a:ahLst/>
                            <a:cxnLst/>
                            <a:rect l="l" t="t" r="r" b="b"/>
                            <a:pathLst>
                              <a:path w="2059939" h="416559">
                                <a:moveTo>
                                  <a:pt x="2059939" y="0"/>
                                </a:moveTo>
                                <a:lnTo>
                                  <a:pt x="0" y="0"/>
                                </a:lnTo>
                                <a:lnTo>
                                  <a:pt x="0" y="416560"/>
                                </a:lnTo>
                                <a:lnTo>
                                  <a:pt x="2059939" y="416560"/>
                                </a:lnTo>
                                <a:lnTo>
                                  <a:pt x="2059939" y="0"/>
                                </a:lnTo>
                                <a:close/>
                              </a:path>
                            </a:pathLst>
                          </a:custGeom>
                          <a:solidFill>
                            <a:srgbClr val="E36C09"/>
                          </a:solidFill>
                        </wps:spPr>
                        <wps:bodyPr wrap="square" lIns="0" tIns="0" rIns="0" bIns="0" rtlCol="0">
                          <a:prstTxWarp prst="textNoShape">
                            <a:avLst/>
                          </a:prstTxWarp>
                          <a:noAutofit/>
                        </wps:bodyPr>
                      </wps:wsp>
                      <wps:wsp>
                        <wps:cNvPr id="39" name="Graphic 39"/>
                        <wps:cNvSpPr/>
                        <wps:spPr>
                          <a:xfrm>
                            <a:off x="3670617" y="4476051"/>
                            <a:ext cx="2059939" cy="416559"/>
                          </a:xfrm>
                          <a:custGeom>
                            <a:avLst/>
                            <a:gdLst/>
                            <a:ahLst/>
                            <a:cxnLst/>
                            <a:rect l="l" t="t" r="r" b="b"/>
                            <a:pathLst>
                              <a:path w="2059939" h="416559">
                                <a:moveTo>
                                  <a:pt x="0" y="416560"/>
                                </a:moveTo>
                                <a:lnTo>
                                  <a:pt x="2059939" y="416560"/>
                                </a:lnTo>
                                <a:lnTo>
                                  <a:pt x="2059939" y="0"/>
                                </a:lnTo>
                                <a:lnTo>
                                  <a:pt x="0" y="0"/>
                                </a:lnTo>
                                <a:lnTo>
                                  <a:pt x="0" y="416560"/>
                                </a:lnTo>
                                <a:close/>
                              </a:path>
                            </a:pathLst>
                          </a:custGeom>
                          <a:ln w="15875">
                            <a:solidFill>
                              <a:srgbClr val="FFFFFF"/>
                            </a:solidFill>
                            <a:prstDash val="solid"/>
                          </a:ln>
                        </wps:spPr>
                        <wps:bodyPr wrap="square" lIns="0" tIns="0" rIns="0" bIns="0" rtlCol="0">
                          <a:prstTxWarp prst="textNoShape">
                            <a:avLst/>
                          </a:prstTxWarp>
                          <a:noAutofit/>
                        </wps:bodyPr>
                      </wps:wsp>
                      <wps:wsp>
                        <wps:cNvPr id="40" name="Graphic 40"/>
                        <wps:cNvSpPr/>
                        <wps:spPr>
                          <a:xfrm>
                            <a:off x="4691062" y="4218885"/>
                            <a:ext cx="1270" cy="255904"/>
                          </a:xfrm>
                          <a:custGeom>
                            <a:avLst/>
                            <a:gdLst/>
                            <a:ahLst/>
                            <a:cxnLst/>
                            <a:rect l="l" t="t" r="r" b="b"/>
                            <a:pathLst>
                              <a:path w="0" h="255904">
                                <a:moveTo>
                                  <a:pt x="0" y="0"/>
                                </a:moveTo>
                                <a:lnTo>
                                  <a:pt x="0" y="255904"/>
                                </a:lnTo>
                              </a:path>
                            </a:pathLst>
                          </a:custGeom>
                          <a:ln w="25400">
                            <a:solidFill>
                              <a:srgbClr val="000000"/>
                            </a:solidFill>
                            <a:prstDash val="solid"/>
                          </a:ln>
                        </wps:spPr>
                        <wps:bodyPr wrap="square" lIns="0" tIns="0" rIns="0" bIns="0" rtlCol="0">
                          <a:prstTxWarp prst="textNoShape">
                            <a:avLst/>
                          </a:prstTxWarp>
                          <a:noAutofit/>
                        </wps:bodyPr>
                      </wps:wsp>
                      <wps:wsp>
                        <wps:cNvPr id="41" name="Graphic 41"/>
                        <wps:cNvSpPr/>
                        <wps:spPr>
                          <a:xfrm>
                            <a:off x="3559492" y="5111813"/>
                            <a:ext cx="1066165" cy="409575"/>
                          </a:xfrm>
                          <a:custGeom>
                            <a:avLst/>
                            <a:gdLst/>
                            <a:ahLst/>
                            <a:cxnLst/>
                            <a:rect l="l" t="t" r="r" b="b"/>
                            <a:pathLst>
                              <a:path w="1066165" h="409575">
                                <a:moveTo>
                                  <a:pt x="1066164" y="0"/>
                                </a:moveTo>
                                <a:lnTo>
                                  <a:pt x="0" y="0"/>
                                </a:lnTo>
                                <a:lnTo>
                                  <a:pt x="0" y="409574"/>
                                </a:lnTo>
                                <a:lnTo>
                                  <a:pt x="1066164" y="409574"/>
                                </a:lnTo>
                                <a:lnTo>
                                  <a:pt x="1066164" y="0"/>
                                </a:lnTo>
                                <a:close/>
                              </a:path>
                            </a:pathLst>
                          </a:custGeom>
                          <a:solidFill>
                            <a:srgbClr val="B6DDE8"/>
                          </a:solidFill>
                        </wps:spPr>
                        <wps:bodyPr wrap="square" lIns="0" tIns="0" rIns="0" bIns="0" rtlCol="0">
                          <a:prstTxWarp prst="textNoShape">
                            <a:avLst/>
                          </a:prstTxWarp>
                          <a:noAutofit/>
                        </wps:bodyPr>
                      </wps:wsp>
                      <wps:wsp>
                        <wps:cNvPr id="42" name="Graphic 42"/>
                        <wps:cNvSpPr/>
                        <wps:spPr>
                          <a:xfrm>
                            <a:off x="3559492" y="5111813"/>
                            <a:ext cx="1066165" cy="409575"/>
                          </a:xfrm>
                          <a:custGeom>
                            <a:avLst/>
                            <a:gdLst/>
                            <a:ahLst/>
                            <a:cxnLst/>
                            <a:rect l="l" t="t" r="r" b="b"/>
                            <a:pathLst>
                              <a:path w="1066165" h="409575">
                                <a:moveTo>
                                  <a:pt x="0" y="409574"/>
                                </a:moveTo>
                                <a:lnTo>
                                  <a:pt x="1066164" y="409574"/>
                                </a:lnTo>
                                <a:lnTo>
                                  <a:pt x="1066164" y="0"/>
                                </a:lnTo>
                                <a:lnTo>
                                  <a:pt x="0" y="0"/>
                                </a:lnTo>
                                <a:lnTo>
                                  <a:pt x="0" y="409574"/>
                                </a:lnTo>
                                <a:close/>
                              </a:path>
                            </a:pathLst>
                          </a:custGeom>
                          <a:ln w="15875">
                            <a:solidFill>
                              <a:srgbClr val="FFFFFF"/>
                            </a:solidFill>
                            <a:prstDash val="solid"/>
                          </a:ln>
                        </wps:spPr>
                        <wps:bodyPr wrap="square" lIns="0" tIns="0" rIns="0" bIns="0" rtlCol="0">
                          <a:prstTxWarp prst="textNoShape">
                            <a:avLst/>
                          </a:prstTxWarp>
                          <a:noAutofit/>
                        </wps:bodyPr>
                      </wps:wsp>
                      <wps:wsp>
                        <wps:cNvPr id="43" name="Graphic 43"/>
                        <wps:cNvSpPr/>
                        <wps:spPr>
                          <a:xfrm>
                            <a:off x="4793297" y="5107368"/>
                            <a:ext cx="1059815" cy="409575"/>
                          </a:xfrm>
                          <a:custGeom>
                            <a:avLst/>
                            <a:gdLst/>
                            <a:ahLst/>
                            <a:cxnLst/>
                            <a:rect l="l" t="t" r="r" b="b"/>
                            <a:pathLst>
                              <a:path w="1059815" h="409575">
                                <a:moveTo>
                                  <a:pt x="1059814" y="0"/>
                                </a:moveTo>
                                <a:lnTo>
                                  <a:pt x="0" y="0"/>
                                </a:lnTo>
                                <a:lnTo>
                                  <a:pt x="0" y="409575"/>
                                </a:lnTo>
                                <a:lnTo>
                                  <a:pt x="1059814" y="409575"/>
                                </a:lnTo>
                                <a:lnTo>
                                  <a:pt x="1059814" y="0"/>
                                </a:lnTo>
                                <a:close/>
                              </a:path>
                            </a:pathLst>
                          </a:custGeom>
                          <a:solidFill>
                            <a:srgbClr val="7E7E7E"/>
                          </a:solidFill>
                        </wps:spPr>
                        <wps:bodyPr wrap="square" lIns="0" tIns="0" rIns="0" bIns="0" rtlCol="0">
                          <a:prstTxWarp prst="textNoShape">
                            <a:avLst/>
                          </a:prstTxWarp>
                          <a:noAutofit/>
                        </wps:bodyPr>
                      </wps:wsp>
                      <wps:wsp>
                        <wps:cNvPr id="44" name="Graphic 44"/>
                        <wps:cNvSpPr/>
                        <wps:spPr>
                          <a:xfrm>
                            <a:off x="4793297" y="5107368"/>
                            <a:ext cx="1059815" cy="409575"/>
                          </a:xfrm>
                          <a:custGeom>
                            <a:avLst/>
                            <a:gdLst/>
                            <a:ahLst/>
                            <a:cxnLst/>
                            <a:rect l="l" t="t" r="r" b="b"/>
                            <a:pathLst>
                              <a:path w="1059815" h="409575">
                                <a:moveTo>
                                  <a:pt x="0" y="409575"/>
                                </a:moveTo>
                                <a:lnTo>
                                  <a:pt x="1059814" y="409575"/>
                                </a:lnTo>
                                <a:lnTo>
                                  <a:pt x="1059814" y="0"/>
                                </a:lnTo>
                                <a:lnTo>
                                  <a:pt x="0" y="0"/>
                                </a:lnTo>
                                <a:lnTo>
                                  <a:pt x="0" y="409575"/>
                                </a:lnTo>
                                <a:close/>
                              </a:path>
                            </a:pathLst>
                          </a:custGeom>
                          <a:ln w="15875">
                            <a:solidFill>
                              <a:srgbClr val="FFFFFF"/>
                            </a:solidFill>
                            <a:prstDash val="solid"/>
                          </a:ln>
                        </wps:spPr>
                        <wps:bodyPr wrap="square" lIns="0" tIns="0" rIns="0" bIns="0" rtlCol="0">
                          <a:prstTxWarp prst="textNoShape">
                            <a:avLst/>
                          </a:prstTxWarp>
                          <a:noAutofit/>
                        </wps:bodyPr>
                      </wps:wsp>
                      <wps:wsp>
                        <wps:cNvPr id="45" name="Graphic 45"/>
                        <wps:cNvSpPr/>
                        <wps:spPr>
                          <a:xfrm>
                            <a:off x="4459287" y="5799899"/>
                            <a:ext cx="1819910" cy="261620"/>
                          </a:xfrm>
                          <a:custGeom>
                            <a:avLst/>
                            <a:gdLst/>
                            <a:ahLst/>
                            <a:cxnLst/>
                            <a:rect l="l" t="t" r="r" b="b"/>
                            <a:pathLst>
                              <a:path w="1819910" h="261620">
                                <a:moveTo>
                                  <a:pt x="1819910" y="0"/>
                                </a:moveTo>
                                <a:lnTo>
                                  <a:pt x="0" y="0"/>
                                </a:lnTo>
                                <a:lnTo>
                                  <a:pt x="0" y="261619"/>
                                </a:lnTo>
                                <a:lnTo>
                                  <a:pt x="1819910" y="261619"/>
                                </a:lnTo>
                                <a:lnTo>
                                  <a:pt x="1819910" y="0"/>
                                </a:lnTo>
                                <a:close/>
                              </a:path>
                            </a:pathLst>
                          </a:custGeom>
                          <a:solidFill>
                            <a:srgbClr val="E36C09"/>
                          </a:solidFill>
                        </wps:spPr>
                        <wps:bodyPr wrap="square" lIns="0" tIns="0" rIns="0" bIns="0" rtlCol="0">
                          <a:prstTxWarp prst="textNoShape">
                            <a:avLst/>
                          </a:prstTxWarp>
                          <a:noAutofit/>
                        </wps:bodyPr>
                      </wps:wsp>
                      <wps:wsp>
                        <wps:cNvPr id="46" name="Graphic 46"/>
                        <wps:cNvSpPr/>
                        <wps:spPr>
                          <a:xfrm>
                            <a:off x="4336097" y="5529643"/>
                            <a:ext cx="1969135" cy="819150"/>
                          </a:xfrm>
                          <a:custGeom>
                            <a:avLst/>
                            <a:gdLst/>
                            <a:ahLst/>
                            <a:cxnLst/>
                            <a:rect l="l" t="t" r="r" b="b"/>
                            <a:pathLst>
                              <a:path w="1969135" h="819150">
                                <a:moveTo>
                                  <a:pt x="995679" y="0"/>
                                </a:moveTo>
                                <a:lnTo>
                                  <a:pt x="995679" y="255905"/>
                                </a:lnTo>
                              </a:path>
                              <a:path w="1969135" h="819150">
                                <a:moveTo>
                                  <a:pt x="1001902" y="647954"/>
                                </a:moveTo>
                                <a:lnTo>
                                  <a:pt x="1001902" y="810641"/>
                                </a:lnTo>
                              </a:path>
                              <a:path w="1969135" h="819150">
                                <a:moveTo>
                                  <a:pt x="0" y="659765"/>
                                </a:moveTo>
                                <a:lnTo>
                                  <a:pt x="1969134" y="655955"/>
                                </a:lnTo>
                              </a:path>
                              <a:path w="1969135" h="819150">
                                <a:moveTo>
                                  <a:pt x="1001902" y="536702"/>
                                </a:moveTo>
                                <a:lnTo>
                                  <a:pt x="1001902" y="651383"/>
                                </a:lnTo>
                              </a:path>
                              <a:path w="1969135" h="819150">
                                <a:moveTo>
                                  <a:pt x="1956053" y="647954"/>
                                </a:moveTo>
                                <a:lnTo>
                                  <a:pt x="1956053" y="810514"/>
                                </a:lnTo>
                              </a:path>
                              <a:path w="1969135" h="819150">
                                <a:moveTo>
                                  <a:pt x="8000" y="655955"/>
                                </a:moveTo>
                                <a:lnTo>
                                  <a:pt x="8000" y="818642"/>
                                </a:lnTo>
                              </a:path>
                            </a:pathLst>
                          </a:custGeom>
                          <a:ln w="25400">
                            <a:solidFill>
                              <a:srgbClr val="000000"/>
                            </a:solidFill>
                            <a:prstDash val="solid"/>
                          </a:ln>
                        </wps:spPr>
                        <wps:bodyPr wrap="square" lIns="0" tIns="0" rIns="0" bIns="0" rtlCol="0">
                          <a:prstTxWarp prst="textNoShape">
                            <a:avLst/>
                          </a:prstTxWarp>
                          <a:noAutofit/>
                        </wps:bodyPr>
                      </wps:wsp>
                      <wps:wsp>
                        <wps:cNvPr id="47" name="Graphic 47"/>
                        <wps:cNvSpPr/>
                        <wps:spPr>
                          <a:xfrm>
                            <a:off x="5845492" y="6350571"/>
                            <a:ext cx="947419" cy="977900"/>
                          </a:xfrm>
                          <a:custGeom>
                            <a:avLst/>
                            <a:gdLst/>
                            <a:ahLst/>
                            <a:cxnLst/>
                            <a:rect l="l" t="t" r="r" b="b"/>
                            <a:pathLst>
                              <a:path w="947419" h="977900">
                                <a:moveTo>
                                  <a:pt x="947420" y="0"/>
                                </a:moveTo>
                                <a:lnTo>
                                  <a:pt x="0" y="0"/>
                                </a:lnTo>
                                <a:lnTo>
                                  <a:pt x="0" y="977899"/>
                                </a:lnTo>
                                <a:lnTo>
                                  <a:pt x="947420" y="977899"/>
                                </a:lnTo>
                                <a:lnTo>
                                  <a:pt x="947420" y="0"/>
                                </a:lnTo>
                                <a:close/>
                              </a:path>
                            </a:pathLst>
                          </a:custGeom>
                          <a:solidFill>
                            <a:srgbClr val="B3A1C6"/>
                          </a:solidFill>
                        </wps:spPr>
                        <wps:bodyPr wrap="square" lIns="0" tIns="0" rIns="0" bIns="0" rtlCol="0">
                          <a:prstTxWarp prst="textNoShape">
                            <a:avLst/>
                          </a:prstTxWarp>
                          <a:noAutofit/>
                        </wps:bodyPr>
                      </wps:wsp>
                      <wps:wsp>
                        <wps:cNvPr id="48" name="Graphic 48"/>
                        <wps:cNvSpPr/>
                        <wps:spPr>
                          <a:xfrm>
                            <a:off x="4858702" y="6348666"/>
                            <a:ext cx="969644" cy="977900"/>
                          </a:xfrm>
                          <a:custGeom>
                            <a:avLst/>
                            <a:gdLst/>
                            <a:ahLst/>
                            <a:cxnLst/>
                            <a:rect l="l" t="t" r="r" b="b"/>
                            <a:pathLst>
                              <a:path w="969644" h="977900">
                                <a:moveTo>
                                  <a:pt x="969645" y="0"/>
                                </a:moveTo>
                                <a:lnTo>
                                  <a:pt x="0" y="0"/>
                                </a:lnTo>
                                <a:lnTo>
                                  <a:pt x="0" y="977900"/>
                                </a:lnTo>
                                <a:lnTo>
                                  <a:pt x="969645" y="977900"/>
                                </a:lnTo>
                                <a:lnTo>
                                  <a:pt x="969645" y="0"/>
                                </a:lnTo>
                                <a:close/>
                              </a:path>
                            </a:pathLst>
                          </a:custGeom>
                          <a:solidFill>
                            <a:srgbClr val="F9BE8F"/>
                          </a:solidFill>
                        </wps:spPr>
                        <wps:bodyPr wrap="square" lIns="0" tIns="0" rIns="0" bIns="0" rtlCol="0">
                          <a:prstTxWarp prst="textNoShape">
                            <a:avLst/>
                          </a:prstTxWarp>
                          <a:noAutofit/>
                        </wps:bodyPr>
                      </wps:wsp>
                      <wps:wsp>
                        <wps:cNvPr id="49" name="Graphic 49"/>
                        <wps:cNvSpPr/>
                        <wps:spPr>
                          <a:xfrm>
                            <a:off x="3850322" y="6351841"/>
                            <a:ext cx="993140" cy="969644"/>
                          </a:xfrm>
                          <a:custGeom>
                            <a:avLst/>
                            <a:gdLst/>
                            <a:ahLst/>
                            <a:cxnLst/>
                            <a:rect l="l" t="t" r="r" b="b"/>
                            <a:pathLst>
                              <a:path w="993140" h="969644">
                                <a:moveTo>
                                  <a:pt x="993139" y="0"/>
                                </a:moveTo>
                                <a:lnTo>
                                  <a:pt x="0" y="0"/>
                                </a:lnTo>
                                <a:lnTo>
                                  <a:pt x="0" y="969645"/>
                                </a:lnTo>
                                <a:lnTo>
                                  <a:pt x="993139" y="969645"/>
                                </a:lnTo>
                                <a:lnTo>
                                  <a:pt x="993139" y="0"/>
                                </a:lnTo>
                                <a:close/>
                              </a:path>
                            </a:pathLst>
                          </a:custGeom>
                          <a:solidFill>
                            <a:srgbClr val="E4B8B7"/>
                          </a:solidFill>
                        </wps:spPr>
                        <wps:bodyPr wrap="square" lIns="0" tIns="0" rIns="0" bIns="0" rtlCol="0">
                          <a:prstTxWarp prst="textNoShape">
                            <a:avLst/>
                          </a:prstTxWarp>
                          <a:noAutofit/>
                        </wps:bodyPr>
                      </wps:wsp>
                      <wps:wsp>
                        <wps:cNvPr id="50" name="Graphic 50"/>
                        <wps:cNvSpPr/>
                        <wps:spPr>
                          <a:xfrm>
                            <a:off x="3850322" y="6351841"/>
                            <a:ext cx="993140" cy="969644"/>
                          </a:xfrm>
                          <a:custGeom>
                            <a:avLst/>
                            <a:gdLst/>
                            <a:ahLst/>
                            <a:cxnLst/>
                            <a:rect l="l" t="t" r="r" b="b"/>
                            <a:pathLst>
                              <a:path w="993140" h="969644">
                                <a:moveTo>
                                  <a:pt x="0" y="969645"/>
                                </a:moveTo>
                                <a:lnTo>
                                  <a:pt x="993139" y="969645"/>
                                </a:lnTo>
                                <a:lnTo>
                                  <a:pt x="993139" y="0"/>
                                </a:lnTo>
                                <a:lnTo>
                                  <a:pt x="0" y="0"/>
                                </a:lnTo>
                                <a:lnTo>
                                  <a:pt x="0" y="969645"/>
                                </a:lnTo>
                                <a:close/>
                              </a:path>
                            </a:pathLst>
                          </a:custGeom>
                          <a:ln w="15875">
                            <a:solidFill>
                              <a:srgbClr val="FFFFFF"/>
                            </a:solidFill>
                            <a:prstDash val="solid"/>
                          </a:ln>
                        </wps:spPr>
                        <wps:bodyPr wrap="square" lIns="0" tIns="0" rIns="0" bIns="0" rtlCol="0">
                          <a:prstTxWarp prst="textNoShape">
                            <a:avLst/>
                          </a:prstTxWarp>
                          <a:noAutofit/>
                        </wps:bodyPr>
                      </wps:wsp>
                      <wps:wsp>
                        <wps:cNvPr id="51" name="Graphic 51"/>
                        <wps:cNvSpPr/>
                        <wps:spPr>
                          <a:xfrm>
                            <a:off x="1768919" y="1808308"/>
                            <a:ext cx="2035175" cy="273685"/>
                          </a:xfrm>
                          <a:custGeom>
                            <a:avLst/>
                            <a:gdLst/>
                            <a:ahLst/>
                            <a:cxnLst/>
                            <a:rect l="l" t="t" r="r" b="b"/>
                            <a:pathLst>
                              <a:path w="2035175" h="273685">
                                <a:moveTo>
                                  <a:pt x="1017396" y="0"/>
                                </a:moveTo>
                                <a:lnTo>
                                  <a:pt x="1017396" y="136651"/>
                                </a:lnTo>
                                <a:lnTo>
                                  <a:pt x="2034793" y="136651"/>
                                </a:lnTo>
                                <a:lnTo>
                                  <a:pt x="2034793" y="273303"/>
                                </a:lnTo>
                              </a:path>
                              <a:path w="2035175" h="273685">
                                <a:moveTo>
                                  <a:pt x="1017396" y="0"/>
                                </a:moveTo>
                                <a:lnTo>
                                  <a:pt x="1017396" y="136651"/>
                                </a:lnTo>
                                <a:lnTo>
                                  <a:pt x="0" y="136651"/>
                                </a:lnTo>
                                <a:lnTo>
                                  <a:pt x="0" y="273303"/>
                                </a:lnTo>
                              </a:path>
                            </a:pathLst>
                          </a:custGeom>
                          <a:ln w="25400">
                            <a:solidFill>
                              <a:srgbClr val="000000"/>
                            </a:solidFill>
                            <a:prstDash val="solid"/>
                          </a:ln>
                        </wps:spPr>
                        <wps:bodyPr wrap="square" lIns="0" tIns="0" rIns="0" bIns="0" rtlCol="0">
                          <a:prstTxWarp prst="textNoShape">
                            <a:avLst/>
                          </a:prstTxWarp>
                          <a:noAutofit/>
                        </wps:bodyPr>
                      </wps:wsp>
                      <wps:wsp>
                        <wps:cNvPr id="52" name="Graphic 52"/>
                        <wps:cNvSpPr/>
                        <wps:spPr>
                          <a:xfrm>
                            <a:off x="2947733" y="3380197"/>
                            <a:ext cx="1729105" cy="273685"/>
                          </a:xfrm>
                          <a:custGeom>
                            <a:avLst/>
                            <a:gdLst/>
                            <a:ahLst/>
                            <a:cxnLst/>
                            <a:rect l="l" t="t" r="r" b="b"/>
                            <a:pathLst>
                              <a:path w="1729105" h="273685">
                                <a:moveTo>
                                  <a:pt x="864362" y="0"/>
                                </a:moveTo>
                                <a:lnTo>
                                  <a:pt x="864362" y="136525"/>
                                </a:lnTo>
                                <a:lnTo>
                                  <a:pt x="1728724" y="136525"/>
                                </a:lnTo>
                                <a:lnTo>
                                  <a:pt x="1728724" y="273176"/>
                                </a:lnTo>
                              </a:path>
                              <a:path w="1729105" h="273685">
                                <a:moveTo>
                                  <a:pt x="864362" y="0"/>
                                </a:moveTo>
                                <a:lnTo>
                                  <a:pt x="864362" y="136525"/>
                                </a:lnTo>
                                <a:lnTo>
                                  <a:pt x="0" y="136525"/>
                                </a:lnTo>
                                <a:lnTo>
                                  <a:pt x="0" y="273176"/>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75pt;margin-top:146.824982pt;width:534.9pt;height:577.15pt;mso-position-horizontal-relative:page;mso-position-vertical-relative:page;z-index:-16020480" id="docshapegroup20" coordorigin="311,2936" coordsize="10698,11543">
                <v:shape style="position:absolute;left:6736;top:10637;width:1936;height:349" id="docshape21" coordorigin="6737,10637" coordsize="1936,349" path="m7705,10637l7705,10811,8672,10811,8672,10986m7705,10637l7705,10811,6737,10811,6737,10986e" filled="false" stroked="true" strokeweight="2.0pt" strokecolor="#000000">
                  <v:path arrowok="t"/>
                  <v:stroke dashstyle="solid"/>
                </v:shape>
                <v:shape style="position:absolute;left:1446;top:3572;width:3205;height:431" id="docshape22" coordorigin="1446,3573" coordsize="3205,431" path="m3048,3573l3048,3788,4651,3788,4651,4003m3048,3573l3048,3788,1446,3788,1446,4003e" filled="false" stroked="true" strokeweight="2pt" strokecolor="#000000">
                  <v:path arrowok="t"/>
                  <v:stroke dashstyle="solid"/>
                </v:shape>
                <v:rect style="position:absolute;left:1893;top:2949;width:2278;height:656" id="docshape23" filled="true" fillcolor="#e36c09" stroked="false">
                  <v:fill type="solid"/>
                </v:rect>
                <v:rect style="position:absolute;left:1893;top:2949;width:2278;height:656" id="docshape24" filled="false" stroked="true" strokeweight="1.25pt" strokecolor="#ffffff">
                  <v:stroke dashstyle="solid"/>
                </v:rect>
                <v:rect style="position:absolute;left:324;top:4004;width:2304;height:656" id="docshape25" filled="true" fillcolor="#c2d59b" stroked="false">
                  <v:fill type="solid"/>
                </v:rect>
                <v:rect style="position:absolute;left:324;top:4004;width:2304;height:656" id="docshape26" filled="false" stroked="true" strokeweight="1.25pt" strokecolor="#ffffff">
                  <v:stroke dashstyle="solid"/>
                </v:rect>
                <v:rect style="position:absolute;left:4935;top:6240;width:2759;height:940" id="docshape27" filled="true" fillcolor="#7e7e7e" stroked="false">
                  <v:fill type="solid"/>
                </v:rect>
                <v:rect style="position:absolute;left:3327;top:5032;width:2739;height:738" id="docshape28" filled="true" fillcolor="#e36c09" stroked="false">
                  <v:fill type="solid"/>
                </v:rect>
                <v:line style="position:absolute" from="4673,4622" to="4673,5025" stroked="true" strokeweight="2pt" strokecolor="#000000">
                  <v:stroke dashstyle="solid"/>
                </v:line>
                <v:rect style="position:absolute;left:1702;top:6240;width:2778;height:944" id="docshape29" filled="true" fillcolor="#8db3e1" stroked="false">
                  <v:fill type="solid"/>
                </v:rect>
                <v:rect style="position:absolute;left:3506;top:3973;width:2329;height:643" id="docshape30" filled="true" fillcolor="#7e7e7e" stroked="false">
                  <v:fill type="solid"/>
                </v:rect>
                <v:rect style="position:absolute;left:3506;top:3973;width:2329;height:643" id="docshape31" filled="false" stroked="true" strokeweight="1.25pt" strokecolor="#ffffff">
                  <v:stroke dashstyle="solid"/>
                </v:rect>
                <v:rect style="position:absolute;left:4897;top:7587;width:2898;height:656" id="docshape32" filled="true" fillcolor="#e36c09" stroked="false">
                  <v:fill type="solid"/>
                </v:rect>
                <v:line style="position:absolute" from="6311,7184" to="6311,7587" stroked="true" strokeweight="2pt" strokecolor="#000000">
                  <v:stroke dashstyle="solid"/>
                </v:line>
                <v:rect style="position:absolute;left:3676;top:8680;width:2104;height:852" id="docshape33" filled="true" fillcolor="#b3a1c6" stroked="false">
                  <v:fill type="solid"/>
                </v:rect>
                <v:rect style="position:absolute;left:6625;top:8694;width:2104;height:860" id="docshape34" filled="true" fillcolor="#7e7e7e" stroked="false">
                  <v:fill type="solid"/>
                </v:rect>
                <v:rect style="position:absolute;left:6092;top:9985;width:3244;height:656" id="docshape35" filled="true" fillcolor="#e36c09" stroked="false">
                  <v:fill type="solid"/>
                </v:rect>
                <v:rect style="position:absolute;left:6092;top:9985;width:3244;height:656" id="docshape36" filled="false" stroked="true" strokeweight="1.25pt" strokecolor="#ffffff">
                  <v:stroke dashstyle="solid"/>
                </v:rect>
                <v:line style="position:absolute" from="7699,9580" to="7699,9983" stroked="true" strokeweight="2pt" strokecolor="#000000">
                  <v:stroke dashstyle="solid"/>
                </v:line>
                <v:rect style="position:absolute;left:5917;top:10986;width:1679;height:645" id="docshape37" filled="true" fillcolor="#b6dde8" stroked="false">
                  <v:fill type="solid"/>
                </v:rect>
                <v:rect style="position:absolute;left:5917;top:10986;width:1679;height:645" id="docshape38" filled="false" stroked="true" strokeweight="1.25pt" strokecolor="#ffffff">
                  <v:stroke dashstyle="solid"/>
                </v:rect>
                <v:rect style="position:absolute;left:7860;top:10979;width:1669;height:645" id="docshape39" filled="true" fillcolor="#7e7e7e" stroked="false">
                  <v:fill type="solid"/>
                </v:rect>
                <v:rect style="position:absolute;left:7860;top:10979;width:1669;height:645" id="docshape40" filled="false" stroked="true" strokeweight="1.25pt" strokecolor="#ffffff">
                  <v:stroke dashstyle="solid"/>
                </v:rect>
                <v:rect style="position:absolute;left:7334;top:12070;width:2866;height:412" id="docshape41" filled="true" fillcolor="#e36c09" stroked="false">
                  <v:fill type="solid"/>
                </v:rect>
                <v:shape style="position:absolute;left:7140;top:11644;width:3101;height:1290" id="docshape42" coordorigin="7140,11645" coordsize="3101,1290" path="m8708,11645l8708,12048m8718,12665l8718,12921m7140,12684l10241,12678m8718,12490l8718,12670m10220,12665l10220,12921m7153,12678l7153,12934e" filled="false" stroked="true" strokeweight="2pt" strokecolor="#000000">
                  <v:path arrowok="t"/>
                  <v:stroke dashstyle="solid"/>
                </v:shape>
                <v:rect style="position:absolute;left:9517;top:12937;width:1492;height:1540" id="docshape43" filled="true" fillcolor="#b3a1c6" stroked="false">
                  <v:fill type="solid"/>
                </v:rect>
                <v:rect style="position:absolute;left:7963;top:12934;width:1527;height:1540" id="docshape44" filled="true" fillcolor="#f9be8f" stroked="false">
                  <v:fill type="solid"/>
                </v:rect>
                <v:rect style="position:absolute;left:6375;top:12939;width:1564;height:1527" id="docshape45" filled="true" fillcolor="#e4b8b7" stroked="false">
                  <v:fill type="solid"/>
                </v:rect>
                <v:rect style="position:absolute;left:6375;top:12939;width:1564;height:1527" id="docshape46" filled="false" stroked="true" strokeweight="1.25pt" strokecolor="#ffffff">
                  <v:stroke dashstyle="solid"/>
                </v:rect>
                <v:shape style="position:absolute;left:3097;top:5784;width:3205;height:431" id="docshape47" coordorigin="3097,5784" coordsize="3205,431" path="m4699,5784l4699,5999,6302,5999,6302,6215m4699,5784l4699,5999,3097,5999,3097,6215e" filled="false" stroked="true" strokeweight="2pt" strokecolor="#000000">
                  <v:path arrowok="t"/>
                  <v:stroke dashstyle="solid"/>
                </v:shape>
                <v:shape style="position:absolute;left:4953;top:8259;width:2723;height:431" id="docshape48" coordorigin="4954,8260" coordsize="2723,431" path="m6315,8260l6315,8475,7676,8475,7676,8690m6315,8260l6315,8475,4954,8475,4954,8690e" filled="false" stroked="true" strokeweight="2pt" strokecolor="#000000">
                  <v:path arrowok="t"/>
                  <v:stroke dashstyle="solid"/>
                </v:shape>
                <w10:wrap type="none"/>
              </v:group>
            </w:pict>
          </mc:Fallback>
        </mc:AlternateContent>
      </w:r>
    </w:p>
    <w:p>
      <w:pPr>
        <w:spacing w:line="240" w:lineRule="auto" w:before="0"/>
        <w:ind w:left="7810" w:right="0" w:firstLine="0"/>
        <w:jc w:val="center"/>
        <w:rPr>
          <w:sz w:val="16"/>
        </w:rPr>
      </w:pPr>
      <w:r>
        <w:rPr/>
        <mc:AlternateContent>
          <mc:Choice Requires="wps">
            <w:drawing>
              <wp:anchor distT="0" distB="0" distL="0" distR="0" allowOverlap="1" layoutInCell="1" locked="0" behindDoc="0" simplePos="0" relativeHeight="15730688">
                <wp:simplePos x="0" y="0"/>
                <wp:positionH relativeFrom="page">
                  <wp:posOffset>4048125</wp:posOffset>
                </wp:positionH>
                <wp:positionV relativeFrom="paragraph">
                  <wp:posOffset>-224059</wp:posOffset>
                </wp:positionV>
                <wp:extent cx="993140" cy="969644"/>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993140" cy="969644"/>
                        </a:xfrm>
                        <a:prstGeom prst="rect">
                          <a:avLst/>
                        </a:prstGeom>
                      </wps:spPr>
                      <wps:txbx>
                        <w:txbxContent>
                          <w:p>
                            <w:pPr>
                              <w:pStyle w:val="BodyText"/>
                              <w:spacing w:before="82"/>
                              <w:rPr>
                                <w:sz w:val="20"/>
                              </w:rPr>
                            </w:pPr>
                          </w:p>
                          <w:p>
                            <w:pPr>
                              <w:spacing w:line="240" w:lineRule="auto" w:before="0"/>
                              <w:ind w:left="156" w:right="156" w:firstLine="3"/>
                              <w:jc w:val="center"/>
                              <w:rPr>
                                <w:sz w:val="16"/>
                              </w:rPr>
                            </w:pPr>
                            <w:r>
                              <w:rPr>
                                <w:b/>
                                <w:sz w:val="20"/>
                              </w:rPr>
                              <w:t>High</w:t>
                            </w:r>
                            <w:r>
                              <w:rPr>
                                <w:b/>
                                <w:spacing w:val="-3"/>
                                <w:sz w:val="20"/>
                              </w:rPr>
                              <w:t> </w:t>
                            </w:r>
                            <w:r>
                              <w:rPr>
                                <w:b/>
                                <w:sz w:val="20"/>
                              </w:rPr>
                              <w:t>degree</w:t>
                            </w:r>
                            <w:r>
                              <w:rPr>
                                <w:b/>
                                <w:spacing w:val="-3"/>
                                <w:sz w:val="20"/>
                              </w:rPr>
                              <w:t> </w:t>
                            </w:r>
                            <w:r>
                              <w:rPr>
                                <w:b/>
                                <w:sz w:val="20"/>
                              </w:rPr>
                              <w:t>of public value </w:t>
                            </w:r>
                            <w:r>
                              <w:rPr>
                                <w:sz w:val="16"/>
                              </w:rPr>
                              <w:t>Zero</w:t>
                            </w:r>
                            <w:r>
                              <w:rPr>
                                <w:spacing w:val="-10"/>
                                <w:sz w:val="16"/>
                              </w:rPr>
                              <w:t> </w:t>
                            </w:r>
                            <w:r>
                              <w:rPr>
                                <w:sz w:val="16"/>
                              </w:rPr>
                              <w:t>Cost</w:t>
                            </w:r>
                            <w:r>
                              <w:rPr>
                                <w:spacing w:val="-9"/>
                                <w:sz w:val="16"/>
                              </w:rPr>
                              <w:t> </w:t>
                            </w:r>
                            <w:r>
                              <w:rPr>
                                <w:sz w:val="16"/>
                              </w:rPr>
                              <w:t>Recovery</w:t>
                            </w:r>
                            <w:r>
                              <w:rPr>
                                <w:spacing w:val="40"/>
                                <w:sz w:val="16"/>
                              </w:rPr>
                              <w:t> </w:t>
                            </w:r>
                            <w:r>
                              <w:rPr>
                                <w:spacing w:val="-2"/>
                                <w:sz w:val="16"/>
                              </w:rPr>
                              <w:t>(free)</w:t>
                            </w:r>
                          </w:p>
                        </w:txbxContent>
                      </wps:txbx>
                      <wps:bodyPr wrap="square" lIns="0" tIns="0" rIns="0" bIns="0" rtlCol="0">
                        <a:noAutofit/>
                      </wps:bodyPr>
                    </wps:wsp>
                  </a:graphicData>
                </a:graphic>
              </wp:anchor>
            </w:drawing>
          </mc:Choice>
          <mc:Fallback>
            <w:pict>
              <v:shape style="position:absolute;margin-left:318.75pt;margin-top:-17.642513pt;width:78.2pt;height:76.350pt;mso-position-horizontal-relative:page;mso-position-vertical-relative:paragraph;z-index:15730688" type="#_x0000_t202" id="docshape49" filled="false" stroked="false">
                <v:textbox inset="0,0,0,0">
                  <w:txbxContent>
                    <w:p>
                      <w:pPr>
                        <w:pStyle w:val="BodyText"/>
                        <w:spacing w:before="82"/>
                        <w:rPr>
                          <w:sz w:val="20"/>
                        </w:rPr>
                      </w:pPr>
                    </w:p>
                    <w:p>
                      <w:pPr>
                        <w:spacing w:line="240" w:lineRule="auto" w:before="0"/>
                        <w:ind w:left="156" w:right="156" w:firstLine="3"/>
                        <w:jc w:val="center"/>
                        <w:rPr>
                          <w:sz w:val="16"/>
                        </w:rPr>
                      </w:pPr>
                      <w:r>
                        <w:rPr>
                          <w:b/>
                          <w:sz w:val="20"/>
                        </w:rPr>
                        <w:t>High</w:t>
                      </w:r>
                      <w:r>
                        <w:rPr>
                          <w:b/>
                          <w:spacing w:val="-3"/>
                          <w:sz w:val="20"/>
                        </w:rPr>
                        <w:t> </w:t>
                      </w:r>
                      <w:r>
                        <w:rPr>
                          <w:b/>
                          <w:sz w:val="20"/>
                        </w:rPr>
                        <w:t>degree</w:t>
                      </w:r>
                      <w:r>
                        <w:rPr>
                          <w:b/>
                          <w:spacing w:val="-3"/>
                          <w:sz w:val="20"/>
                        </w:rPr>
                        <w:t> </w:t>
                      </w:r>
                      <w:r>
                        <w:rPr>
                          <w:b/>
                          <w:sz w:val="20"/>
                        </w:rPr>
                        <w:t>of public value </w:t>
                      </w:r>
                      <w:r>
                        <w:rPr>
                          <w:sz w:val="16"/>
                        </w:rPr>
                        <w:t>Zero</w:t>
                      </w:r>
                      <w:r>
                        <w:rPr>
                          <w:spacing w:val="-10"/>
                          <w:sz w:val="16"/>
                        </w:rPr>
                        <w:t> </w:t>
                      </w:r>
                      <w:r>
                        <w:rPr>
                          <w:sz w:val="16"/>
                        </w:rPr>
                        <w:t>Cost</w:t>
                      </w:r>
                      <w:r>
                        <w:rPr>
                          <w:spacing w:val="-9"/>
                          <w:sz w:val="16"/>
                        </w:rPr>
                        <w:t> </w:t>
                      </w:r>
                      <w:r>
                        <w:rPr>
                          <w:sz w:val="16"/>
                        </w:rPr>
                        <w:t>Recovery</w:t>
                      </w:r>
                      <w:r>
                        <w:rPr>
                          <w:spacing w:val="40"/>
                          <w:sz w:val="16"/>
                        </w:rPr>
                        <w:t> </w:t>
                      </w:r>
                      <w:r>
                        <w:rPr>
                          <w:spacing w:val="-2"/>
                          <w:sz w:val="16"/>
                        </w:rPr>
                        <w:t>(free)</w:t>
                      </w:r>
                    </w:p>
                  </w:txbxContent>
                </v:textbox>
                <w10:wrap type="none"/>
              </v:shape>
            </w:pict>
          </mc:Fallback>
        </mc:AlternateContent>
      </w:r>
      <w:r>
        <w:rPr>
          <w:b/>
          <w:sz w:val="20"/>
        </w:rPr>
        <w:t>Shared</w:t>
      </w:r>
      <w:r>
        <w:rPr>
          <w:b/>
          <w:spacing w:val="-12"/>
          <w:sz w:val="20"/>
        </w:rPr>
        <w:t> </w:t>
      </w:r>
      <w:r>
        <w:rPr>
          <w:b/>
          <w:sz w:val="20"/>
        </w:rPr>
        <w:t>value </w:t>
      </w:r>
      <w:r>
        <w:rPr>
          <w:sz w:val="16"/>
        </w:rPr>
        <w:t>Partial</w:t>
      </w:r>
      <w:r>
        <w:rPr>
          <w:spacing w:val="-9"/>
          <w:sz w:val="16"/>
        </w:rPr>
        <w:t> </w:t>
      </w:r>
      <w:r>
        <w:rPr>
          <w:sz w:val="16"/>
        </w:rPr>
        <w:t>Cost</w:t>
      </w:r>
      <w:r>
        <w:rPr>
          <w:spacing w:val="40"/>
          <w:sz w:val="16"/>
        </w:rPr>
        <w:t> </w:t>
      </w:r>
      <w:r>
        <w:rPr>
          <w:sz w:val="16"/>
        </w:rPr>
        <w:t>Recovery</w:t>
      </w:r>
      <w:r>
        <w:rPr>
          <w:spacing w:val="-3"/>
          <w:sz w:val="16"/>
        </w:rPr>
        <w:t> </w:t>
      </w:r>
      <w:r>
        <w:rPr>
          <w:sz w:val="16"/>
        </w:rPr>
        <w:t>(part</w:t>
      </w:r>
      <w:r>
        <w:rPr>
          <w:spacing w:val="40"/>
          <w:sz w:val="16"/>
        </w:rPr>
        <w:t> </w:t>
      </w:r>
      <w:r>
        <w:rPr>
          <w:spacing w:val="-2"/>
          <w:sz w:val="16"/>
        </w:rPr>
        <w:t>subsidised)</w:t>
      </w:r>
    </w:p>
    <w:p>
      <w:pPr>
        <w:spacing w:before="59"/>
        <w:ind w:left="461" w:right="281" w:firstLine="0"/>
        <w:jc w:val="center"/>
        <w:rPr>
          <w:b/>
          <w:sz w:val="20"/>
        </w:rPr>
      </w:pPr>
      <w:r>
        <w:rPr/>
        <w:br w:type="column"/>
      </w:r>
      <w:r>
        <w:rPr>
          <w:b/>
          <w:sz w:val="20"/>
        </w:rPr>
        <w:t>High</w:t>
      </w:r>
      <w:r>
        <w:rPr>
          <w:b/>
          <w:spacing w:val="-12"/>
          <w:sz w:val="20"/>
        </w:rPr>
        <w:t> </w:t>
      </w:r>
      <w:r>
        <w:rPr>
          <w:b/>
          <w:sz w:val="20"/>
        </w:rPr>
        <w:t>degree of private </w:t>
      </w:r>
      <w:r>
        <w:rPr>
          <w:b/>
          <w:spacing w:val="-2"/>
          <w:sz w:val="20"/>
        </w:rPr>
        <w:t>value</w:t>
      </w:r>
    </w:p>
    <w:p>
      <w:pPr>
        <w:spacing w:line="242" w:lineRule="auto" w:before="0"/>
        <w:ind w:left="422" w:right="244" w:firstLine="4"/>
        <w:jc w:val="center"/>
        <w:rPr>
          <w:sz w:val="16"/>
        </w:rPr>
      </w:pPr>
      <w:r>
        <w:rPr>
          <w:sz w:val="16"/>
        </w:rPr>
        <w:t>Full</w:t>
      </w:r>
      <w:r>
        <w:rPr>
          <w:spacing w:val="-7"/>
          <w:sz w:val="16"/>
        </w:rPr>
        <w:t> </w:t>
      </w:r>
      <w:r>
        <w:rPr>
          <w:sz w:val="16"/>
        </w:rPr>
        <w:t>Cost</w:t>
      </w:r>
      <w:r>
        <w:rPr>
          <w:spacing w:val="40"/>
          <w:sz w:val="16"/>
        </w:rPr>
        <w:t> </w:t>
      </w:r>
      <w:r>
        <w:rPr>
          <w:sz w:val="16"/>
        </w:rPr>
        <w:t>Recovery</w:t>
      </w:r>
      <w:r>
        <w:rPr>
          <w:spacing w:val="-3"/>
          <w:sz w:val="16"/>
        </w:rPr>
        <w:t> </w:t>
      </w:r>
      <w:r>
        <w:rPr>
          <w:sz w:val="16"/>
        </w:rPr>
        <w:t>or</w:t>
      </w:r>
      <w:r>
        <w:rPr>
          <w:spacing w:val="40"/>
          <w:sz w:val="16"/>
        </w:rPr>
        <w:t> </w:t>
      </w:r>
      <w:r>
        <w:rPr>
          <w:sz w:val="16"/>
        </w:rPr>
        <w:t>Incentive</w:t>
      </w:r>
      <w:r>
        <w:rPr>
          <w:spacing w:val="-10"/>
          <w:sz w:val="16"/>
        </w:rPr>
        <w:t> </w:t>
      </w:r>
      <w:r>
        <w:rPr>
          <w:sz w:val="16"/>
        </w:rPr>
        <w:t>Pricing</w:t>
      </w:r>
    </w:p>
    <w:p>
      <w:pPr>
        <w:spacing w:after="0" w:line="242" w:lineRule="auto"/>
        <w:jc w:val="center"/>
        <w:rPr>
          <w:sz w:val="16"/>
        </w:rPr>
        <w:sectPr>
          <w:type w:val="continuous"/>
          <w:pgSz w:w="11910" w:h="16840"/>
          <w:pgMar w:header="0" w:footer="1488" w:top="2460" w:bottom="1680" w:left="380" w:right="860"/>
          <w:cols w:num="2" w:equalWidth="0">
            <w:col w:w="8885" w:space="40"/>
            <w:col w:w="1745"/>
          </w:cols>
        </w:sectPr>
      </w:pPr>
    </w:p>
    <w:p>
      <w:pPr>
        <w:pStyle w:val="Heading1"/>
        <w:spacing w:before="54"/>
      </w:pPr>
      <w:r>
        <w:rPr/>
        <w:t>National</w:t>
      </w:r>
      <w:r>
        <w:rPr>
          <w:spacing w:val="-5"/>
        </w:rPr>
        <w:t> </w:t>
      </w:r>
      <w:r>
        <w:rPr/>
        <w:t>Competition</w:t>
      </w:r>
      <w:r>
        <w:rPr>
          <w:spacing w:val="-1"/>
        </w:rPr>
        <w:t> </w:t>
      </w:r>
      <w:r>
        <w:rPr/>
        <w:t>Policy</w:t>
      </w:r>
      <w:r>
        <w:rPr>
          <w:spacing w:val="-2"/>
        </w:rPr>
        <w:t> (NCP)</w:t>
      </w:r>
    </w:p>
    <w:p>
      <w:pPr>
        <w:pStyle w:val="BodyText"/>
        <w:spacing w:line="259" w:lineRule="auto" w:before="119"/>
        <w:ind w:left="1038" w:right="618"/>
      </w:pPr>
      <w:r>
        <w:rPr/>
        <w:t>Council must comply with the NCP for the provisional significant business activities.</w:t>
      </w:r>
      <w:r>
        <w:rPr>
          <w:spacing w:val="40"/>
        </w:rPr>
        <w:t> </w:t>
      </w:r>
      <w:r>
        <w:rPr/>
        <w:t>For those Council services that are</w:t>
      </w:r>
      <w:r>
        <w:rPr>
          <w:spacing w:val="-1"/>
        </w:rPr>
        <w:t> </w:t>
      </w:r>
      <w:r>
        <w:rPr/>
        <w:t>private in nature due to the user exclusively receiving the benefits, the market</w:t>
      </w:r>
      <w:r>
        <w:rPr>
          <w:spacing w:val="-2"/>
        </w:rPr>
        <w:t> </w:t>
      </w:r>
      <w:r>
        <w:rPr/>
        <w:t>pricing</w:t>
      </w:r>
      <w:r>
        <w:rPr>
          <w:spacing w:val="-5"/>
        </w:rPr>
        <w:t> </w:t>
      </w:r>
      <w:r>
        <w:rPr/>
        <w:t>of</w:t>
      </w:r>
      <w:r>
        <w:rPr>
          <w:spacing w:val="-2"/>
        </w:rPr>
        <w:t> </w:t>
      </w:r>
      <w:r>
        <w:rPr/>
        <w:t>these</w:t>
      </w:r>
      <w:r>
        <w:rPr>
          <w:spacing w:val="-4"/>
        </w:rPr>
        <w:t> </w:t>
      </w:r>
      <w:r>
        <w:rPr/>
        <w:t>services</w:t>
      </w:r>
      <w:r>
        <w:rPr>
          <w:spacing w:val="-4"/>
        </w:rPr>
        <w:t> </w:t>
      </w:r>
      <w:r>
        <w:rPr/>
        <w:t>must</w:t>
      </w:r>
      <w:r>
        <w:rPr>
          <w:spacing w:val="-2"/>
        </w:rPr>
        <w:t> </w:t>
      </w:r>
      <w:r>
        <w:rPr/>
        <w:t>be</w:t>
      </w:r>
      <w:r>
        <w:rPr>
          <w:spacing w:val="-4"/>
        </w:rPr>
        <w:t> </w:t>
      </w:r>
      <w:r>
        <w:rPr/>
        <w:t>set</w:t>
      </w:r>
      <w:r>
        <w:rPr>
          <w:spacing w:val="-4"/>
        </w:rPr>
        <w:t> </w:t>
      </w:r>
      <w:r>
        <w:rPr/>
        <w:t>in</w:t>
      </w:r>
      <w:r>
        <w:rPr>
          <w:spacing w:val="-2"/>
        </w:rPr>
        <w:t> </w:t>
      </w:r>
      <w:r>
        <w:rPr/>
        <w:t>accordance</w:t>
      </w:r>
      <w:r>
        <w:rPr>
          <w:spacing w:val="-1"/>
        </w:rPr>
        <w:t> </w:t>
      </w:r>
      <w:r>
        <w:rPr/>
        <w:t>with</w:t>
      </w:r>
      <w:r>
        <w:rPr>
          <w:spacing w:val="-2"/>
        </w:rPr>
        <w:t> </w:t>
      </w:r>
      <w:r>
        <w:rPr/>
        <w:t>NCP.</w:t>
      </w:r>
      <w:r>
        <w:rPr>
          <w:spacing w:val="-2"/>
        </w:rPr>
        <w:t> </w:t>
      </w:r>
      <w:r>
        <w:rPr/>
        <w:t>Council</w:t>
      </w:r>
      <w:r>
        <w:rPr>
          <w:spacing w:val="-2"/>
        </w:rPr>
        <w:t> </w:t>
      </w:r>
      <w:r>
        <w:rPr/>
        <w:t>is</w:t>
      </w:r>
      <w:r>
        <w:rPr>
          <w:spacing w:val="-5"/>
        </w:rPr>
        <w:t> </w:t>
      </w:r>
      <w:r>
        <w:rPr/>
        <w:t>required</w:t>
      </w:r>
      <w:r>
        <w:rPr>
          <w:spacing w:val="-3"/>
        </w:rPr>
        <w:t> </w:t>
      </w:r>
      <w:r>
        <w:rPr/>
        <w:t>to price</w:t>
      </w:r>
    </w:p>
    <w:p>
      <w:pPr>
        <w:pStyle w:val="BodyText"/>
        <w:spacing w:before="2"/>
        <w:ind w:left="1038"/>
      </w:pPr>
      <w:r>
        <w:rPr/>
        <w:t>services</w:t>
      </w:r>
      <w:r>
        <w:rPr>
          <w:spacing w:val="-5"/>
        </w:rPr>
        <w:t> </w:t>
      </w:r>
      <w:r>
        <w:rPr/>
        <w:t>that</w:t>
      </w:r>
      <w:r>
        <w:rPr>
          <w:spacing w:val="-3"/>
        </w:rPr>
        <w:t> </w:t>
      </w:r>
      <w:r>
        <w:rPr/>
        <w:t>compete</w:t>
      </w:r>
      <w:r>
        <w:rPr>
          <w:spacing w:val="-3"/>
        </w:rPr>
        <w:t> </w:t>
      </w:r>
      <w:r>
        <w:rPr/>
        <w:t>in</w:t>
      </w:r>
      <w:r>
        <w:rPr>
          <w:spacing w:val="-5"/>
        </w:rPr>
        <w:t> </w:t>
      </w:r>
      <w:r>
        <w:rPr/>
        <w:t>the</w:t>
      </w:r>
      <w:r>
        <w:rPr>
          <w:spacing w:val="-3"/>
        </w:rPr>
        <w:t> </w:t>
      </w:r>
      <w:r>
        <w:rPr/>
        <w:t>open</w:t>
      </w:r>
      <w:r>
        <w:rPr>
          <w:spacing w:val="-3"/>
        </w:rPr>
        <w:t> </w:t>
      </w:r>
      <w:r>
        <w:rPr/>
        <w:t>market</w:t>
      </w:r>
      <w:r>
        <w:rPr>
          <w:spacing w:val="-3"/>
        </w:rPr>
        <w:t> </w:t>
      </w:r>
      <w:r>
        <w:rPr/>
        <w:t>on</w:t>
      </w:r>
      <w:r>
        <w:rPr>
          <w:spacing w:val="-7"/>
        </w:rPr>
        <w:t> </w:t>
      </w:r>
      <w:r>
        <w:rPr/>
        <w:t>a</w:t>
      </w:r>
      <w:r>
        <w:rPr>
          <w:spacing w:val="-3"/>
        </w:rPr>
        <w:t> </w:t>
      </w:r>
      <w:r>
        <w:rPr/>
        <w:t>‘level</w:t>
      </w:r>
      <w:r>
        <w:rPr>
          <w:spacing w:val="-6"/>
        </w:rPr>
        <w:t> </w:t>
      </w:r>
      <w:r>
        <w:rPr/>
        <w:t>playing</w:t>
      </w:r>
      <w:r>
        <w:rPr>
          <w:spacing w:val="-4"/>
        </w:rPr>
        <w:t> </w:t>
      </w:r>
      <w:r>
        <w:rPr/>
        <w:t>field’</w:t>
      </w:r>
      <w:r>
        <w:rPr>
          <w:spacing w:val="-3"/>
        </w:rPr>
        <w:t> </w:t>
      </w:r>
      <w:r>
        <w:rPr/>
        <w:t>basis</w:t>
      </w:r>
      <w:r>
        <w:rPr>
          <w:spacing w:val="-5"/>
        </w:rPr>
        <w:t> </w:t>
      </w:r>
      <w:r>
        <w:rPr/>
        <w:t>and</w:t>
      </w:r>
      <w:r>
        <w:rPr>
          <w:spacing w:val="-4"/>
        </w:rPr>
        <w:t> </w:t>
      </w:r>
      <w:r>
        <w:rPr/>
        <w:t>make</w:t>
      </w:r>
      <w:r>
        <w:rPr>
          <w:spacing w:val="-5"/>
        </w:rPr>
        <w:t> </w:t>
      </w:r>
      <w:r>
        <w:rPr/>
        <w:t>transparent</w:t>
      </w:r>
      <w:r>
        <w:rPr>
          <w:spacing w:val="-4"/>
        </w:rPr>
        <w:t> </w:t>
      </w:r>
      <w:r>
        <w:rPr>
          <w:spacing w:val="-5"/>
        </w:rPr>
        <w:t>any</w:t>
      </w:r>
    </w:p>
    <w:p>
      <w:pPr>
        <w:pStyle w:val="BodyText"/>
        <w:spacing w:before="19"/>
        <w:ind w:left="1038"/>
      </w:pPr>
      <w:r>
        <w:rPr/>
        <w:t>decision</w:t>
      </w:r>
      <w:r>
        <w:rPr>
          <w:spacing w:val="-6"/>
        </w:rPr>
        <w:t> </w:t>
      </w:r>
      <w:r>
        <w:rPr/>
        <w:t>to</w:t>
      </w:r>
      <w:r>
        <w:rPr>
          <w:spacing w:val="-4"/>
        </w:rPr>
        <w:t> </w:t>
      </w:r>
      <w:r>
        <w:rPr/>
        <w:t>depart</w:t>
      </w:r>
      <w:r>
        <w:rPr>
          <w:spacing w:val="-2"/>
        </w:rPr>
        <w:t> </w:t>
      </w:r>
      <w:r>
        <w:rPr/>
        <w:t>from</w:t>
      </w:r>
      <w:r>
        <w:rPr>
          <w:spacing w:val="-2"/>
        </w:rPr>
        <w:t> </w:t>
      </w:r>
      <w:r>
        <w:rPr/>
        <w:t>a</w:t>
      </w:r>
      <w:r>
        <w:rPr>
          <w:spacing w:val="-5"/>
        </w:rPr>
        <w:t> </w:t>
      </w:r>
      <w:r>
        <w:rPr/>
        <w:t>commercial</w:t>
      </w:r>
      <w:r>
        <w:rPr>
          <w:spacing w:val="-2"/>
        </w:rPr>
        <w:t> </w:t>
      </w:r>
      <w:r>
        <w:rPr/>
        <w:t>basis</w:t>
      </w:r>
      <w:r>
        <w:rPr>
          <w:spacing w:val="-6"/>
        </w:rPr>
        <w:t> </w:t>
      </w:r>
      <w:r>
        <w:rPr/>
        <w:t>for</w:t>
      </w:r>
      <w:r>
        <w:rPr>
          <w:spacing w:val="-5"/>
        </w:rPr>
        <w:t> </w:t>
      </w:r>
      <w:r>
        <w:rPr/>
        <w:t>pricing</w:t>
      </w:r>
      <w:r>
        <w:rPr>
          <w:spacing w:val="-4"/>
        </w:rPr>
        <w:t> </w:t>
      </w:r>
      <w:r>
        <w:rPr/>
        <w:t>of</w:t>
      </w:r>
      <w:r>
        <w:rPr>
          <w:spacing w:val="-2"/>
        </w:rPr>
        <w:t> services.</w:t>
      </w:r>
    </w:p>
    <w:p>
      <w:pPr>
        <w:pStyle w:val="BodyText"/>
        <w:spacing w:line="259" w:lineRule="auto" w:before="142"/>
        <w:ind w:left="1038" w:right="618"/>
      </w:pPr>
      <w:r>
        <w:rPr/>
        <w:t>In</w:t>
      </w:r>
      <w:r>
        <w:rPr>
          <w:spacing w:val="-5"/>
        </w:rPr>
        <w:t> </w:t>
      </w:r>
      <w:r>
        <w:rPr/>
        <w:t>adhering</w:t>
      </w:r>
      <w:r>
        <w:rPr>
          <w:spacing w:val="-4"/>
        </w:rPr>
        <w:t> </w:t>
      </w:r>
      <w:r>
        <w:rPr/>
        <w:t>to</w:t>
      </w:r>
      <w:r>
        <w:rPr>
          <w:spacing w:val="-2"/>
        </w:rPr>
        <w:t> </w:t>
      </w:r>
      <w:r>
        <w:rPr/>
        <w:t>NCP</w:t>
      </w:r>
      <w:r>
        <w:rPr>
          <w:spacing w:val="-2"/>
        </w:rPr>
        <w:t> </w:t>
      </w:r>
      <w:r>
        <w:rPr/>
        <w:t>principles,</w:t>
      </w:r>
      <w:r>
        <w:rPr>
          <w:spacing w:val="-2"/>
        </w:rPr>
        <w:t> </w:t>
      </w:r>
      <w:r>
        <w:rPr/>
        <w:t>there</w:t>
      </w:r>
      <w:r>
        <w:rPr>
          <w:spacing w:val="-3"/>
        </w:rPr>
        <w:t> </w:t>
      </w:r>
      <w:r>
        <w:rPr/>
        <w:t>are</w:t>
      </w:r>
      <w:r>
        <w:rPr>
          <w:spacing w:val="-3"/>
        </w:rPr>
        <w:t> </w:t>
      </w:r>
      <w:r>
        <w:rPr/>
        <w:t>two</w:t>
      </w:r>
      <w:r>
        <w:rPr>
          <w:spacing w:val="-3"/>
        </w:rPr>
        <w:t> </w:t>
      </w:r>
      <w:r>
        <w:rPr/>
        <w:t>independent</w:t>
      </w:r>
      <w:r>
        <w:rPr>
          <w:spacing w:val="-3"/>
        </w:rPr>
        <w:t> </w:t>
      </w:r>
      <w:r>
        <w:rPr/>
        <w:t>and</w:t>
      </w:r>
      <w:r>
        <w:rPr>
          <w:spacing w:val="-4"/>
        </w:rPr>
        <w:t> </w:t>
      </w:r>
      <w:r>
        <w:rPr/>
        <w:t>potentially</w:t>
      </w:r>
      <w:r>
        <w:rPr>
          <w:spacing w:val="-3"/>
        </w:rPr>
        <w:t> </w:t>
      </w:r>
      <w:r>
        <w:rPr/>
        <w:t>conflicting</w:t>
      </w:r>
      <w:r>
        <w:rPr>
          <w:spacing w:val="-4"/>
        </w:rPr>
        <w:t> </w:t>
      </w:r>
      <w:r>
        <w:rPr/>
        <w:t>requirements that need to be assessed in setting prices for private services.</w:t>
      </w:r>
    </w:p>
    <w:p>
      <w:pPr>
        <w:pStyle w:val="Heading2"/>
        <w:numPr>
          <w:ilvl w:val="0"/>
          <w:numId w:val="4"/>
        </w:numPr>
        <w:tabs>
          <w:tab w:pos="1465" w:val="left" w:leader="none"/>
        </w:tabs>
        <w:spacing w:line="240" w:lineRule="auto" w:before="121" w:after="0"/>
        <w:ind w:left="1465" w:right="0" w:hanging="427"/>
        <w:jc w:val="left"/>
      </w:pPr>
      <w:r>
        <w:rPr/>
        <w:t>Competitive</w:t>
      </w:r>
      <w:r>
        <w:rPr>
          <w:spacing w:val="-13"/>
        </w:rPr>
        <w:t> </w:t>
      </w:r>
      <w:r>
        <w:rPr/>
        <w:t>Neutrality</w:t>
      </w:r>
      <w:r>
        <w:rPr>
          <w:spacing w:val="-9"/>
        </w:rPr>
        <w:t> </w:t>
      </w:r>
      <w:r>
        <w:rPr>
          <w:spacing w:val="-2"/>
        </w:rPr>
        <w:t>Pricing</w:t>
      </w:r>
    </w:p>
    <w:p>
      <w:pPr>
        <w:pStyle w:val="BodyText"/>
        <w:spacing w:line="259" w:lineRule="auto" w:before="140"/>
        <w:ind w:left="1466" w:right="585"/>
      </w:pPr>
      <w:r>
        <w:rPr/>
        <w:t>The aim of Competitive Neutrality Pricing is to ensure that government businesses, including some Council services, do not enjoy any net competitive advantage simply by virtue of their public</w:t>
      </w:r>
      <w:r>
        <w:rPr>
          <w:spacing w:val="-3"/>
        </w:rPr>
        <w:t> </w:t>
      </w:r>
      <w:r>
        <w:rPr/>
        <w:t>sector</w:t>
      </w:r>
      <w:r>
        <w:rPr>
          <w:spacing w:val="-4"/>
        </w:rPr>
        <w:t> </w:t>
      </w:r>
      <w:r>
        <w:rPr/>
        <w:t>ownership.</w:t>
      </w:r>
      <w:r>
        <w:rPr>
          <w:spacing w:val="-3"/>
        </w:rPr>
        <w:t> </w:t>
      </w:r>
      <w:r>
        <w:rPr/>
        <w:t>Competitively</w:t>
      </w:r>
      <w:r>
        <w:rPr>
          <w:spacing w:val="-3"/>
        </w:rPr>
        <w:t> </w:t>
      </w:r>
      <w:r>
        <w:rPr/>
        <w:t>neutral</w:t>
      </w:r>
      <w:r>
        <w:rPr>
          <w:spacing w:val="-6"/>
        </w:rPr>
        <w:t> </w:t>
      </w:r>
      <w:r>
        <w:rPr/>
        <w:t>pricing</w:t>
      </w:r>
      <w:r>
        <w:rPr>
          <w:spacing w:val="-4"/>
        </w:rPr>
        <w:t> </w:t>
      </w:r>
      <w:r>
        <w:rPr/>
        <w:t>involves</w:t>
      </w:r>
      <w:r>
        <w:rPr>
          <w:spacing w:val="-4"/>
        </w:rPr>
        <w:t> </w:t>
      </w:r>
      <w:r>
        <w:rPr/>
        <w:t>councils</w:t>
      </w:r>
      <w:r>
        <w:rPr>
          <w:spacing w:val="-5"/>
        </w:rPr>
        <w:t> </w:t>
      </w:r>
      <w:r>
        <w:rPr/>
        <w:t>ascribing</w:t>
      </w:r>
      <w:r>
        <w:rPr>
          <w:spacing w:val="-4"/>
        </w:rPr>
        <w:t> </w:t>
      </w:r>
      <w:r>
        <w:rPr/>
        <w:t>costs</w:t>
      </w:r>
      <w:r>
        <w:rPr>
          <w:spacing w:val="-3"/>
        </w:rPr>
        <w:t> </w:t>
      </w:r>
      <w:r>
        <w:rPr/>
        <w:t>to</w:t>
      </w:r>
      <w:r>
        <w:rPr>
          <w:spacing w:val="-2"/>
        </w:rPr>
        <w:t> </w:t>
      </w:r>
      <w:r>
        <w:rPr/>
        <w:t>their significant business operations, which would normally be paid by non-government businesses providing</w:t>
      </w:r>
      <w:r>
        <w:rPr>
          <w:spacing w:val="-3"/>
        </w:rPr>
        <w:t> </w:t>
      </w:r>
      <w:r>
        <w:rPr/>
        <w:t>the</w:t>
      </w:r>
      <w:r>
        <w:rPr>
          <w:spacing w:val="-4"/>
        </w:rPr>
        <w:t> </w:t>
      </w:r>
      <w:r>
        <w:rPr/>
        <w:t>same</w:t>
      </w:r>
      <w:r>
        <w:rPr>
          <w:spacing w:val="-2"/>
        </w:rPr>
        <w:t> </w:t>
      </w:r>
      <w:r>
        <w:rPr/>
        <w:t>services.</w:t>
      </w:r>
      <w:r>
        <w:rPr>
          <w:spacing w:val="-2"/>
        </w:rPr>
        <w:t> </w:t>
      </w:r>
      <w:r>
        <w:rPr/>
        <w:t>Such</w:t>
      </w:r>
      <w:r>
        <w:rPr>
          <w:spacing w:val="-2"/>
        </w:rPr>
        <w:t> </w:t>
      </w:r>
      <w:r>
        <w:rPr/>
        <w:t>costs</w:t>
      </w:r>
      <w:r>
        <w:rPr>
          <w:spacing w:val="-1"/>
        </w:rPr>
        <w:t> </w:t>
      </w:r>
      <w:r>
        <w:rPr/>
        <w:t>typically</w:t>
      </w:r>
      <w:r>
        <w:rPr>
          <w:spacing w:val="-4"/>
        </w:rPr>
        <w:t> </w:t>
      </w:r>
      <w:r>
        <w:rPr/>
        <w:t>include</w:t>
      </w:r>
      <w:r>
        <w:rPr>
          <w:spacing w:val="-2"/>
        </w:rPr>
        <w:t> </w:t>
      </w:r>
      <w:r>
        <w:rPr/>
        <w:t>rates,</w:t>
      </w:r>
      <w:r>
        <w:rPr>
          <w:spacing w:val="-2"/>
        </w:rPr>
        <w:t> </w:t>
      </w:r>
      <w:r>
        <w:rPr/>
        <w:t>taxes</w:t>
      </w:r>
      <w:r>
        <w:rPr>
          <w:spacing w:val="-2"/>
        </w:rPr>
        <w:t> </w:t>
      </w:r>
      <w:r>
        <w:rPr/>
        <w:t>and</w:t>
      </w:r>
      <w:r>
        <w:rPr>
          <w:spacing w:val="-6"/>
        </w:rPr>
        <w:t> </w:t>
      </w:r>
      <w:r>
        <w:rPr/>
        <w:t>charges,</w:t>
      </w:r>
      <w:r>
        <w:rPr>
          <w:spacing w:val="-2"/>
        </w:rPr>
        <w:t> </w:t>
      </w:r>
      <w:r>
        <w:rPr/>
        <w:t>and</w:t>
      </w:r>
      <w:r>
        <w:rPr>
          <w:spacing w:val="-4"/>
        </w:rPr>
        <w:t> </w:t>
      </w:r>
      <w:r>
        <w:rPr/>
        <w:t>a</w:t>
      </w:r>
      <w:r>
        <w:rPr>
          <w:spacing w:val="-2"/>
        </w:rPr>
        <w:t> </w:t>
      </w:r>
      <w:r>
        <w:rPr/>
        <w:t>rate</w:t>
      </w:r>
      <w:r>
        <w:rPr>
          <w:spacing w:val="-4"/>
        </w:rPr>
        <w:t> </w:t>
      </w:r>
      <w:r>
        <w:rPr/>
        <w:t>of return on capital.</w:t>
      </w:r>
    </w:p>
    <w:p>
      <w:pPr>
        <w:pStyle w:val="Heading2"/>
        <w:numPr>
          <w:ilvl w:val="0"/>
          <w:numId w:val="4"/>
        </w:numPr>
        <w:tabs>
          <w:tab w:pos="1465" w:val="left" w:leader="none"/>
        </w:tabs>
        <w:spacing w:line="240" w:lineRule="auto" w:before="119" w:after="0"/>
        <w:ind w:left="1465" w:right="0" w:hanging="427"/>
        <w:jc w:val="left"/>
      </w:pPr>
      <w:r>
        <w:rPr/>
        <w:t>Public</w:t>
      </w:r>
      <w:r>
        <w:rPr>
          <w:spacing w:val="-8"/>
        </w:rPr>
        <w:t> </w:t>
      </w:r>
      <w:r>
        <w:rPr/>
        <w:t>Interest</w:t>
      </w:r>
      <w:r>
        <w:rPr>
          <w:spacing w:val="-5"/>
        </w:rPr>
        <w:t> </w:t>
      </w:r>
      <w:r>
        <w:rPr>
          <w:spacing w:val="-4"/>
        </w:rPr>
        <w:t>Test</w:t>
      </w:r>
    </w:p>
    <w:p>
      <w:pPr>
        <w:pStyle w:val="BodyText"/>
        <w:spacing w:line="259" w:lineRule="auto" w:before="142"/>
        <w:ind w:left="1466" w:right="677"/>
      </w:pPr>
      <w:r>
        <w:rPr/>
        <w:t>Competitive Neutrality Pricing as a part of NCP is not intended to override other social, economic</w:t>
      </w:r>
      <w:r>
        <w:rPr>
          <w:spacing w:val="-5"/>
        </w:rPr>
        <w:t> </w:t>
      </w:r>
      <w:r>
        <w:rPr/>
        <w:t>or</w:t>
      </w:r>
      <w:r>
        <w:rPr>
          <w:spacing w:val="-3"/>
        </w:rPr>
        <w:t> </w:t>
      </w:r>
      <w:r>
        <w:rPr/>
        <w:t>environmental</w:t>
      </w:r>
      <w:r>
        <w:rPr>
          <w:spacing w:val="-3"/>
        </w:rPr>
        <w:t> </w:t>
      </w:r>
      <w:r>
        <w:rPr/>
        <w:t>policy</w:t>
      </w:r>
      <w:r>
        <w:rPr>
          <w:spacing w:val="-5"/>
        </w:rPr>
        <w:t> </w:t>
      </w:r>
      <w:r>
        <w:rPr/>
        <w:t>objectives.</w:t>
      </w:r>
      <w:r>
        <w:rPr>
          <w:spacing w:val="-3"/>
        </w:rPr>
        <w:t> </w:t>
      </w:r>
      <w:r>
        <w:rPr/>
        <w:t>It</w:t>
      </w:r>
      <w:r>
        <w:rPr>
          <w:spacing w:val="-3"/>
        </w:rPr>
        <w:t> </w:t>
      </w:r>
      <w:r>
        <w:rPr/>
        <w:t>should</w:t>
      </w:r>
      <w:r>
        <w:rPr>
          <w:spacing w:val="-4"/>
        </w:rPr>
        <w:t> </w:t>
      </w:r>
      <w:r>
        <w:rPr/>
        <w:t>foster</w:t>
      </w:r>
      <w:r>
        <w:rPr>
          <w:spacing w:val="-3"/>
        </w:rPr>
        <w:t> </w:t>
      </w:r>
      <w:r>
        <w:rPr/>
        <w:t>better</w:t>
      </w:r>
      <w:r>
        <w:rPr>
          <w:spacing w:val="-3"/>
        </w:rPr>
        <w:t> </w:t>
      </w:r>
      <w:r>
        <w:rPr/>
        <w:t>informed</w:t>
      </w:r>
      <w:r>
        <w:rPr>
          <w:spacing w:val="-3"/>
        </w:rPr>
        <w:t> </w:t>
      </w:r>
      <w:r>
        <w:rPr/>
        <w:t>public</w:t>
      </w:r>
      <w:r>
        <w:rPr>
          <w:spacing w:val="-3"/>
        </w:rPr>
        <w:t> </w:t>
      </w:r>
      <w:r>
        <w:rPr/>
        <w:t>policy choices based on a more transparent assessment of costs and benefits in the provision of </w:t>
      </w:r>
      <w:r>
        <w:rPr>
          <w:spacing w:val="-2"/>
        </w:rPr>
        <w:t>services.</w:t>
      </w:r>
    </w:p>
    <w:p>
      <w:pPr>
        <w:pStyle w:val="BodyText"/>
        <w:spacing w:line="259" w:lineRule="auto" w:before="120"/>
        <w:ind w:left="1466" w:right="585"/>
      </w:pPr>
      <w:r>
        <w:rPr/>
        <w:t>Where Council believes that applying Competitive Neutrality Pricing could jeopardise the achievements</w:t>
      </w:r>
      <w:r>
        <w:rPr>
          <w:spacing w:val="-4"/>
        </w:rPr>
        <w:t> </w:t>
      </w:r>
      <w:r>
        <w:rPr/>
        <w:t>of</w:t>
      </w:r>
      <w:r>
        <w:rPr>
          <w:spacing w:val="-2"/>
        </w:rPr>
        <w:t> </w:t>
      </w:r>
      <w:r>
        <w:rPr/>
        <w:t>its</w:t>
      </w:r>
      <w:r>
        <w:rPr>
          <w:spacing w:val="-2"/>
        </w:rPr>
        <w:t> </w:t>
      </w:r>
      <w:r>
        <w:rPr/>
        <w:t>policy</w:t>
      </w:r>
      <w:r>
        <w:rPr>
          <w:spacing w:val="-4"/>
        </w:rPr>
        <w:t> </w:t>
      </w:r>
      <w:r>
        <w:rPr/>
        <w:t>objectives,</w:t>
      </w:r>
      <w:r>
        <w:rPr>
          <w:spacing w:val="-2"/>
        </w:rPr>
        <w:t> </w:t>
      </w:r>
      <w:r>
        <w:rPr/>
        <w:t>it</w:t>
      </w:r>
      <w:r>
        <w:rPr>
          <w:spacing w:val="-4"/>
        </w:rPr>
        <w:t> </w:t>
      </w:r>
      <w:r>
        <w:rPr/>
        <w:t>will</w:t>
      </w:r>
      <w:r>
        <w:rPr>
          <w:spacing w:val="-2"/>
        </w:rPr>
        <w:t> </w:t>
      </w:r>
      <w:r>
        <w:rPr/>
        <w:t>conduct</w:t>
      </w:r>
      <w:r>
        <w:rPr>
          <w:spacing w:val="-1"/>
        </w:rPr>
        <w:t> </w:t>
      </w:r>
      <w:r>
        <w:rPr/>
        <w:t>and</w:t>
      </w:r>
      <w:r>
        <w:rPr>
          <w:spacing w:val="-3"/>
        </w:rPr>
        <w:t> </w:t>
      </w:r>
      <w:r>
        <w:rPr/>
        <w:t>document</w:t>
      </w:r>
      <w:r>
        <w:rPr>
          <w:spacing w:val="-2"/>
        </w:rPr>
        <w:t> </w:t>
      </w:r>
      <w:r>
        <w:rPr/>
        <w:t>a</w:t>
      </w:r>
      <w:r>
        <w:rPr>
          <w:spacing w:val="-4"/>
        </w:rPr>
        <w:t> </w:t>
      </w:r>
      <w:r>
        <w:rPr/>
        <w:t>Public</w:t>
      </w:r>
      <w:r>
        <w:rPr>
          <w:spacing w:val="-2"/>
        </w:rPr>
        <w:t> </w:t>
      </w:r>
      <w:r>
        <w:rPr/>
        <w:t>Interest</w:t>
      </w:r>
      <w:r>
        <w:rPr>
          <w:spacing w:val="-2"/>
        </w:rPr>
        <w:t> </w:t>
      </w:r>
      <w:r>
        <w:rPr/>
        <w:t>Test.</w:t>
      </w:r>
      <w:r>
        <w:rPr>
          <w:spacing w:val="-5"/>
        </w:rPr>
        <w:t> </w:t>
      </w:r>
      <w:r>
        <w:rPr/>
        <w:t>Public Interest Tests involve consultation with the community to obtain their views on Council delivering or continuing to deliver a service at a subsidised price to achieve the documented community objectives.</w:t>
      </w:r>
    </w:p>
    <w:p>
      <w:pPr>
        <w:pStyle w:val="BodyText"/>
        <w:spacing w:line="259" w:lineRule="auto" w:before="117"/>
        <w:ind w:left="1038" w:right="585"/>
      </w:pPr>
      <w:r>
        <w:rPr/>
        <w:t>Where</w:t>
      </w:r>
      <w:r>
        <w:rPr>
          <w:spacing w:val="-4"/>
        </w:rPr>
        <w:t> </w:t>
      </w:r>
      <w:r>
        <w:rPr/>
        <w:t>there</w:t>
      </w:r>
      <w:r>
        <w:rPr>
          <w:spacing w:val="-4"/>
        </w:rPr>
        <w:t> </w:t>
      </w:r>
      <w:r>
        <w:rPr/>
        <w:t>are</w:t>
      </w:r>
      <w:r>
        <w:rPr>
          <w:spacing w:val="-4"/>
        </w:rPr>
        <w:t> </w:t>
      </w:r>
      <w:r>
        <w:rPr/>
        <w:t>significant</w:t>
      </w:r>
      <w:r>
        <w:rPr>
          <w:spacing w:val="-4"/>
        </w:rPr>
        <w:t> </w:t>
      </w:r>
      <w:r>
        <w:rPr/>
        <w:t>competitors</w:t>
      </w:r>
      <w:r>
        <w:rPr>
          <w:spacing w:val="-2"/>
        </w:rPr>
        <w:t> </w:t>
      </w:r>
      <w:r>
        <w:rPr/>
        <w:t>in</w:t>
      </w:r>
      <w:r>
        <w:rPr>
          <w:spacing w:val="-2"/>
        </w:rPr>
        <w:t> </w:t>
      </w:r>
      <w:r>
        <w:rPr/>
        <w:t>the</w:t>
      </w:r>
      <w:r>
        <w:rPr>
          <w:spacing w:val="-4"/>
        </w:rPr>
        <w:t> </w:t>
      </w:r>
      <w:r>
        <w:rPr/>
        <w:t>marketplace,</w:t>
      </w:r>
      <w:r>
        <w:rPr>
          <w:spacing w:val="-2"/>
        </w:rPr>
        <w:t> </w:t>
      </w:r>
      <w:r>
        <w:rPr/>
        <w:t>Council</w:t>
      </w:r>
      <w:r>
        <w:rPr>
          <w:spacing w:val="-5"/>
        </w:rPr>
        <w:t> </w:t>
      </w:r>
      <w:r>
        <w:rPr/>
        <w:t>must</w:t>
      </w:r>
      <w:r>
        <w:rPr>
          <w:spacing w:val="-1"/>
        </w:rPr>
        <w:t> </w:t>
      </w:r>
      <w:r>
        <w:rPr/>
        <w:t>consider</w:t>
      </w:r>
      <w:r>
        <w:rPr>
          <w:spacing w:val="-2"/>
        </w:rPr>
        <w:t> </w:t>
      </w:r>
      <w:r>
        <w:rPr/>
        <w:t>and</w:t>
      </w:r>
      <w:r>
        <w:rPr>
          <w:spacing w:val="-3"/>
        </w:rPr>
        <w:t> </w:t>
      </w:r>
      <w:r>
        <w:rPr/>
        <w:t>justify</w:t>
      </w:r>
      <w:r>
        <w:rPr>
          <w:spacing w:val="-2"/>
        </w:rPr>
        <w:t> </w:t>
      </w:r>
      <w:r>
        <w:rPr/>
        <w:t>any subsidy in the case of significant services which compete with the private sector.</w:t>
      </w:r>
    </w:p>
    <w:p>
      <w:pPr>
        <w:pStyle w:val="BodyText"/>
        <w:spacing w:line="259" w:lineRule="auto" w:before="120"/>
        <w:ind w:left="1038" w:right="585"/>
      </w:pPr>
      <w:r>
        <w:rPr/>
        <w:t>Examples</w:t>
      </w:r>
      <w:r>
        <w:rPr>
          <w:spacing w:val="-3"/>
        </w:rPr>
        <w:t> </w:t>
      </w:r>
      <w:r>
        <w:rPr/>
        <w:t>of</w:t>
      </w:r>
      <w:r>
        <w:rPr>
          <w:spacing w:val="-1"/>
        </w:rPr>
        <w:t> </w:t>
      </w:r>
      <w:r>
        <w:rPr/>
        <w:t>significant</w:t>
      </w:r>
      <w:r>
        <w:rPr>
          <w:spacing w:val="-3"/>
        </w:rPr>
        <w:t> </w:t>
      </w:r>
      <w:r>
        <w:rPr/>
        <w:t>services</w:t>
      </w:r>
      <w:r>
        <w:rPr>
          <w:spacing w:val="-3"/>
        </w:rPr>
        <w:t> </w:t>
      </w:r>
      <w:r>
        <w:rPr/>
        <w:t>that</w:t>
      </w:r>
      <w:r>
        <w:rPr>
          <w:spacing w:val="-3"/>
        </w:rPr>
        <w:t> </w:t>
      </w:r>
      <w:r>
        <w:rPr/>
        <w:t>Council</w:t>
      </w:r>
      <w:r>
        <w:rPr>
          <w:spacing w:val="-1"/>
        </w:rPr>
        <w:t> </w:t>
      </w:r>
      <w:r>
        <w:rPr/>
        <w:t>provides</w:t>
      </w:r>
      <w:r>
        <w:rPr>
          <w:spacing w:val="-3"/>
        </w:rPr>
        <w:t> </w:t>
      </w:r>
      <w:r>
        <w:rPr/>
        <w:t>that</w:t>
      </w:r>
      <w:r>
        <w:rPr>
          <w:spacing w:val="-1"/>
        </w:rPr>
        <w:t> </w:t>
      </w:r>
      <w:r>
        <w:rPr/>
        <w:t>fall</w:t>
      </w:r>
      <w:r>
        <w:rPr>
          <w:spacing w:val="-4"/>
        </w:rPr>
        <w:t> </w:t>
      </w:r>
      <w:r>
        <w:rPr/>
        <w:t>within</w:t>
      </w:r>
      <w:r>
        <w:rPr>
          <w:spacing w:val="-3"/>
        </w:rPr>
        <w:t> </w:t>
      </w:r>
      <w:r>
        <w:rPr/>
        <w:t>the</w:t>
      </w:r>
      <w:r>
        <w:rPr>
          <w:spacing w:val="-3"/>
        </w:rPr>
        <w:t> </w:t>
      </w:r>
      <w:r>
        <w:rPr/>
        <w:t>scope</w:t>
      </w:r>
      <w:r>
        <w:rPr>
          <w:spacing w:val="-3"/>
        </w:rPr>
        <w:t> </w:t>
      </w:r>
      <w:r>
        <w:rPr/>
        <w:t>of</w:t>
      </w:r>
      <w:r>
        <w:rPr>
          <w:spacing w:val="-4"/>
        </w:rPr>
        <w:t> </w:t>
      </w:r>
      <w:r>
        <w:rPr/>
        <w:t>the</w:t>
      </w:r>
      <w:r>
        <w:rPr>
          <w:spacing w:val="-1"/>
        </w:rPr>
        <w:t> </w:t>
      </w:r>
      <w:r>
        <w:rPr/>
        <w:t>Competitive Neutrality Policy are:</w:t>
      </w:r>
    </w:p>
    <w:p>
      <w:pPr>
        <w:pStyle w:val="ListParagraph"/>
        <w:numPr>
          <w:ilvl w:val="1"/>
          <w:numId w:val="4"/>
        </w:numPr>
        <w:tabs>
          <w:tab w:pos="1398" w:val="left" w:leader="none"/>
        </w:tabs>
        <w:spacing w:line="240" w:lineRule="auto" w:before="119" w:after="0"/>
        <w:ind w:left="1398" w:right="0" w:hanging="360"/>
        <w:jc w:val="left"/>
        <w:rPr>
          <w:sz w:val="22"/>
        </w:rPr>
      </w:pPr>
      <w:r>
        <w:rPr>
          <w:sz w:val="22"/>
        </w:rPr>
        <w:t>Recreation</w:t>
      </w:r>
      <w:r>
        <w:rPr>
          <w:spacing w:val="-7"/>
          <w:sz w:val="22"/>
        </w:rPr>
        <w:t> </w:t>
      </w:r>
      <w:r>
        <w:rPr>
          <w:spacing w:val="-2"/>
          <w:sz w:val="22"/>
        </w:rPr>
        <w:t>Centres</w:t>
      </w:r>
    </w:p>
    <w:p>
      <w:pPr>
        <w:pStyle w:val="ListParagraph"/>
        <w:numPr>
          <w:ilvl w:val="1"/>
          <w:numId w:val="4"/>
        </w:numPr>
        <w:tabs>
          <w:tab w:pos="1398" w:val="left" w:leader="none"/>
        </w:tabs>
        <w:spacing w:line="240" w:lineRule="auto" w:before="143" w:after="0"/>
        <w:ind w:left="1398" w:right="0" w:hanging="360"/>
        <w:jc w:val="left"/>
        <w:rPr>
          <w:sz w:val="22"/>
        </w:rPr>
      </w:pPr>
      <w:r>
        <w:rPr>
          <w:sz w:val="22"/>
        </w:rPr>
        <w:t>Building</w:t>
      </w:r>
      <w:r>
        <w:rPr>
          <w:spacing w:val="-7"/>
          <w:sz w:val="22"/>
        </w:rPr>
        <w:t> </w:t>
      </w:r>
      <w:r>
        <w:rPr>
          <w:sz w:val="22"/>
        </w:rPr>
        <w:t>Surveying</w:t>
      </w:r>
      <w:r>
        <w:rPr>
          <w:spacing w:val="-6"/>
          <w:sz w:val="22"/>
        </w:rPr>
        <w:t> </w:t>
      </w:r>
      <w:r>
        <w:rPr>
          <w:spacing w:val="-2"/>
          <w:sz w:val="22"/>
        </w:rPr>
        <w:t>services</w:t>
      </w:r>
    </w:p>
    <w:p>
      <w:pPr>
        <w:pStyle w:val="ListParagraph"/>
        <w:numPr>
          <w:ilvl w:val="1"/>
          <w:numId w:val="4"/>
        </w:numPr>
        <w:tabs>
          <w:tab w:pos="1398" w:val="left" w:leader="none"/>
        </w:tabs>
        <w:spacing w:line="240" w:lineRule="auto" w:before="142" w:after="0"/>
        <w:ind w:left="1398" w:right="0" w:hanging="360"/>
        <w:jc w:val="left"/>
        <w:rPr>
          <w:sz w:val="22"/>
        </w:rPr>
      </w:pPr>
      <w:r>
        <w:rPr>
          <w:spacing w:val="-2"/>
          <w:sz w:val="22"/>
        </w:rPr>
        <w:t>Entertainment</w:t>
      </w:r>
      <w:r>
        <w:rPr>
          <w:spacing w:val="11"/>
          <w:sz w:val="22"/>
        </w:rPr>
        <w:t> </w:t>
      </w:r>
      <w:r>
        <w:rPr>
          <w:spacing w:val="-2"/>
          <w:sz w:val="22"/>
        </w:rPr>
        <w:t>Venues.</w:t>
      </w:r>
    </w:p>
    <w:p>
      <w:pPr>
        <w:spacing w:after="0" w:line="240" w:lineRule="auto"/>
        <w:jc w:val="left"/>
        <w:rPr>
          <w:sz w:val="22"/>
        </w:rPr>
        <w:sectPr>
          <w:pgSz w:w="11910" w:h="16840"/>
          <w:pgMar w:header="0" w:footer="1488" w:top="2460" w:bottom="1680" w:left="380" w:right="860"/>
        </w:sectPr>
      </w:pPr>
    </w:p>
    <w:p>
      <w:pPr>
        <w:pStyle w:val="Heading1"/>
        <w:spacing w:before="54"/>
      </w:pPr>
      <w:r>
        <w:rPr/>
        <w:t>Competition</w:t>
      </w:r>
      <w:r>
        <w:rPr>
          <w:spacing w:val="-2"/>
        </w:rPr>
        <w:t> </w:t>
      </w:r>
      <w:r>
        <w:rPr/>
        <w:t>and</w:t>
      </w:r>
      <w:r>
        <w:rPr>
          <w:spacing w:val="-2"/>
        </w:rPr>
        <w:t> </w:t>
      </w:r>
      <w:r>
        <w:rPr/>
        <w:t>Consumer</w:t>
      </w:r>
      <w:r>
        <w:rPr>
          <w:spacing w:val="-2"/>
        </w:rPr>
        <w:t> </w:t>
      </w:r>
      <w:r>
        <w:rPr/>
        <w:t>Act</w:t>
      </w:r>
      <w:r>
        <w:rPr>
          <w:spacing w:val="-3"/>
        </w:rPr>
        <w:t> </w:t>
      </w:r>
      <w:r>
        <w:rPr>
          <w:spacing w:val="-4"/>
        </w:rPr>
        <w:t>2010</w:t>
      </w:r>
    </w:p>
    <w:p>
      <w:pPr>
        <w:pStyle w:val="BodyText"/>
        <w:spacing w:line="259" w:lineRule="auto" w:before="119"/>
        <w:ind w:left="1038" w:right="618"/>
      </w:pPr>
      <w:r>
        <w:rPr/>
        <w:t>The</w:t>
      </w:r>
      <w:r>
        <w:rPr>
          <w:spacing w:val="-2"/>
        </w:rPr>
        <w:t> </w:t>
      </w:r>
      <w:r>
        <w:rPr/>
        <w:t>Competition</w:t>
      </w:r>
      <w:r>
        <w:rPr>
          <w:spacing w:val="-3"/>
        </w:rPr>
        <w:t> </w:t>
      </w:r>
      <w:r>
        <w:rPr/>
        <w:t>and</w:t>
      </w:r>
      <w:r>
        <w:rPr>
          <w:spacing w:val="-4"/>
        </w:rPr>
        <w:t> </w:t>
      </w:r>
      <w:r>
        <w:rPr/>
        <w:t>Consumer</w:t>
      </w:r>
      <w:r>
        <w:rPr>
          <w:spacing w:val="-2"/>
        </w:rPr>
        <w:t> </w:t>
      </w:r>
      <w:r>
        <w:rPr/>
        <w:t>Act</w:t>
      </w:r>
      <w:r>
        <w:rPr>
          <w:spacing w:val="-4"/>
        </w:rPr>
        <w:t> </w:t>
      </w:r>
      <w:r>
        <w:rPr/>
        <w:t>2010</w:t>
      </w:r>
      <w:r>
        <w:rPr>
          <w:spacing w:val="-4"/>
        </w:rPr>
        <w:t> </w:t>
      </w:r>
      <w:r>
        <w:rPr/>
        <w:t>(CCA)</w:t>
      </w:r>
      <w:r>
        <w:rPr>
          <w:spacing w:val="-2"/>
        </w:rPr>
        <w:t> </w:t>
      </w:r>
      <w:r>
        <w:rPr/>
        <w:t>and</w:t>
      </w:r>
      <w:r>
        <w:rPr>
          <w:spacing w:val="-4"/>
        </w:rPr>
        <w:t> </w:t>
      </w:r>
      <w:r>
        <w:rPr/>
        <w:t>National</w:t>
      </w:r>
      <w:r>
        <w:rPr>
          <w:spacing w:val="-2"/>
        </w:rPr>
        <w:t> </w:t>
      </w:r>
      <w:r>
        <w:rPr/>
        <w:t>Competition</w:t>
      </w:r>
      <w:r>
        <w:rPr>
          <w:spacing w:val="-5"/>
        </w:rPr>
        <w:t> </w:t>
      </w:r>
      <w:r>
        <w:rPr/>
        <w:t>Policy</w:t>
      </w:r>
      <w:r>
        <w:rPr>
          <w:spacing w:val="-4"/>
        </w:rPr>
        <w:t> </w:t>
      </w:r>
      <w:r>
        <w:rPr/>
        <w:t>(NCP)</w:t>
      </w:r>
      <w:r>
        <w:rPr>
          <w:spacing w:val="-4"/>
        </w:rPr>
        <w:t> </w:t>
      </w:r>
      <w:r>
        <w:rPr/>
        <w:t>exist</w:t>
      </w:r>
      <w:r>
        <w:rPr>
          <w:spacing w:val="-5"/>
        </w:rPr>
        <w:t> </w:t>
      </w:r>
      <w:r>
        <w:rPr/>
        <w:t>to protect consumer rights and the promotion of competition and fair trading in the markets.</w:t>
      </w:r>
    </w:p>
    <w:p>
      <w:pPr>
        <w:pStyle w:val="BodyText"/>
        <w:spacing w:line="259" w:lineRule="auto" w:before="121"/>
        <w:ind w:left="1038" w:right="585"/>
      </w:pPr>
      <w:r>
        <w:rPr/>
        <w:t>When</w:t>
      </w:r>
      <w:r>
        <w:rPr>
          <w:spacing w:val="-3"/>
        </w:rPr>
        <w:t> </w:t>
      </w:r>
      <w:r>
        <w:rPr/>
        <w:t>setting</w:t>
      </w:r>
      <w:r>
        <w:rPr>
          <w:spacing w:val="-3"/>
        </w:rPr>
        <w:t> </w:t>
      </w:r>
      <w:r>
        <w:rPr/>
        <w:t>fees</w:t>
      </w:r>
      <w:r>
        <w:rPr>
          <w:spacing w:val="-1"/>
        </w:rPr>
        <w:t> </w:t>
      </w:r>
      <w:r>
        <w:rPr/>
        <w:t>and</w:t>
      </w:r>
      <w:r>
        <w:rPr>
          <w:spacing w:val="-3"/>
        </w:rPr>
        <w:t> </w:t>
      </w:r>
      <w:r>
        <w:rPr/>
        <w:t>charges,</w:t>
      </w:r>
      <w:r>
        <w:rPr>
          <w:spacing w:val="-1"/>
        </w:rPr>
        <w:t> </w:t>
      </w:r>
      <w:r>
        <w:rPr/>
        <w:t>consideration</w:t>
      </w:r>
      <w:r>
        <w:rPr>
          <w:spacing w:val="-2"/>
        </w:rPr>
        <w:t> </w:t>
      </w:r>
      <w:r>
        <w:rPr/>
        <w:t>will</w:t>
      </w:r>
      <w:r>
        <w:rPr>
          <w:spacing w:val="-5"/>
        </w:rPr>
        <w:t> </w:t>
      </w:r>
      <w:r>
        <w:rPr/>
        <w:t>be</w:t>
      </w:r>
      <w:r>
        <w:rPr>
          <w:spacing w:val="-2"/>
        </w:rPr>
        <w:t> </w:t>
      </w:r>
      <w:r>
        <w:rPr/>
        <w:t>given</w:t>
      </w:r>
      <w:r>
        <w:rPr>
          <w:spacing w:val="-3"/>
        </w:rPr>
        <w:t> </w:t>
      </w:r>
      <w:r>
        <w:rPr/>
        <w:t>to</w:t>
      </w:r>
      <w:r>
        <w:rPr>
          <w:spacing w:val="-1"/>
        </w:rPr>
        <w:t> </w:t>
      </w:r>
      <w:r>
        <w:rPr/>
        <w:t>potential</w:t>
      </w:r>
      <w:r>
        <w:rPr>
          <w:spacing w:val="-2"/>
        </w:rPr>
        <w:t> </w:t>
      </w:r>
      <w:r>
        <w:rPr/>
        <w:t>conflicts</w:t>
      </w:r>
      <w:r>
        <w:rPr>
          <w:spacing w:val="-4"/>
        </w:rPr>
        <w:t> </w:t>
      </w:r>
      <w:r>
        <w:rPr/>
        <w:t>with</w:t>
      </w:r>
      <w:r>
        <w:rPr>
          <w:spacing w:val="-2"/>
        </w:rPr>
        <w:t> </w:t>
      </w:r>
      <w:r>
        <w:rPr/>
        <w:t>regards</w:t>
      </w:r>
      <w:r>
        <w:rPr>
          <w:spacing w:val="-4"/>
        </w:rPr>
        <w:t> </w:t>
      </w:r>
      <w:r>
        <w:rPr/>
        <w:t>to</w:t>
      </w:r>
      <w:r>
        <w:rPr>
          <w:spacing w:val="-3"/>
        </w:rPr>
        <w:t> </w:t>
      </w:r>
      <w:r>
        <w:rPr/>
        <w:t>price fixing under the CCA and NCP.</w:t>
      </w:r>
    </w:p>
    <w:p>
      <w:pPr>
        <w:pStyle w:val="BodyText"/>
        <w:spacing w:before="90"/>
      </w:pPr>
    </w:p>
    <w:p>
      <w:pPr>
        <w:pStyle w:val="Heading1"/>
      </w:pPr>
      <w:r>
        <w:rPr/>
        <w:t>Concession </w:t>
      </w:r>
      <w:r>
        <w:rPr>
          <w:spacing w:val="-2"/>
        </w:rPr>
        <w:t>guidelines</w:t>
      </w:r>
    </w:p>
    <w:p>
      <w:pPr>
        <w:pStyle w:val="BodyText"/>
        <w:spacing w:line="259" w:lineRule="auto" w:before="120"/>
        <w:ind w:left="1038" w:right="595"/>
      </w:pPr>
      <w:r>
        <w:rPr/>
        <w:t>Following</w:t>
      </w:r>
      <w:r>
        <w:rPr>
          <w:spacing w:val="-3"/>
        </w:rPr>
        <w:t> </w:t>
      </w:r>
      <w:r>
        <w:rPr/>
        <w:t>the</w:t>
      </w:r>
      <w:r>
        <w:rPr>
          <w:spacing w:val="-2"/>
        </w:rPr>
        <w:t> </w:t>
      </w:r>
      <w:r>
        <w:rPr/>
        <w:t>decision</w:t>
      </w:r>
      <w:r>
        <w:rPr>
          <w:spacing w:val="-5"/>
        </w:rPr>
        <w:t> </w:t>
      </w:r>
      <w:r>
        <w:rPr/>
        <w:t>about</w:t>
      </w:r>
      <w:r>
        <w:rPr>
          <w:spacing w:val="-2"/>
        </w:rPr>
        <w:t> </w:t>
      </w:r>
      <w:r>
        <w:rPr/>
        <w:t>what</w:t>
      </w:r>
      <w:r>
        <w:rPr>
          <w:spacing w:val="-2"/>
        </w:rPr>
        <w:t> </w:t>
      </w:r>
      <w:r>
        <w:rPr/>
        <w:t>pricing</w:t>
      </w:r>
      <w:r>
        <w:rPr>
          <w:spacing w:val="-4"/>
        </w:rPr>
        <w:t> </w:t>
      </w:r>
      <w:r>
        <w:rPr/>
        <w:t>method</w:t>
      </w:r>
      <w:r>
        <w:rPr>
          <w:spacing w:val="-4"/>
        </w:rPr>
        <w:t> </w:t>
      </w:r>
      <w:r>
        <w:rPr/>
        <w:t>to</w:t>
      </w:r>
      <w:r>
        <w:rPr>
          <w:spacing w:val="-4"/>
        </w:rPr>
        <w:t> </w:t>
      </w:r>
      <w:r>
        <w:rPr/>
        <w:t>use</w:t>
      </w:r>
      <w:r>
        <w:rPr>
          <w:spacing w:val="-1"/>
        </w:rPr>
        <w:t> </w:t>
      </w:r>
      <w:r>
        <w:rPr/>
        <w:t>for</w:t>
      </w:r>
      <w:r>
        <w:rPr>
          <w:spacing w:val="-4"/>
        </w:rPr>
        <w:t> </w:t>
      </w:r>
      <w:r>
        <w:rPr/>
        <w:t>a</w:t>
      </w:r>
      <w:r>
        <w:rPr>
          <w:spacing w:val="-2"/>
        </w:rPr>
        <w:t> </w:t>
      </w:r>
      <w:r>
        <w:rPr/>
        <w:t>service,</w:t>
      </w:r>
      <w:r>
        <w:rPr>
          <w:spacing w:val="-2"/>
        </w:rPr>
        <w:t> </w:t>
      </w:r>
      <w:r>
        <w:rPr/>
        <w:t>Council</w:t>
      </w:r>
      <w:r>
        <w:rPr>
          <w:spacing w:val="-2"/>
        </w:rPr>
        <w:t> </w:t>
      </w:r>
      <w:r>
        <w:rPr/>
        <w:t>considers</w:t>
      </w:r>
      <w:r>
        <w:rPr>
          <w:spacing w:val="-3"/>
        </w:rPr>
        <w:t> </w:t>
      </w:r>
      <w:r>
        <w:rPr/>
        <w:t>the</w:t>
      </w:r>
      <w:r>
        <w:rPr>
          <w:spacing w:val="-2"/>
        </w:rPr>
        <w:t> </w:t>
      </w:r>
      <w:r>
        <w:rPr/>
        <w:t>capacity of users to pay and offers concessions to make some services more affordable for eligible members of the community. Concessional pricing aims to remove barriers to participation for low-income earners and people in the community who need it most. Concessions are given as a deduction on a fee or charge i.e. a discounted price.</w:t>
      </w:r>
    </w:p>
    <w:p>
      <w:pPr>
        <w:pStyle w:val="BodyText"/>
        <w:spacing w:before="120"/>
        <w:ind w:left="1038"/>
      </w:pPr>
      <w:r>
        <w:rPr>
          <w:spacing w:val="-2"/>
        </w:rPr>
        <w:t>Guidelines:</w:t>
      </w:r>
    </w:p>
    <w:p>
      <w:pPr>
        <w:pStyle w:val="ListParagraph"/>
        <w:numPr>
          <w:ilvl w:val="1"/>
          <w:numId w:val="4"/>
        </w:numPr>
        <w:tabs>
          <w:tab w:pos="1398" w:val="left" w:leader="none"/>
        </w:tabs>
        <w:spacing w:line="259" w:lineRule="auto" w:before="142" w:after="0"/>
        <w:ind w:left="1398" w:right="765" w:hanging="360"/>
        <w:jc w:val="left"/>
        <w:rPr>
          <w:sz w:val="22"/>
        </w:rPr>
      </w:pPr>
      <w:r>
        <w:rPr>
          <w:sz w:val="22"/>
        </w:rPr>
        <w:t>Any</w:t>
      </w:r>
      <w:r>
        <w:rPr>
          <w:spacing w:val="-2"/>
          <w:sz w:val="22"/>
        </w:rPr>
        <w:t> </w:t>
      </w:r>
      <w:r>
        <w:rPr>
          <w:sz w:val="22"/>
        </w:rPr>
        <w:t>person</w:t>
      </w:r>
      <w:r>
        <w:rPr>
          <w:spacing w:val="-3"/>
          <w:sz w:val="22"/>
        </w:rPr>
        <w:t> </w:t>
      </w:r>
      <w:r>
        <w:rPr>
          <w:sz w:val="22"/>
        </w:rPr>
        <w:t>who</w:t>
      </w:r>
      <w:r>
        <w:rPr>
          <w:spacing w:val="-1"/>
          <w:sz w:val="22"/>
        </w:rPr>
        <w:t> </w:t>
      </w:r>
      <w:r>
        <w:rPr>
          <w:sz w:val="22"/>
        </w:rPr>
        <w:t>holds</w:t>
      </w:r>
      <w:r>
        <w:rPr>
          <w:spacing w:val="-5"/>
          <w:sz w:val="22"/>
        </w:rPr>
        <w:t> </w:t>
      </w:r>
      <w:r>
        <w:rPr>
          <w:sz w:val="22"/>
        </w:rPr>
        <w:t>an</w:t>
      </w:r>
      <w:r>
        <w:rPr>
          <w:spacing w:val="-2"/>
          <w:sz w:val="22"/>
        </w:rPr>
        <w:t> </w:t>
      </w:r>
      <w:r>
        <w:rPr>
          <w:sz w:val="22"/>
        </w:rPr>
        <w:t>eligible</w:t>
      </w:r>
      <w:r>
        <w:rPr>
          <w:spacing w:val="-2"/>
          <w:sz w:val="22"/>
        </w:rPr>
        <w:t> </w:t>
      </w:r>
      <w:r>
        <w:rPr>
          <w:sz w:val="22"/>
        </w:rPr>
        <w:t>concession</w:t>
      </w:r>
      <w:r>
        <w:rPr>
          <w:spacing w:val="-6"/>
          <w:sz w:val="22"/>
        </w:rPr>
        <w:t> </w:t>
      </w:r>
      <w:r>
        <w:rPr>
          <w:sz w:val="22"/>
        </w:rPr>
        <w:t>card</w:t>
      </w:r>
      <w:r>
        <w:rPr>
          <w:spacing w:val="-4"/>
          <w:sz w:val="22"/>
        </w:rPr>
        <w:t> </w:t>
      </w:r>
      <w:r>
        <w:rPr>
          <w:sz w:val="22"/>
        </w:rPr>
        <w:t>is</w:t>
      </w:r>
      <w:r>
        <w:rPr>
          <w:spacing w:val="-4"/>
          <w:sz w:val="22"/>
        </w:rPr>
        <w:t> </w:t>
      </w:r>
      <w:r>
        <w:rPr>
          <w:sz w:val="22"/>
        </w:rPr>
        <w:t>eligible</w:t>
      </w:r>
      <w:r>
        <w:rPr>
          <w:spacing w:val="-2"/>
          <w:sz w:val="22"/>
        </w:rPr>
        <w:t> </w:t>
      </w:r>
      <w:r>
        <w:rPr>
          <w:sz w:val="22"/>
        </w:rPr>
        <w:t>for</w:t>
      </w:r>
      <w:r>
        <w:rPr>
          <w:spacing w:val="-2"/>
          <w:sz w:val="22"/>
        </w:rPr>
        <w:t> </w:t>
      </w:r>
      <w:r>
        <w:rPr>
          <w:sz w:val="22"/>
        </w:rPr>
        <w:t>a</w:t>
      </w:r>
      <w:r>
        <w:rPr>
          <w:spacing w:val="-5"/>
          <w:sz w:val="22"/>
        </w:rPr>
        <w:t> </w:t>
      </w:r>
      <w:r>
        <w:rPr>
          <w:sz w:val="22"/>
        </w:rPr>
        <w:t>concession</w:t>
      </w:r>
      <w:r>
        <w:rPr>
          <w:spacing w:val="-3"/>
          <w:sz w:val="22"/>
        </w:rPr>
        <w:t> </w:t>
      </w:r>
      <w:r>
        <w:rPr>
          <w:sz w:val="22"/>
        </w:rPr>
        <w:t>discount.</w:t>
      </w:r>
      <w:r>
        <w:rPr>
          <w:spacing w:val="-2"/>
          <w:sz w:val="22"/>
        </w:rPr>
        <w:t> </w:t>
      </w:r>
      <w:r>
        <w:rPr>
          <w:sz w:val="22"/>
        </w:rPr>
        <w:t>For</w:t>
      </w:r>
      <w:r>
        <w:rPr>
          <w:spacing w:val="-4"/>
          <w:sz w:val="22"/>
        </w:rPr>
        <w:t> </w:t>
      </w:r>
      <w:r>
        <w:rPr>
          <w:sz w:val="22"/>
        </w:rPr>
        <w:t>most individual concessions, the required cards are shown in the table below</w:t>
      </w:r>
    </w:p>
    <w:p>
      <w:pPr>
        <w:pStyle w:val="ListParagraph"/>
        <w:numPr>
          <w:ilvl w:val="1"/>
          <w:numId w:val="4"/>
        </w:numPr>
        <w:tabs>
          <w:tab w:pos="1398" w:val="left" w:leader="none"/>
        </w:tabs>
        <w:spacing w:line="240" w:lineRule="auto" w:before="118" w:after="0"/>
        <w:ind w:left="1398" w:right="0" w:hanging="360"/>
        <w:jc w:val="left"/>
        <w:rPr>
          <w:sz w:val="22"/>
        </w:rPr>
      </w:pPr>
      <w:r>
        <w:rPr>
          <w:sz w:val="22"/>
        </w:rPr>
        <w:t>For</w:t>
      </w:r>
      <w:r>
        <w:rPr>
          <w:spacing w:val="-5"/>
          <w:sz w:val="22"/>
        </w:rPr>
        <w:t> </w:t>
      </w:r>
      <w:r>
        <w:rPr>
          <w:sz w:val="22"/>
        </w:rPr>
        <w:t>group</w:t>
      </w:r>
      <w:r>
        <w:rPr>
          <w:spacing w:val="-6"/>
          <w:sz w:val="22"/>
        </w:rPr>
        <w:t> </w:t>
      </w:r>
      <w:r>
        <w:rPr>
          <w:sz w:val="22"/>
        </w:rPr>
        <w:t>or</w:t>
      </w:r>
      <w:r>
        <w:rPr>
          <w:spacing w:val="-5"/>
          <w:sz w:val="22"/>
        </w:rPr>
        <w:t> </w:t>
      </w:r>
      <w:r>
        <w:rPr>
          <w:sz w:val="22"/>
        </w:rPr>
        <w:t>organisation</w:t>
      </w:r>
      <w:r>
        <w:rPr>
          <w:spacing w:val="-3"/>
          <w:sz w:val="22"/>
        </w:rPr>
        <w:t> </w:t>
      </w:r>
      <w:r>
        <w:rPr>
          <w:sz w:val="22"/>
        </w:rPr>
        <w:t>concessions,</w:t>
      </w:r>
      <w:r>
        <w:rPr>
          <w:spacing w:val="-3"/>
          <w:sz w:val="22"/>
        </w:rPr>
        <w:t> </w:t>
      </w:r>
      <w:r>
        <w:rPr>
          <w:sz w:val="22"/>
        </w:rPr>
        <w:t>proof</w:t>
      </w:r>
      <w:r>
        <w:rPr>
          <w:spacing w:val="-5"/>
          <w:sz w:val="22"/>
        </w:rPr>
        <w:t> </w:t>
      </w:r>
      <w:r>
        <w:rPr>
          <w:sz w:val="22"/>
        </w:rPr>
        <w:t>of</w:t>
      </w:r>
      <w:r>
        <w:rPr>
          <w:spacing w:val="-2"/>
          <w:sz w:val="22"/>
        </w:rPr>
        <w:t> </w:t>
      </w:r>
      <w:r>
        <w:rPr>
          <w:sz w:val="22"/>
        </w:rPr>
        <w:t>eligibility</w:t>
      </w:r>
      <w:r>
        <w:rPr>
          <w:spacing w:val="-3"/>
          <w:sz w:val="22"/>
        </w:rPr>
        <w:t> </w:t>
      </w:r>
      <w:r>
        <w:rPr>
          <w:sz w:val="22"/>
        </w:rPr>
        <w:t>needs</w:t>
      </w:r>
      <w:r>
        <w:rPr>
          <w:spacing w:val="-3"/>
          <w:sz w:val="22"/>
        </w:rPr>
        <w:t> </w:t>
      </w:r>
      <w:r>
        <w:rPr>
          <w:sz w:val="22"/>
        </w:rPr>
        <w:t>to</w:t>
      </w:r>
      <w:r>
        <w:rPr>
          <w:spacing w:val="-2"/>
          <w:sz w:val="22"/>
        </w:rPr>
        <w:t> </w:t>
      </w:r>
      <w:r>
        <w:rPr>
          <w:sz w:val="22"/>
        </w:rPr>
        <w:t>be</w:t>
      </w:r>
      <w:r>
        <w:rPr>
          <w:spacing w:val="-4"/>
          <w:sz w:val="22"/>
        </w:rPr>
        <w:t> </w:t>
      </w:r>
      <w:r>
        <w:rPr>
          <w:spacing w:val="-2"/>
          <w:sz w:val="22"/>
        </w:rPr>
        <w:t>demonstrated</w:t>
      </w:r>
    </w:p>
    <w:p>
      <w:pPr>
        <w:pStyle w:val="ListParagraph"/>
        <w:numPr>
          <w:ilvl w:val="1"/>
          <w:numId w:val="4"/>
        </w:numPr>
        <w:tabs>
          <w:tab w:pos="1398" w:val="left" w:leader="none"/>
        </w:tabs>
        <w:spacing w:line="240" w:lineRule="auto" w:before="143" w:after="0"/>
        <w:ind w:left="1398" w:right="0" w:hanging="360"/>
        <w:jc w:val="left"/>
        <w:rPr>
          <w:sz w:val="22"/>
        </w:rPr>
      </w:pPr>
      <w:r>
        <w:rPr>
          <w:sz w:val="22"/>
        </w:rPr>
        <w:t>Rounding</w:t>
      </w:r>
      <w:r>
        <w:rPr>
          <w:spacing w:val="-3"/>
          <w:sz w:val="22"/>
        </w:rPr>
        <w:t> </w:t>
      </w:r>
      <w:r>
        <w:rPr>
          <w:sz w:val="22"/>
        </w:rPr>
        <w:t>will</w:t>
      </w:r>
      <w:r>
        <w:rPr>
          <w:spacing w:val="-4"/>
          <w:sz w:val="22"/>
        </w:rPr>
        <w:t> </w:t>
      </w:r>
      <w:r>
        <w:rPr>
          <w:sz w:val="22"/>
        </w:rPr>
        <w:t>occur</w:t>
      </w:r>
      <w:r>
        <w:rPr>
          <w:spacing w:val="-5"/>
          <w:sz w:val="22"/>
        </w:rPr>
        <w:t> </w:t>
      </w:r>
      <w:r>
        <w:rPr>
          <w:sz w:val="22"/>
        </w:rPr>
        <w:t>on</w:t>
      </w:r>
      <w:r>
        <w:rPr>
          <w:spacing w:val="-3"/>
          <w:sz w:val="22"/>
        </w:rPr>
        <w:t> </w:t>
      </w:r>
      <w:r>
        <w:rPr>
          <w:sz w:val="22"/>
        </w:rPr>
        <w:t>the</w:t>
      </w:r>
      <w:r>
        <w:rPr>
          <w:spacing w:val="-6"/>
          <w:sz w:val="22"/>
        </w:rPr>
        <w:t> </w:t>
      </w:r>
      <w:r>
        <w:rPr>
          <w:sz w:val="22"/>
        </w:rPr>
        <w:t>deducted</w:t>
      </w:r>
      <w:r>
        <w:rPr>
          <w:spacing w:val="-2"/>
          <w:sz w:val="22"/>
        </w:rPr>
        <w:t> </w:t>
      </w:r>
      <w:r>
        <w:rPr>
          <w:spacing w:val="-10"/>
          <w:sz w:val="22"/>
        </w:rPr>
        <w:t>%</w:t>
      </w:r>
    </w:p>
    <w:p>
      <w:pPr>
        <w:pStyle w:val="ListParagraph"/>
        <w:numPr>
          <w:ilvl w:val="1"/>
          <w:numId w:val="4"/>
        </w:numPr>
        <w:tabs>
          <w:tab w:pos="1398" w:val="left" w:leader="none"/>
        </w:tabs>
        <w:spacing w:line="240" w:lineRule="auto" w:before="142" w:after="0"/>
        <w:ind w:left="1398" w:right="0" w:hanging="360"/>
        <w:jc w:val="left"/>
        <w:rPr>
          <w:sz w:val="22"/>
        </w:rPr>
      </w:pPr>
      <w:r>
        <w:rPr>
          <w:sz w:val="22"/>
        </w:rPr>
        <w:t>Generally,</w:t>
      </w:r>
      <w:r>
        <w:rPr>
          <w:spacing w:val="-5"/>
          <w:sz w:val="22"/>
        </w:rPr>
        <w:t> </w:t>
      </w:r>
      <w:r>
        <w:rPr>
          <w:sz w:val="22"/>
        </w:rPr>
        <w:t>only</w:t>
      </w:r>
      <w:r>
        <w:rPr>
          <w:spacing w:val="-4"/>
          <w:sz w:val="22"/>
        </w:rPr>
        <w:t> </w:t>
      </w:r>
      <w:r>
        <w:rPr>
          <w:sz w:val="22"/>
        </w:rPr>
        <w:t>one</w:t>
      </w:r>
      <w:r>
        <w:rPr>
          <w:spacing w:val="-2"/>
          <w:sz w:val="22"/>
        </w:rPr>
        <w:t> </w:t>
      </w:r>
      <w:r>
        <w:rPr>
          <w:sz w:val="22"/>
        </w:rPr>
        <w:t>concession</w:t>
      </w:r>
      <w:r>
        <w:rPr>
          <w:spacing w:val="-3"/>
          <w:sz w:val="22"/>
        </w:rPr>
        <w:t> </w:t>
      </w:r>
      <w:r>
        <w:rPr>
          <w:sz w:val="22"/>
        </w:rPr>
        <w:t>can</w:t>
      </w:r>
      <w:r>
        <w:rPr>
          <w:spacing w:val="-4"/>
          <w:sz w:val="22"/>
        </w:rPr>
        <w:t> </w:t>
      </w:r>
      <w:r>
        <w:rPr>
          <w:sz w:val="22"/>
        </w:rPr>
        <w:t>be</w:t>
      </w:r>
      <w:r>
        <w:rPr>
          <w:spacing w:val="-2"/>
          <w:sz w:val="22"/>
        </w:rPr>
        <w:t> </w:t>
      </w:r>
      <w:r>
        <w:rPr>
          <w:sz w:val="22"/>
        </w:rPr>
        <w:t>applied</w:t>
      </w:r>
      <w:r>
        <w:rPr>
          <w:spacing w:val="-2"/>
          <w:sz w:val="22"/>
        </w:rPr>
        <w:t> </w:t>
      </w:r>
      <w:r>
        <w:rPr>
          <w:sz w:val="22"/>
        </w:rPr>
        <w:t>per</w:t>
      </w:r>
      <w:r>
        <w:rPr>
          <w:spacing w:val="-5"/>
          <w:sz w:val="22"/>
        </w:rPr>
        <w:t> </w:t>
      </w:r>
      <w:r>
        <w:rPr>
          <w:sz w:val="22"/>
        </w:rPr>
        <w:t>fee</w:t>
      </w:r>
      <w:r>
        <w:rPr>
          <w:spacing w:val="-6"/>
          <w:sz w:val="22"/>
        </w:rPr>
        <w:t> </w:t>
      </w:r>
      <w:r>
        <w:rPr>
          <w:sz w:val="22"/>
        </w:rPr>
        <w:t>or</w:t>
      </w:r>
      <w:r>
        <w:rPr>
          <w:spacing w:val="-2"/>
          <w:sz w:val="22"/>
        </w:rPr>
        <w:t> charge</w:t>
      </w:r>
    </w:p>
    <w:p>
      <w:pPr>
        <w:pStyle w:val="BodyText"/>
        <w:spacing w:before="165"/>
        <w:rPr>
          <w:sz w:val="20"/>
        </w:rPr>
      </w:pPr>
    </w:p>
    <w:tbl>
      <w:tblPr>
        <w:tblW w:w="0" w:type="auto"/>
        <w:jc w:val="left"/>
        <w:tblInd w:w="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6"/>
        <w:gridCol w:w="6882"/>
      </w:tblGrid>
      <w:tr>
        <w:trPr>
          <w:trHeight w:val="410" w:hRule="atLeast"/>
        </w:trPr>
        <w:tc>
          <w:tcPr>
            <w:tcW w:w="9628" w:type="dxa"/>
            <w:gridSpan w:val="2"/>
            <w:shd w:val="clear" w:color="auto" w:fill="005393"/>
          </w:tcPr>
          <w:p>
            <w:pPr>
              <w:pStyle w:val="TableParagraph"/>
              <w:spacing w:before="59"/>
              <w:ind w:left="108"/>
              <w:rPr>
                <w:b/>
                <w:sz w:val="22"/>
              </w:rPr>
            </w:pPr>
            <w:r>
              <w:rPr>
                <w:b/>
                <w:color w:val="FFFFFF"/>
                <w:sz w:val="22"/>
              </w:rPr>
              <w:t>Eligible</w:t>
            </w:r>
            <w:r>
              <w:rPr>
                <w:b/>
                <w:color w:val="FFFFFF"/>
                <w:spacing w:val="-7"/>
                <w:sz w:val="22"/>
              </w:rPr>
              <w:t> </w:t>
            </w:r>
            <w:r>
              <w:rPr>
                <w:b/>
                <w:color w:val="FFFFFF"/>
                <w:spacing w:val="-2"/>
                <w:sz w:val="22"/>
              </w:rPr>
              <w:t>concessions</w:t>
            </w:r>
          </w:p>
        </w:tc>
      </w:tr>
      <w:tr>
        <w:trPr>
          <w:trHeight w:val="2157" w:hRule="atLeast"/>
        </w:trPr>
        <w:tc>
          <w:tcPr>
            <w:tcW w:w="2746" w:type="dxa"/>
            <w:shd w:val="clear" w:color="auto" w:fill="F1F1F1"/>
          </w:tcPr>
          <w:p>
            <w:pPr>
              <w:pStyle w:val="TableParagraph"/>
              <w:spacing w:before="59"/>
              <w:ind w:left="108"/>
              <w:rPr>
                <w:sz w:val="22"/>
              </w:rPr>
            </w:pPr>
            <w:r>
              <w:rPr>
                <w:sz w:val="22"/>
              </w:rPr>
              <w:t>Individual</w:t>
            </w:r>
            <w:r>
              <w:rPr>
                <w:spacing w:val="-10"/>
                <w:sz w:val="22"/>
              </w:rPr>
              <w:t> </w:t>
            </w:r>
            <w:r>
              <w:rPr>
                <w:spacing w:val="-2"/>
                <w:sz w:val="22"/>
              </w:rPr>
              <w:t>concession</w:t>
            </w:r>
          </w:p>
        </w:tc>
        <w:tc>
          <w:tcPr>
            <w:tcW w:w="6882" w:type="dxa"/>
            <w:shd w:val="clear" w:color="auto" w:fill="F1F1F1"/>
          </w:tcPr>
          <w:p>
            <w:pPr>
              <w:pStyle w:val="TableParagraph"/>
              <w:spacing w:line="312" w:lineRule="auto" w:before="59"/>
              <w:ind w:left="304" w:right="3233"/>
              <w:rPr>
                <w:sz w:val="22"/>
              </w:rPr>
            </w:pPr>
            <w:r>
              <w:rPr>
                <w:sz w:val="22"/>
              </w:rPr>
              <w:t>Centrelink</w:t>
            </w:r>
            <w:r>
              <w:rPr>
                <w:spacing w:val="-13"/>
                <w:sz w:val="22"/>
              </w:rPr>
              <w:t> </w:t>
            </w:r>
            <w:r>
              <w:rPr>
                <w:sz w:val="22"/>
              </w:rPr>
              <w:t>Health</w:t>
            </w:r>
            <w:r>
              <w:rPr>
                <w:spacing w:val="-12"/>
                <w:sz w:val="22"/>
              </w:rPr>
              <w:t> </w:t>
            </w:r>
            <w:r>
              <w:rPr>
                <w:sz w:val="22"/>
              </w:rPr>
              <w:t>Care</w:t>
            </w:r>
            <w:r>
              <w:rPr>
                <w:spacing w:val="-13"/>
                <w:sz w:val="22"/>
              </w:rPr>
              <w:t> </w:t>
            </w:r>
            <w:r>
              <w:rPr>
                <w:sz w:val="22"/>
              </w:rPr>
              <w:t>Card Centrelink</w:t>
            </w:r>
            <w:r>
              <w:rPr>
                <w:spacing w:val="-11"/>
                <w:sz w:val="22"/>
              </w:rPr>
              <w:t> </w:t>
            </w:r>
            <w:r>
              <w:rPr>
                <w:sz w:val="22"/>
              </w:rPr>
              <w:t>Pensioner’s</w:t>
            </w:r>
            <w:r>
              <w:rPr>
                <w:spacing w:val="-8"/>
                <w:sz w:val="22"/>
              </w:rPr>
              <w:t> </w:t>
            </w:r>
            <w:r>
              <w:rPr>
                <w:spacing w:val="-4"/>
                <w:sz w:val="22"/>
              </w:rPr>
              <w:t>Card</w:t>
            </w:r>
          </w:p>
          <w:p>
            <w:pPr>
              <w:pStyle w:val="TableParagraph"/>
              <w:spacing w:line="312" w:lineRule="auto" w:before="0"/>
              <w:ind w:left="304" w:right="2632"/>
              <w:rPr>
                <w:sz w:val="22"/>
              </w:rPr>
            </w:pPr>
            <w:r>
              <w:rPr>
                <w:sz w:val="22"/>
              </w:rPr>
              <w:t>Veterans</w:t>
            </w:r>
            <w:r>
              <w:rPr>
                <w:spacing w:val="-6"/>
                <w:sz w:val="22"/>
              </w:rPr>
              <w:t> </w:t>
            </w:r>
            <w:r>
              <w:rPr>
                <w:sz w:val="22"/>
              </w:rPr>
              <w:t>Affairs</w:t>
            </w:r>
            <w:r>
              <w:rPr>
                <w:spacing w:val="-8"/>
                <w:sz w:val="22"/>
              </w:rPr>
              <w:t> </w:t>
            </w:r>
            <w:r>
              <w:rPr>
                <w:sz w:val="22"/>
              </w:rPr>
              <w:t>Pensioner</w:t>
            </w:r>
            <w:r>
              <w:rPr>
                <w:spacing w:val="-8"/>
                <w:sz w:val="22"/>
              </w:rPr>
              <w:t> </w:t>
            </w:r>
            <w:r>
              <w:rPr>
                <w:sz w:val="22"/>
              </w:rPr>
              <w:t>or</w:t>
            </w:r>
            <w:r>
              <w:rPr>
                <w:spacing w:val="-6"/>
                <w:sz w:val="22"/>
              </w:rPr>
              <w:t> </w:t>
            </w:r>
            <w:r>
              <w:rPr>
                <w:sz w:val="22"/>
              </w:rPr>
              <w:t>Gold</w:t>
            </w:r>
            <w:r>
              <w:rPr>
                <w:spacing w:val="-8"/>
                <w:sz w:val="22"/>
              </w:rPr>
              <w:t> </w:t>
            </w:r>
            <w:r>
              <w:rPr>
                <w:sz w:val="22"/>
              </w:rPr>
              <w:t>Card Child or youth</w:t>
            </w:r>
          </w:p>
          <w:p>
            <w:pPr>
              <w:pStyle w:val="TableParagraph"/>
              <w:spacing w:before="3"/>
              <w:ind w:left="304"/>
              <w:rPr>
                <w:sz w:val="22"/>
              </w:rPr>
            </w:pPr>
            <w:r>
              <w:rPr>
                <w:sz w:val="22"/>
              </w:rPr>
              <w:t>Victorian</w:t>
            </w:r>
            <w:r>
              <w:rPr>
                <w:spacing w:val="-5"/>
                <w:sz w:val="22"/>
              </w:rPr>
              <w:t> </w:t>
            </w:r>
            <w:r>
              <w:rPr>
                <w:sz w:val="22"/>
              </w:rPr>
              <w:t>Seniors</w:t>
            </w:r>
            <w:r>
              <w:rPr>
                <w:spacing w:val="-6"/>
                <w:sz w:val="22"/>
              </w:rPr>
              <w:t> </w:t>
            </w:r>
            <w:r>
              <w:rPr>
                <w:spacing w:val="-4"/>
                <w:sz w:val="22"/>
              </w:rPr>
              <w:t>Card</w:t>
            </w:r>
          </w:p>
          <w:p>
            <w:pPr>
              <w:pStyle w:val="TableParagraph"/>
              <w:spacing w:before="82"/>
              <w:ind w:left="304"/>
              <w:rPr>
                <w:sz w:val="22"/>
              </w:rPr>
            </w:pPr>
            <w:r>
              <w:rPr>
                <w:sz w:val="22"/>
              </w:rPr>
              <w:t>Full-time</w:t>
            </w:r>
            <w:r>
              <w:rPr>
                <w:spacing w:val="-5"/>
                <w:sz w:val="22"/>
              </w:rPr>
              <w:t> </w:t>
            </w:r>
            <w:r>
              <w:rPr>
                <w:sz w:val="22"/>
              </w:rPr>
              <w:t>Students</w:t>
            </w:r>
            <w:r>
              <w:rPr>
                <w:spacing w:val="-3"/>
                <w:sz w:val="22"/>
              </w:rPr>
              <w:t> </w:t>
            </w:r>
            <w:r>
              <w:rPr>
                <w:sz w:val="22"/>
              </w:rPr>
              <w:t>(with</w:t>
            </w:r>
            <w:r>
              <w:rPr>
                <w:spacing w:val="-4"/>
                <w:sz w:val="22"/>
              </w:rPr>
              <w:t> </w:t>
            </w:r>
            <w:r>
              <w:rPr>
                <w:sz w:val="22"/>
              </w:rPr>
              <w:t>proof</w:t>
            </w:r>
            <w:r>
              <w:rPr>
                <w:spacing w:val="-7"/>
                <w:sz w:val="22"/>
              </w:rPr>
              <w:t> </w:t>
            </w:r>
            <w:r>
              <w:rPr>
                <w:sz w:val="22"/>
              </w:rPr>
              <w:t>of</w:t>
            </w:r>
            <w:r>
              <w:rPr>
                <w:spacing w:val="-7"/>
                <w:sz w:val="22"/>
              </w:rPr>
              <w:t> </w:t>
            </w:r>
            <w:r>
              <w:rPr>
                <w:sz w:val="22"/>
              </w:rPr>
              <w:t>current</w:t>
            </w:r>
            <w:r>
              <w:rPr>
                <w:spacing w:val="-6"/>
                <w:sz w:val="22"/>
              </w:rPr>
              <w:t> </w:t>
            </w:r>
            <w:r>
              <w:rPr>
                <w:spacing w:val="-2"/>
                <w:sz w:val="22"/>
              </w:rPr>
              <w:t>enrolment)</w:t>
            </w:r>
          </w:p>
        </w:tc>
      </w:tr>
      <w:tr>
        <w:trPr>
          <w:trHeight w:val="358" w:hRule="atLeast"/>
        </w:trPr>
        <w:tc>
          <w:tcPr>
            <w:tcW w:w="2746" w:type="dxa"/>
            <w:shd w:val="clear" w:color="auto" w:fill="D9D9D9"/>
          </w:tcPr>
          <w:p>
            <w:pPr>
              <w:pStyle w:val="TableParagraph"/>
              <w:spacing w:before="59"/>
              <w:ind w:left="108"/>
              <w:rPr>
                <w:sz w:val="22"/>
              </w:rPr>
            </w:pPr>
            <w:r>
              <w:rPr>
                <w:sz w:val="22"/>
              </w:rPr>
              <w:t>Organisational</w:t>
            </w:r>
            <w:r>
              <w:rPr>
                <w:spacing w:val="-12"/>
                <w:sz w:val="22"/>
              </w:rPr>
              <w:t> </w:t>
            </w:r>
            <w:r>
              <w:rPr>
                <w:spacing w:val="-2"/>
                <w:sz w:val="22"/>
              </w:rPr>
              <w:t>concession</w:t>
            </w:r>
          </w:p>
        </w:tc>
        <w:tc>
          <w:tcPr>
            <w:tcW w:w="6882" w:type="dxa"/>
            <w:shd w:val="clear" w:color="auto" w:fill="D9D9D9"/>
          </w:tcPr>
          <w:p>
            <w:pPr>
              <w:pStyle w:val="TableParagraph"/>
              <w:spacing w:before="59"/>
              <w:ind w:left="304"/>
              <w:rPr>
                <w:sz w:val="22"/>
              </w:rPr>
            </w:pPr>
            <w:r>
              <w:rPr>
                <w:sz w:val="22"/>
              </w:rPr>
              <w:t>Charity</w:t>
            </w:r>
            <w:r>
              <w:rPr>
                <w:spacing w:val="-4"/>
                <w:sz w:val="22"/>
              </w:rPr>
              <w:t> </w:t>
            </w:r>
            <w:r>
              <w:rPr>
                <w:spacing w:val="-2"/>
                <w:sz w:val="22"/>
              </w:rPr>
              <w:t>organisation</w:t>
            </w:r>
          </w:p>
        </w:tc>
      </w:tr>
      <w:tr>
        <w:trPr>
          <w:trHeight w:val="380" w:hRule="atLeast"/>
        </w:trPr>
        <w:tc>
          <w:tcPr>
            <w:tcW w:w="2746" w:type="dxa"/>
            <w:shd w:val="clear" w:color="auto" w:fill="D9D9D9"/>
          </w:tcPr>
          <w:p>
            <w:pPr>
              <w:pStyle w:val="TableParagraph"/>
              <w:spacing w:line="259" w:lineRule="exact" w:before="0"/>
              <w:ind w:left="108"/>
              <w:rPr>
                <w:sz w:val="22"/>
              </w:rPr>
            </w:pPr>
            <w:r>
              <w:rPr>
                <w:spacing w:val="-4"/>
                <w:sz w:val="22"/>
              </w:rPr>
              <w:t>type</w:t>
            </w:r>
          </w:p>
        </w:tc>
        <w:tc>
          <w:tcPr>
            <w:tcW w:w="6882" w:type="dxa"/>
            <w:shd w:val="clear" w:color="auto" w:fill="D9D9D9"/>
          </w:tcPr>
          <w:p>
            <w:pPr>
              <w:pStyle w:val="TableParagraph"/>
              <w:spacing w:before="51"/>
              <w:ind w:left="304"/>
              <w:rPr>
                <w:sz w:val="22"/>
              </w:rPr>
            </w:pPr>
            <w:r>
              <w:rPr>
                <w:sz w:val="22"/>
              </w:rPr>
              <w:t>Not-for-profit</w:t>
            </w:r>
            <w:r>
              <w:rPr>
                <w:spacing w:val="-8"/>
                <w:sz w:val="22"/>
              </w:rPr>
              <w:t> </w:t>
            </w:r>
            <w:r>
              <w:rPr>
                <w:spacing w:val="-2"/>
                <w:sz w:val="22"/>
              </w:rPr>
              <w:t>organisation</w:t>
            </w:r>
          </w:p>
        </w:tc>
      </w:tr>
      <w:tr>
        <w:trPr>
          <w:trHeight w:val="350" w:hRule="atLeast"/>
        </w:trPr>
        <w:tc>
          <w:tcPr>
            <w:tcW w:w="2746" w:type="dxa"/>
            <w:shd w:val="clear" w:color="auto" w:fill="D9D9D9"/>
          </w:tcPr>
          <w:p>
            <w:pPr>
              <w:pStyle w:val="TableParagraph"/>
              <w:spacing w:before="0"/>
              <w:ind w:left="0"/>
              <w:rPr>
                <w:rFonts w:ascii="Times New Roman"/>
                <w:sz w:val="22"/>
              </w:rPr>
            </w:pPr>
          </w:p>
        </w:tc>
        <w:tc>
          <w:tcPr>
            <w:tcW w:w="6882" w:type="dxa"/>
            <w:shd w:val="clear" w:color="auto" w:fill="D9D9D9"/>
          </w:tcPr>
          <w:p>
            <w:pPr>
              <w:pStyle w:val="TableParagraph"/>
              <w:spacing w:before="21"/>
              <w:ind w:left="304"/>
              <w:rPr>
                <w:sz w:val="22"/>
              </w:rPr>
            </w:pPr>
            <w:r>
              <w:rPr>
                <w:sz w:val="22"/>
              </w:rPr>
              <w:t>Community</w:t>
            </w:r>
            <w:r>
              <w:rPr>
                <w:spacing w:val="-8"/>
                <w:sz w:val="22"/>
              </w:rPr>
              <w:t> </w:t>
            </w:r>
            <w:r>
              <w:rPr>
                <w:spacing w:val="-2"/>
                <w:sz w:val="22"/>
              </w:rPr>
              <w:t>groups</w:t>
            </w:r>
          </w:p>
        </w:tc>
      </w:tr>
      <w:tr>
        <w:trPr>
          <w:trHeight w:val="369" w:hRule="atLeast"/>
        </w:trPr>
        <w:tc>
          <w:tcPr>
            <w:tcW w:w="2746" w:type="dxa"/>
            <w:shd w:val="clear" w:color="auto" w:fill="D9D9D9"/>
          </w:tcPr>
          <w:p>
            <w:pPr>
              <w:pStyle w:val="TableParagraph"/>
              <w:spacing w:before="0"/>
              <w:ind w:left="0"/>
              <w:rPr>
                <w:rFonts w:ascii="Times New Roman"/>
                <w:sz w:val="22"/>
              </w:rPr>
            </w:pPr>
          </w:p>
        </w:tc>
        <w:tc>
          <w:tcPr>
            <w:tcW w:w="6882" w:type="dxa"/>
            <w:shd w:val="clear" w:color="auto" w:fill="D9D9D9"/>
          </w:tcPr>
          <w:p>
            <w:pPr>
              <w:pStyle w:val="TableParagraph"/>
              <w:spacing w:before="21"/>
              <w:ind w:left="304"/>
              <w:rPr>
                <w:sz w:val="22"/>
              </w:rPr>
            </w:pPr>
            <w:r>
              <w:rPr>
                <w:spacing w:val="-2"/>
                <w:sz w:val="22"/>
              </w:rPr>
              <w:t>Schools</w:t>
            </w:r>
          </w:p>
        </w:tc>
      </w:tr>
    </w:tbl>
    <w:p>
      <w:pPr>
        <w:spacing w:after="0"/>
        <w:rPr>
          <w:sz w:val="22"/>
        </w:rPr>
        <w:sectPr>
          <w:pgSz w:w="11910" w:h="16840"/>
          <w:pgMar w:header="0" w:footer="1488" w:top="2460" w:bottom="1680" w:left="380" w:right="860"/>
        </w:sectPr>
      </w:pPr>
    </w:p>
    <w:p>
      <w:pPr>
        <w:pStyle w:val="BodyText"/>
        <w:rPr>
          <w:sz w:val="24"/>
        </w:rPr>
      </w:pPr>
    </w:p>
    <w:p>
      <w:pPr>
        <w:pStyle w:val="BodyText"/>
        <w:rPr>
          <w:sz w:val="24"/>
        </w:rPr>
      </w:pPr>
    </w:p>
    <w:p>
      <w:pPr>
        <w:pStyle w:val="Heading1"/>
        <w:spacing w:before="1"/>
      </w:pPr>
      <w:r>
        <w:rPr/>
        <w:t>Goods</w:t>
      </w:r>
      <w:r>
        <w:rPr>
          <w:spacing w:val="-5"/>
        </w:rPr>
        <w:t> </w:t>
      </w:r>
      <w:r>
        <w:rPr/>
        <w:t>and</w:t>
      </w:r>
      <w:r>
        <w:rPr>
          <w:spacing w:val="-1"/>
        </w:rPr>
        <w:t> </w:t>
      </w:r>
      <w:r>
        <w:rPr/>
        <w:t>Services</w:t>
      </w:r>
      <w:r>
        <w:rPr>
          <w:spacing w:val="-4"/>
        </w:rPr>
        <w:t> </w:t>
      </w:r>
      <w:r>
        <w:rPr>
          <w:spacing w:val="-5"/>
        </w:rPr>
        <w:t>Tax</w:t>
      </w:r>
    </w:p>
    <w:p>
      <w:pPr>
        <w:pStyle w:val="BodyText"/>
        <w:spacing w:line="259" w:lineRule="auto" w:before="119"/>
        <w:ind w:left="1038" w:right="585"/>
      </w:pPr>
      <w:r>
        <w:rPr/>
        <w:t>Goods</w:t>
      </w:r>
      <w:r>
        <w:rPr>
          <w:spacing w:val="-4"/>
        </w:rPr>
        <w:t> </w:t>
      </w:r>
      <w:r>
        <w:rPr/>
        <w:t>and</w:t>
      </w:r>
      <w:r>
        <w:rPr>
          <w:spacing w:val="-3"/>
        </w:rPr>
        <w:t> </w:t>
      </w:r>
      <w:r>
        <w:rPr/>
        <w:t>Services</w:t>
      </w:r>
      <w:r>
        <w:rPr>
          <w:spacing w:val="-3"/>
        </w:rPr>
        <w:t> </w:t>
      </w:r>
      <w:r>
        <w:rPr/>
        <w:t>Tax</w:t>
      </w:r>
      <w:r>
        <w:rPr>
          <w:spacing w:val="-4"/>
        </w:rPr>
        <w:t> </w:t>
      </w:r>
      <w:r>
        <w:rPr/>
        <w:t>(GST)</w:t>
      </w:r>
      <w:r>
        <w:rPr>
          <w:spacing w:val="-1"/>
        </w:rPr>
        <w:t> </w:t>
      </w:r>
      <w:r>
        <w:rPr/>
        <w:t>of</w:t>
      </w:r>
      <w:r>
        <w:rPr>
          <w:spacing w:val="-4"/>
        </w:rPr>
        <w:t> </w:t>
      </w:r>
      <w:r>
        <w:rPr/>
        <w:t>10%</w:t>
      </w:r>
      <w:r>
        <w:rPr>
          <w:spacing w:val="-3"/>
        </w:rPr>
        <w:t> </w:t>
      </w:r>
      <w:r>
        <w:rPr/>
        <w:t>is</w:t>
      </w:r>
      <w:r>
        <w:rPr>
          <w:spacing w:val="-1"/>
        </w:rPr>
        <w:t> </w:t>
      </w:r>
      <w:r>
        <w:rPr/>
        <w:t>payable</w:t>
      </w:r>
      <w:r>
        <w:rPr>
          <w:spacing w:val="-3"/>
        </w:rPr>
        <w:t> </w:t>
      </w:r>
      <w:r>
        <w:rPr/>
        <w:t>on</w:t>
      </w:r>
      <w:r>
        <w:rPr>
          <w:spacing w:val="-2"/>
        </w:rPr>
        <w:t> </w:t>
      </w:r>
      <w:r>
        <w:rPr/>
        <w:t>some</w:t>
      </w:r>
      <w:r>
        <w:rPr>
          <w:spacing w:val="-2"/>
        </w:rPr>
        <w:t> </w:t>
      </w:r>
      <w:r>
        <w:rPr/>
        <w:t>services</w:t>
      </w:r>
      <w:r>
        <w:rPr>
          <w:spacing w:val="-3"/>
        </w:rPr>
        <w:t> </w:t>
      </w:r>
      <w:r>
        <w:rPr/>
        <w:t>provided</w:t>
      </w:r>
      <w:r>
        <w:rPr>
          <w:spacing w:val="-1"/>
        </w:rPr>
        <w:t> </w:t>
      </w:r>
      <w:r>
        <w:rPr/>
        <w:t>by</w:t>
      </w:r>
      <w:r>
        <w:rPr>
          <w:spacing w:val="-3"/>
        </w:rPr>
        <w:t> </w:t>
      </w:r>
      <w:r>
        <w:rPr/>
        <w:t>Council.</w:t>
      </w:r>
      <w:r>
        <w:rPr>
          <w:spacing w:val="-3"/>
        </w:rPr>
        <w:t> </w:t>
      </w:r>
      <w:r>
        <w:rPr/>
        <w:t>Some</w:t>
      </w:r>
      <w:r>
        <w:rPr>
          <w:spacing w:val="-1"/>
        </w:rPr>
        <w:t> </w:t>
      </w:r>
      <w:r>
        <w:rPr/>
        <w:t>services provided by Council have been declared ‘GST free’ or excluded under section 81-5 of the </w:t>
      </w:r>
      <w:r>
        <w:rPr>
          <w:i/>
        </w:rPr>
        <w:t>A New Tax</w:t>
      </w:r>
      <w:r>
        <w:rPr>
          <w:i/>
        </w:rPr>
        <w:t> System (Goods and Services Tax) Act 1999</w:t>
      </w:r>
      <w:r>
        <w:rPr/>
        <w:t>. The Fee and Charge Schedule identifies where GST is applicable or not applicable.</w:t>
      </w:r>
    </w:p>
    <w:p>
      <w:pPr>
        <w:pStyle w:val="BodyText"/>
        <w:spacing w:before="91"/>
      </w:pPr>
    </w:p>
    <w:p>
      <w:pPr>
        <w:pStyle w:val="Heading1"/>
      </w:pPr>
      <w:r>
        <w:rPr/>
        <w:t>Roles</w:t>
      </w:r>
      <w:r>
        <w:rPr>
          <w:spacing w:val="-1"/>
        </w:rPr>
        <w:t> </w:t>
      </w:r>
      <w:r>
        <w:rPr/>
        <w:t>and</w:t>
      </w:r>
      <w:r>
        <w:rPr>
          <w:spacing w:val="-1"/>
        </w:rPr>
        <w:t> </w:t>
      </w:r>
      <w:r>
        <w:rPr>
          <w:spacing w:val="-2"/>
        </w:rPr>
        <w:t>responsibilities</w:t>
      </w:r>
    </w:p>
    <w:p>
      <w:pPr>
        <w:pStyle w:val="Heading2"/>
        <w:numPr>
          <w:ilvl w:val="0"/>
          <w:numId w:val="5"/>
        </w:numPr>
        <w:tabs>
          <w:tab w:pos="1465" w:val="left" w:leader="none"/>
        </w:tabs>
        <w:spacing w:line="240" w:lineRule="auto" w:before="120" w:after="0"/>
        <w:ind w:left="1465" w:right="0" w:hanging="427"/>
        <w:jc w:val="left"/>
      </w:pPr>
      <w:r>
        <w:rPr/>
        <w:t>Council</w:t>
      </w:r>
      <w:r>
        <w:rPr>
          <w:spacing w:val="-5"/>
        </w:rPr>
        <w:t> </w:t>
      </w:r>
      <w:r>
        <w:rPr>
          <w:spacing w:val="-2"/>
        </w:rPr>
        <w:t>Responsibilities</w:t>
      </w:r>
    </w:p>
    <w:p>
      <w:pPr>
        <w:pStyle w:val="ListParagraph"/>
        <w:numPr>
          <w:ilvl w:val="1"/>
          <w:numId w:val="5"/>
        </w:numPr>
        <w:tabs>
          <w:tab w:pos="1890" w:val="left" w:leader="none"/>
        </w:tabs>
        <w:spacing w:line="240" w:lineRule="auto" w:before="142" w:after="0"/>
        <w:ind w:left="1890" w:right="0" w:hanging="427"/>
        <w:jc w:val="left"/>
        <w:rPr>
          <w:sz w:val="22"/>
        </w:rPr>
      </w:pPr>
      <w:r>
        <w:rPr>
          <w:sz w:val="22"/>
        </w:rPr>
        <w:t>Endorse</w:t>
      </w:r>
      <w:r>
        <w:rPr>
          <w:spacing w:val="-7"/>
          <w:sz w:val="22"/>
        </w:rPr>
        <w:t> </w:t>
      </w:r>
      <w:r>
        <w:rPr>
          <w:sz w:val="22"/>
        </w:rPr>
        <w:t>the</w:t>
      </w:r>
      <w:r>
        <w:rPr>
          <w:spacing w:val="-2"/>
          <w:sz w:val="22"/>
        </w:rPr>
        <w:t> </w:t>
      </w:r>
      <w:r>
        <w:rPr>
          <w:sz w:val="22"/>
        </w:rPr>
        <w:t>pricing</w:t>
      </w:r>
      <w:r>
        <w:rPr>
          <w:spacing w:val="-3"/>
          <w:sz w:val="22"/>
        </w:rPr>
        <w:t> </w:t>
      </w:r>
      <w:r>
        <w:rPr>
          <w:sz w:val="22"/>
        </w:rPr>
        <w:t>for</w:t>
      </w:r>
      <w:r>
        <w:rPr>
          <w:spacing w:val="-2"/>
          <w:sz w:val="22"/>
        </w:rPr>
        <w:t> </w:t>
      </w:r>
      <w:r>
        <w:rPr>
          <w:sz w:val="22"/>
        </w:rPr>
        <w:t>fees</w:t>
      </w:r>
      <w:r>
        <w:rPr>
          <w:spacing w:val="-2"/>
          <w:sz w:val="22"/>
        </w:rPr>
        <w:t> </w:t>
      </w:r>
      <w:r>
        <w:rPr>
          <w:sz w:val="22"/>
        </w:rPr>
        <w:t>and</w:t>
      </w:r>
      <w:r>
        <w:rPr>
          <w:spacing w:val="-5"/>
          <w:sz w:val="22"/>
        </w:rPr>
        <w:t> </w:t>
      </w:r>
      <w:r>
        <w:rPr>
          <w:sz w:val="22"/>
        </w:rPr>
        <w:t>charges</w:t>
      </w:r>
      <w:r>
        <w:rPr>
          <w:spacing w:val="-1"/>
          <w:sz w:val="22"/>
        </w:rPr>
        <w:t> </w:t>
      </w:r>
      <w:r>
        <w:rPr>
          <w:sz w:val="22"/>
        </w:rPr>
        <w:t>as</w:t>
      </w:r>
      <w:r>
        <w:rPr>
          <w:spacing w:val="-2"/>
          <w:sz w:val="22"/>
        </w:rPr>
        <w:t> </w:t>
      </w:r>
      <w:r>
        <w:rPr>
          <w:sz w:val="22"/>
        </w:rPr>
        <w:t>part</w:t>
      </w:r>
      <w:r>
        <w:rPr>
          <w:spacing w:val="-4"/>
          <w:sz w:val="22"/>
        </w:rPr>
        <w:t> </w:t>
      </w:r>
      <w:r>
        <w:rPr>
          <w:sz w:val="22"/>
        </w:rPr>
        <w:t>of</w:t>
      </w:r>
      <w:r>
        <w:rPr>
          <w:spacing w:val="-4"/>
          <w:sz w:val="22"/>
        </w:rPr>
        <w:t> </w:t>
      </w:r>
      <w:r>
        <w:rPr>
          <w:sz w:val="22"/>
        </w:rPr>
        <w:t>the</w:t>
      </w:r>
      <w:r>
        <w:rPr>
          <w:spacing w:val="-4"/>
          <w:sz w:val="22"/>
        </w:rPr>
        <w:t> </w:t>
      </w:r>
      <w:r>
        <w:rPr>
          <w:sz w:val="22"/>
        </w:rPr>
        <w:t>annual</w:t>
      </w:r>
      <w:r>
        <w:rPr>
          <w:spacing w:val="-3"/>
          <w:sz w:val="22"/>
        </w:rPr>
        <w:t> </w:t>
      </w:r>
      <w:r>
        <w:rPr>
          <w:sz w:val="22"/>
        </w:rPr>
        <w:t>Budget</w:t>
      </w:r>
      <w:r>
        <w:rPr>
          <w:spacing w:val="-2"/>
          <w:sz w:val="22"/>
        </w:rPr>
        <w:t> </w:t>
      </w:r>
      <w:r>
        <w:rPr>
          <w:sz w:val="22"/>
        </w:rPr>
        <w:t>in</w:t>
      </w:r>
      <w:r>
        <w:rPr>
          <w:spacing w:val="-2"/>
          <w:sz w:val="22"/>
        </w:rPr>
        <w:t> </w:t>
      </w:r>
      <w:r>
        <w:rPr>
          <w:sz w:val="22"/>
        </w:rPr>
        <w:t>line</w:t>
      </w:r>
      <w:r>
        <w:rPr>
          <w:spacing w:val="-4"/>
          <w:sz w:val="22"/>
        </w:rPr>
        <w:t> </w:t>
      </w:r>
      <w:r>
        <w:rPr>
          <w:sz w:val="22"/>
        </w:rPr>
        <w:t>with</w:t>
      </w:r>
      <w:r>
        <w:rPr>
          <w:spacing w:val="-4"/>
          <w:sz w:val="22"/>
        </w:rPr>
        <w:t> </w:t>
      </w:r>
      <w:r>
        <w:rPr>
          <w:sz w:val="22"/>
        </w:rPr>
        <w:t>the</w:t>
      </w:r>
      <w:r>
        <w:rPr>
          <w:spacing w:val="-2"/>
          <w:sz w:val="22"/>
        </w:rPr>
        <w:t> policy</w:t>
      </w:r>
    </w:p>
    <w:p>
      <w:pPr>
        <w:pStyle w:val="ListParagraph"/>
        <w:numPr>
          <w:ilvl w:val="1"/>
          <w:numId w:val="5"/>
        </w:numPr>
        <w:tabs>
          <w:tab w:pos="1890" w:val="left" w:leader="none"/>
        </w:tabs>
        <w:spacing w:line="259" w:lineRule="auto" w:before="142" w:after="0"/>
        <w:ind w:left="1890" w:right="898" w:hanging="428"/>
        <w:jc w:val="left"/>
        <w:rPr>
          <w:sz w:val="22"/>
        </w:rPr>
      </w:pPr>
      <w:r>
        <w:rPr>
          <w:sz w:val="22"/>
        </w:rPr>
        <w:t>Reserves</w:t>
      </w:r>
      <w:r>
        <w:rPr>
          <w:spacing w:val="-4"/>
          <w:sz w:val="22"/>
        </w:rPr>
        <w:t> </w:t>
      </w:r>
      <w:r>
        <w:rPr>
          <w:sz w:val="22"/>
        </w:rPr>
        <w:t>the</w:t>
      </w:r>
      <w:r>
        <w:rPr>
          <w:spacing w:val="-2"/>
          <w:sz w:val="22"/>
        </w:rPr>
        <w:t> </w:t>
      </w:r>
      <w:r>
        <w:rPr>
          <w:sz w:val="22"/>
        </w:rPr>
        <w:t>right</w:t>
      </w:r>
      <w:r>
        <w:rPr>
          <w:spacing w:val="-4"/>
          <w:sz w:val="22"/>
        </w:rPr>
        <w:t> </w:t>
      </w:r>
      <w:r>
        <w:rPr>
          <w:sz w:val="22"/>
        </w:rPr>
        <w:t>to</w:t>
      </w:r>
      <w:r>
        <w:rPr>
          <w:spacing w:val="-1"/>
          <w:sz w:val="22"/>
        </w:rPr>
        <w:t> </w:t>
      </w:r>
      <w:r>
        <w:rPr>
          <w:sz w:val="22"/>
        </w:rPr>
        <w:t>adjust</w:t>
      </w:r>
      <w:r>
        <w:rPr>
          <w:spacing w:val="-2"/>
          <w:sz w:val="22"/>
        </w:rPr>
        <w:t> </w:t>
      </w:r>
      <w:r>
        <w:rPr>
          <w:sz w:val="22"/>
        </w:rPr>
        <w:t>non</w:t>
      </w:r>
      <w:r>
        <w:rPr>
          <w:spacing w:val="-3"/>
          <w:sz w:val="22"/>
        </w:rPr>
        <w:t> </w:t>
      </w:r>
      <w:r>
        <w:rPr>
          <w:sz w:val="22"/>
        </w:rPr>
        <w:t>statutory fees</w:t>
      </w:r>
      <w:r>
        <w:rPr>
          <w:spacing w:val="-5"/>
          <w:sz w:val="22"/>
        </w:rPr>
        <w:t> </w:t>
      </w:r>
      <w:r>
        <w:rPr>
          <w:sz w:val="22"/>
        </w:rPr>
        <w:t>and</w:t>
      </w:r>
      <w:r>
        <w:rPr>
          <w:spacing w:val="-4"/>
          <w:sz w:val="22"/>
        </w:rPr>
        <w:t> </w:t>
      </w:r>
      <w:r>
        <w:rPr>
          <w:sz w:val="22"/>
        </w:rPr>
        <w:t>charges</w:t>
      </w:r>
      <w:r>
        <w:rPr>
          <w:spacing w:val="-1"/>
          <w:sz w:val="22"/>
        </w:rPr>
        <w:t> </w:t>
      </w:r>
      <w:r>
        <w:rPr>
          <w:sz w:val="22"/>
        </w:rPr>
        <w:t>outside</w:t>
      </w:r>
      <w:r>
        <w:rPr>
          <w:spacing w:val="-4"/>
          <w:sz w:val="22"/>
        </w:rPr>
        <w:t> </w:t>
      </w:r>
      <w:r>
        <w:rPr>
          <w:sz w:val="22"/>
        </w:rPr>
        <w:t>of</w:t>
      </w:r>
      <w:r>
        <w:rPr>
          <w:spacing w:val="-2"/>
          <w:sz w:val="22"/>
        </w:rPr>
        <w:t> </w:t>
      </w:r>
      <w:r>
        <w:rPr>
          <w:sz w:val="22"/>
        </w:rPr>
        <w:t>the</w:t>
      </w:r>
      <w:r>
        <w:rPr>
          <w:spacing w:val="-2"/>
          <w:sz w:val="22"/>
        </w:rPr>
        <w:t> </w:t>
      </w:r>
      <w:r>
        <w:rPr>
          <w:sz w:val="22"/>
        </w:rPr>
        <w:t>annual</w:t>
      </w:r>
      <w:r>
        <w:rPr>
          <w:spacing w:val="-5"/>
          <w:sz w:val="22"/>
        </w:rPr>
        <w:t> </w:t>
      </w:r>
      <w:r>
        <w:rPr>
          <w:sz w:val="22"/>
        </w:rPr>
        <w:t>review period at its discretion.</w:t>
      </w:r>
    </w:p>
    <w:p>
      <w:pPr>
        <w:pStyle w:val="Heading2"/>
        <w:numPr>
          <w:ilvl w:val="0"/>
          <w:numId w:val="5"/>
        </w:numPr>
        <w:tabs>
          <w:tab w:pos="1465" w:val="left" w:leader="none"/>
        </w:tabs>
        <w:spacing w:line="240" w:lineRule="auto" w:before="119" w:after="0"/>
        <w:ind w:left="1465" w:right="0" w:hanging="427"/>
        <w:jc w:val="left"/>
      </w:pPr>
      <w:r>
        <w:rPr/>
        <w:t>Directors</w:t>
      </w:r>
      <w:r>
        <w:rPr>
          <w:spacing w:val="-7"/>
        </w:rPr>
        <w:t> </w:t>
      </w:r>
      <w:r>
        <w:rPr>
          <w:spacing w:val="-2"/>
        </w:rPr>
        <w:t>Responsibilities</w:t>
      </w:r>
    </w:p>
    <w:p>
      <w:pPr>
        <w:pStyle w:val="ListParagraph"/>
        <w:numPr>
          <w:ilvl w:val="1"/>
          <w:numId w:val="5"/>
        </w:numPr>
        <w:tabs>
          <w:tab w:pos="1890" w:val="left" w:leader="none"/>
        </w:tabs>
        <w:spacing w:line="259" w:lineRule="auto" w:before="142" w:after="0"/>
        <w:ind w:left="1890" w:right="977" w:hanging="428"/>
        <w:jc w:val="left"/>
        <w:rPr>
          <w:sz w:val="22"/>
        </w:rPr>
      </w:pPr>
      <w:r>
        <w:rPr>
          <w:sz w:val="22"/>
        </w:rPr>
        <w:t>Ensure</w:t>
      </w:r>
      <w:r>
        <w:rPr>
          <w:spacing w:val="-2"/>
          <w:sz w:val="22"/>
        </w:rPr>
        <w:t> </w:t>
      </w:r>
      <w:r>
        <w:rPr>
          <w:sz w:val="22"/>
        </w:rPr>
        <w:t>Service</w:t>
      </w:r>
      <w:r>
        <w:rPr>
          <w:spacing w:val="-4"/>
          <w:sz w:val="22"/>
        </w:rPr>
        <w:t> </w:t>
      </w:r>
      <w:r>
        <w:rPr>
          <w:sz w:val="22"/>
        </w:rPr>
        <w:t>Managers</w:t>
      </w:r>
      <w:r>
        <w:rPr>
          <w:spacing w:val="-2"/>
          <w:sz w:val="22"/>
        </w:rPr>
        <w:t> </w:t>
      </w:r>
      <w:r>
        <w:rPr>
          <w:sz w:val="22"/>
        </w:rPr>
        <w:t>conduct</w:t>
      </w:r>
      <w:r>
        <w:rPr>
          <w:spacing w:val="-1"/>
          <w:sz w:val="22"/>
        </w:rPr>
        <w:t> </w:t>
      </w:r>
      <w:r>
        <w:rPr>
          <w:sz w:val="22"/>
        </w:rPr>
        <w:t>an</w:t>
      </w:r>
      <w:r>
        <w:rPr>
          <w:spacing w:val="-3"/>
          <w:sz w:val="22"/>
        </w:rPr>
        <w:t> </w:t>
      </w:r>
      <w:r>
        <w:rPr>
          <w:sz w:val="22"/>
        </w:rPr>
        <w:t>annual</w:t>
      </w:r>
      <w:r>
        <w:rPr>
          <w:spacing w:val="-2"/>
          <w:sz w:val="22"/>
        </w:rPr>
        <w:t> </w:t>
      </w:r>
      <w:r>
        <w:rPr>
          <w:sz w:val="22"/>
        </w:rPr>
        <w:t>review</w:t>
      </w:r>
      <w:r>
        <w:rPr>
          <w:spacing w:val="-4"/>
          <w:sz w:val="22"/>
        </w:rPr>
        <w:t> </w:t>
      </w:r>
      <w:r>
        <w:rPr>
          <w:sz w:val="22"/>
        </w:rPr>
        <w:t>of</w:t>
      </w:r>
      <w:r>
        <w:rPr>
          <w:spacing w:val="-5"/>
          <w:sz w:val="22"/>
        </w:rPr>
        <w:t> </w:t>
      </w:r>
      <w:r>
        <w:rPr>
          <w:sz w:val="22"/>
        </w:rPr>
        <w:t>all</w:t>
      </w:r>
      <w:r>
        <w:rPr>
          <w:spacing w:val="-2"/>
          <w:sz w:val="22"/>
        </w:rPr>
        <w:t> </w:t>
      </w:r>
      <w:r>
        <w:rPr>
          <w:sz w:val="22"/>
        </w:rPr>
        <w:t>fees</w:t>
      </w:r>
      <w:r>
        <w:rPr>
          <w:spacing w:val="-2"/>
          <w:sz w:val="22"/>
        </w:rPr>
        <w:t> </w:t>
      </w:r>
      <w:r>
        <w:rPr>
          <w:sz w:val="22"/>
        </w:rPr>
        <w:t>and</w:t>
      </w:r>
      <w:r>
        <w:rPr>
          <w:spacing w:val="-4"/>
          <w:sz w:val="22"/>
        </w:rPr>
        <w:t> </w:t>
      </w:r>
      <w:r>
        <w:rPr>
          <w:sz w:val="22"/>
        </w:rPr>
        <w:t>charges</w:t>
      </w:r>
      <w:r>
        <w:rPr>
          <w:spacing w:val="-4"/>
          <w:sz w:val="22"/>
        </w:rPr>
        <w:t> </w:t>
      </w:r>
      <w:r>
        <w:rPr>
          <w:sz w:val="22"/>
        </w:rPr>
        <w:t>in</w:t>
      </w:r>
      <w:r>
        <w:rPr>
          <w:spacing w:val="-2"/>
          <w:sz w:val="22"/>
        </w:rPr>
        <w:t> </w:t>
      </w:r>
      <w:r>
        <w:rPr>
          <w:sz w:val="22"/>
        </w:rPr>
        <w:t>alignment with the policy</w:t>
      </w:r>
    </w:p>
    <w:p>
      <w:pPr>
        <w:pStyle w:val="ListParagraph"/>
        <w:numPr>
          <w:ilvl w:val="1"/>
          <w:numId w:val="5"/>
        </w:numPr>
        <w:tabs>
          <w:tab w:pos="1890" w:val="left" w:leader="none"/>
        </w:tabs>
        <w:spacing w:line="240" w:lineRule="auto" w:before="118" w:after="0"/>
        <w:ind w:left="1890" w:right="0" w:hanging="427"/>
        <w:jc w:val="left"/>
        <w:rPr>
          <w:sz w:val="22"/>
        </w:rPr>
      </w:pPr>
      <w:r>
        <w:rPr>
          <w:sz w:val="22"/>
        </w:rPr>
        <w:t>Incorporate</w:t>
      </w:r>
      <w:r>
        <w:rPr>
          <w:spacing w:val="-7"/>
          <w:sz w:val="22"/>
        </w:rPr>
        <w:t> </w:t>
      </w:r>
      <w:r>
        <w:rPr>
          <w:sz w:val="22"/>
        </w:rPr>
        <w:t>the</w:t>
      </w:r>
      <w:r>
        <w:rPr>
          <w:spacing w:val="-4"/>
          <w:sz w:val="22"/>
        </w:rPr>
        <w:t> </w:t>
      </w:r>
      <w:r>
        <w:rPr>
          <w:sz w:val="22"/>
        </w:rPr>
        <w:t>policy</w:t>
      </w:r>
      <w:r>
        <w:rPr>
          <w:spacing w:val="-4"/>
          <w:sz w:val="22"/>
        </w:rPr>
        <w:t> </w:t>
      </w:r>
      <w:r>
        <w:rPr>
          <w:sz w:val="22"/>
        </w:rPr>
        <w:t>into</w:t>
      </w:r>
      <w:r>
        <w:rPr>
          <w:spacing w:val="-5"/>
          <w:sz w:val="22"/>
        </w:rPr>
        <w:t> </w:t>
      </w:r>
      <w:r>
        <w:rPr>
          <w:sz w:val="22"/>
        </w:rPr>
        <w:t>the</w:t>
      </w:r>
      <w:r>
        <w:rPr>
          <w:spacing w:val="-5"/>
          <w:sz w:val="22"/>
        </w:rPr>
        <w:t> </w:t>
      </w:r>
      <w:r>
        <w:rPr>
          <w:sz w:val="22"/>
        </w:rPr>
        <w:t>annual</w:t>
      </w:r>
      <w:r>
        <w:rPr>
          <w:spacing w:val="-4"/>
          <w:sz w:val="22"/>
        </w:rPr>
        <w:t> </w:t>
      </w:r>
      <w:r>
        <w:rPr>
          <w:sz w:val="22"/>
        </w:rPr>
        <w:t>Budget</w:t>
      </w:r>
      <w:r>
        <w:rPr>
          <w:spacing w:val="-4"/>
          <w:sz w:val="22"/>
        </w:rPr>
        <w:t> </w:t>
      </w:r>
      <w:r>
        <w:rPr>
          <w:sz w:val="22"/>
        </w:rPr>
        <w:t>development</w:t>
      </w:r>
      <w:r>
        <w:rPr>
          <w:spacing w:val="-7"/>
          <w:sz w:val="22"/>
        </w:rPr>
        <w:t> </w:t>
      </w:r>
      <w:r>
        <w:rPr>
          <w:spacing w:val="-2"/>
          <w:sz w:val="22"/>
        </w:rPr>
        <w:t>process.</w:t>
      </w:r>
    </w:p>
    <w:p>
      <w:pPr>
        <w:pStyle w:val="Heading2"/>
        <w:numPr>
          <w:ilvl w:val="0"/>
          <w:numId w:val="5"/>
        </w:numPr>
        <w:tabs>
          <w:tab w:pos="1465" w:val="left" w:leader="none"/>
        </w:tabs>
        <w:spacing w:line="240" w:lineRule="auto" w:before="142" w:after="0"/>
        <w:ind w:left="1465" w:right="0" w:hanging="427"/>
        <w:jc w:val="left"/>
      </w:pPr>
      <w:r>
        <w:rPr/>
        <w:t>Service</w:t>
      </w:r>
      <w:r>
        <w:rPr>
          <w:spacing w:val="-7"/>
        </w:rPr>
        <w:t> </w:t>
      </w:r>
      <w:r>
        <w:rPr/>
        <w:t>Managers</w:t>
      </w:r>
      <w:r>
        <w:rPr>
          <w:spacing w:val="-6"/>
        </w:rPr>
        <w:t> </w:t>
      </w:r>
      <w:r>
        <w:rPr>
          <w:spacing w:val="-2"/>
        </w:rPr>
        <w:t>Responsibilities</w:t>
      </w:r>
    </w:p>
    <w:p>
      <w:pPr>
        <w:pStyle w:val="ListParagraph"/>
        <w:numPr>
          <w:ilvl w:val="1"/>
          <w:numId w:val="5"/>
        </w:numPr>
        <w:tabs>
          <w:tab w:pos="1890" w:val="left" w:leader="none"/>
        </w:tabs>
        <w:spacing w:line="240" w:lineRule="auto" w:before="143" w:after="0"/>
        <w:ind w:left="1890" w:right="0" w:hanging="427"/>
        <w:jc w:val="left"/>
        <w:rPr>
          <w:sz w:val="22"/>
        </w:rPr>
      </w:pPr>
      <w:r>
        <w:rPr>
          <w:sz w:val="22"/>
        </w:rPr>
        <w:t>Conduct</w:t>
      </w:r>
      <w:r>
        <w:rPr>
          <w:spacing w:val="-2"/>
          <w:sz w:val="22"/>
        </w:rPr>
        <w:t> </w:t>
      </w:r>
      <w:r>
        <w:rPr>
          <w:sz w:val="22"/>
        </w:rPr>
        <w:t>annual</w:t>
      </w:r>
      <w:r>
        <w:rPr>
          <w:spacing w:val="-3"/>
          <w:sz w:val="22"/>
        </w:rPr>
        <w:t> </w:t>
      </w:r>
      <w:r>
        <w:rPr>
          <w:sz w:val="22"/>
        </w:rPr>
        <w:t>reviews</w:t>
      </w:r>
      <w:r>
        <w:rPr>
          <w:spacing w:val="-5"/>
          <w:sz w:val="22"/>
        </w:rPr>
        <w:t> </w:t>
      </w:r>
      <w:r>
        <w:rPr>
          <w:sz w:val="22"/>
        </w:rPr>
        <w:t>of</w:t>
      </w:r>
      <w:r>
        <w:rPr>
          <w:spacing w:val="-4"/>
          <w:sz w:val="22"/>
        </w:rPr>
        <w:t> </w:t>
      </w:r>
      <w:r>
        <w:rPr>
          <w:sz w:val="22"/>
        </w:rPr>
        <w:t>fees</w:t>
      </w:r>
      <w:r>
        <w:rPr>
          <w:spacing w:val="-3"/>
          <w:sz w:val="22"/>
        </w:rPr>
        <w:t> </w:t>
      </w:r>
      <w:r>
        <w:rPr>
          <w:sz w:val="22"/>
        </w:rPr>
        <w:t>and</w:t>
      </w:r>
      <w:r>
        <w:rPr>
          <w:spacing w:val="-4"/>
          <w:sz w:val="22"/>
        </w:rPr>
        <w:t> </w:t>
      </w:r>
      <w:r>
        <w:rPr>
          <w:spacing w:val="-2"/>
          <w:sz w:val="22"/>
        </w:rPr>
        <w:t>charges</w:t>
      </w:r>
    </w:p>
    <w:p>
      <w:pPr>
        <w:pStyle w:val="ListParagraph"/>
        <w:numPr>
          <w:ilvl w:val="1"/>
          <w:numId w:val="5"/>
        </w:numPr>
        <w:tabs>
          <w:tab w:pos="1890" w:val="left" w:leader="none"/>
        </w:tabs>
        <w:spacing w:line="240" w:lineRule="auto" w:before="140" w:after="0"/>
        <w:ind w:left="1890" w:right="0" w:hanging="427"/>
        <w:jc w:val="left"/>
        <w:rPr>
          <w:sz w:val="22"/>
        </w:rPr>
      </w:pPr>
      <w:r>
        <w:rPr>
          <w:sz w:val="22"/>
        </w:rPr>
        <w:t>Identify</w:t>
      </w:r>
      <w:r>
        <w:rPr>
          <w:spacing w:val="-6"/>
          <w:sz w:val="22"/>
        </w:rPr>
        <w:t> </w:t>
      </w:r>
      <w:r>
        <w:rPr>
          <w:sz w:val="22"/>
        </w:rPr>
        <w:t>and</w:t>
      </w:r>
      <w:r>
        <w:rPr>
          <w:spacing w:val="-4"/>
          <w:sz w:val="22"/>
        </w:rPr>
        <w:t> </w:t>
      </w:r>
      <w:r>
        <w:rPr>
          <w:sz w:val="22"/>
        </w:rPr>
        <w:t>propose</w:t>
      </w:r>
      <w:r>
        <w:rPr>
          <w:spacing w:val="-3"/>
          <w:sz w:val="22"/>
        </w:rPr>
        <w:t> </w:t>
      </w:r>
      <w:r>
        <w:rPr>
          <w:sz w:val="22"/>
        </w:rPr>
        <w:t>new</w:t>
      </w:r>
      <w:r>
        <w:rPr>
          <w:spacing w:val="-2"/>
          <w:sz w:val="22"/>
        </w:rPr>
        <w:t> </w:t>
      </w:r>
      <w:r>
        <w:rPr>
          <w:sz w:val="22"/>
        </w:rPr>
        <w:t>fees</w:t>
      </w:r>
      <w:r>
        <w:rPr>
          <w:spacing w:val="-3"/>
          <w:sz w:val="22"/>
        </w:rPr>
        <w:t> </w:t>
      </w:r>
      <w:r>
        <w:rPr>
          <w:sz w:val="22"/>
        </w:rPr>
        <w:t>and</w:t>
      </w:r>
      <w:r>
        <w:rPr>
          <w:spacing w:val="-5"/>
          <w:sz w:val="22"/>
        </w:rPr>
        <w:t> </w:t>
      </w:r>
      <w:r>
        <w:rPr>
          <w:sz w:val="22"/>
        </w:rPr>
        <w:t>charges</w:t>
      </w:r>
      <w:r>
        <w:rPr>
          <w:spacing w:val="-3"/>
          <w:sz w:val="22"/>
        </w:rPr>
        <w:t> </w:t>
      </w:r>
      <w:r>
        <w:rPr>
          <w:sz w:val="22"/>
        </w:rPr>
        <w:t>as</w:t>
      </w:r>
      <w:r>
        <w:rPr>
          <w:spacing w:val="-5"/>
          <w:sz w:val="22"/>
        </w:rPr>
        <w:t> </w:t>
      </w:r>
      <w:r>
        <w:rPr>
          <w:spacing w:val="-2"/>
          <w:sz w:val="22"/>
        </w:rPr>
        <w:t>needed</w:t>
      </w:r>
    </w:p>
    <w:p>
      <w:pPr>
        <w:pStyle w:val="ListParagraph"/>
        <w:numPr>
          <w:ilvl w:val="1"/>
          <w:numId w:val="5"/>
        </w:numPr>
        <w:tabs>
          <w:tab w:pos="1890" w:val="left" w:leader="none"/>
        </w:tabs>
        <w:spacing w:line="240" w:lineRule="auto" w:before="142" w:after="0"/>
        <w:ind w:left="1890" w:right="0" w:hanging="427"/>
        <w:jc w:val="left"/>
        <w:rPr>
          <w:sz w:val="22"/>
        </w:rPr>
      </w:pPr>
      <w:r>
        <w:rPr>
          <w:sz w:val="22"/>
        </w:rPr>
        <w:t>Update</w:t>
      </w:r>
      <w:r>
        <w:rPr>
          <w:spacing w:val="-6"/>
          <w:sz w:val="22"/>
        </w:rPr>
        <w:t> </w:t>
      </w:r>
      <w:r>
        <w:rPr>
          <w:sz w:val="22"/>
        </w:rPr>
        <w:t>the</w:t>
      </w:r>
      <w:r>
        <w:rPr>
          <w:spacing w:val="-5"/>
          <w:sz w:val="22"/>
        </w:rPr>
        <w:t> </w:t>
      </w:r>
      <w:r>
        <w:rPr>
          <w:sz w:val="22"/>
        </w:rPr>
        <w:t>fees</w:t>
      </w:r>
      <w:r>
        <w:rPr>
          <w:spacing w:val="-3"/>
          <w:sz w:val="22"/>
        </w:rPr>
        <w:t> </w:t>
      </w:r>
      <w:r>
        <w:rPr>
          <w:sz w:val="22"/>
        </w:rPr>
        <w:t>and</w:t>
      </w:r>
      <w:r>
        <w:rPr>
          <w:spacing w:val="-5"/>
          <w:sz w:val="22"/>
        </w:rPr>
        <w:t> </w:t>
      </w:r>
      <w:r>
        <w:rPr>
          <w:sz w:val="22"/>
        </w:rPr>
        <w:t>charges</w:t>
      </w:r>
      <w:r>
        <w:rPr>
          <w:spacing w:val="-2"/>
          <w:sz w:val="22"/>
        </w:rPr>
        <w:t> </w:t>
      </w:r>
      <w:r>
        <w:rPr>
          <w:sz w:val="22"/>
        </w:rPr>
        <w:t>schedule</w:t>
      </w:r>
      <w:r>
        <w:rPr>
          <w:spacing w:val="-6"/>
          <w:sz w:val="22"/>
        </w:rPr>
        <w:t> </w:t>
      </w:r>
      <w:r>
        <w:rPr>
          <w:sz w:val="22"/>
        </w:rPr>
        <w:t>for</w:t>
      </w:r>
      <w:r>
        <w:rPr>
          <w:spacing w:val="-5"/>
          <w:sz w:val="22"/>
        </w:rPr>
        <w:t> </w:t>
      </w:r>
      <w:r>
        <w:rPr>
          <w:sz w:val="22"/>
        </w:rPr>
        <w:t>inclusion</w:t>
      </w:r>
      <w:r>
        <w:rPr>
          <w:spacing w:val="-5"/>
          <w:sz w:val="22"/>
        </w:rPr>
        <w:t> </w:t>
      </w:r>
      <w:r>
        <w:rPr>
          <w:sz w:val="22"/>
        </w:rPr>
        <w:t>in</w:t>
      </w:r>
      <w:r>
        <w:rPr>
          <w:spacing w:val="-6"/>
          <w:sz w:val="22"/>
        </w:rPr>
        <w:t> </w:t>
      </w:r>
      <w:r>
        <w:rPr>
          <w:sz w:val="22"/>
        </w:rPr>
        <w:t>the</w:t>
      </w:r>
      <w:r>
        <w:rPr>
          <w:spacing w:val="-3"/>
          <w:sz w:val="22"/>
        </w:rPr>
        <w:t> </w:t>
      </w:r>
      <w:r>
        <w:rPr>
          <w:sz w:val="22"/>
        </w:rPr>
        <w:t>proposed</w:t>
      </w:r>
      <w:r>
        <w:rPr>
          <w:spacing w:val="-3"/>
          <w:sz w:val="22"/>
        </w:rPr>
        <w:t> </w:t>
      </w:r>
      <w:r>
        <w:rPr>
          <w:spacing w:val="-2"/>
          <w:sz w:val="22"/>
        </w:rPr>
        <w:t>Budget.</w:t>
      </w:r>
    </w:p>
    <w:p>
      <w:pPr>
        <w:pStyle w:val="Heading2"/>
        <w:numPr>
          <w:ilvl w:val="0"/>
          <w:numId w:val="5"/>
        </w:numPr>
        <w:tabs>
          <w:tab w:pos="1465" w:val="left" w:leader="none"/>
        </w:tabs>
        <w:spacing w:line="240" w:lineRule="auto" w:before="141" w:after="0"/>
        <w:ind w:left="1465" w:right="0" w:hanging="427"/>
        <w:jc w:val="left"/>
      </w:pPr>
      <w:r>
        <w:rPr/>
        <w:t>Officer</w:t>
      </w:r>
      <w:r>
        <w:rPr>
          <w:spacing w:val="-5"/>
        </w:rPr>
        <w:t> </w:t>
      </w:r>
      <w:r>
        <w:rPr>
          <w:spacing w:val="-2"/>
        </w:rPr>
        <w:t>Responsibilities</w:t>
      </w:r>
    </w:p>
    <w:p>
      <w:pPr>
        <w:pStyle w:val="ListParagraph"/>
        <w:numPr>
          <w:ilvl w:val="1"/>
          <w:numId w:val="5"/>
        </w:numPr>
        <w:tabs>
          <w:tab w:pos="1890" w:val="left" w:leader="none"/>
        </w:tabs>
        <w:spacing w:line="240" w:lineRule="auto" w:before="140" w:after="0"/>
        <w:ind w:left="1890" w:right="0" w:hanging="427"/>
        <w:jc w:val="left"/>
        <w:rPr>
          <w:sz w:val="22"/>
        </w:rPr>
      </w:pPr>
      <w:r>
        <w:rPr>
          <w:sz w:val="22"/>
        </w:rPr>
        <w:t>Administer</w:t>
      </w:r>
      <w:r>
        <w:rPr>
          <w:spacing w:val="-4"/>
          <w:sz w:val="22"/>
        </w:rPr>
        <w:t> </w:t>
      </w:r>
      <w:r>
        <w:rPr>
          <w:sz w:val="22"/>
        </w:rPr>
        <w:t>fees</w:t>
      </w:r>
      <w:r>
        <w:rPr>
          <w:spacing w:val="-7"/>
          <w:sz w:val="22"/>
        </w:rPr>
        <w:t> </w:t>
      </w:r>
      <w:r>
        <w:rPr>
          <w:sz w:val="22"/>
        </w:rPr>
        <w:t>and</w:t>
      </w:r>
      <w:r>
        <w:rPr>
          <w:spacing w:val="-5"/>
          <w:sz w:val="22"/>
        </w:rPr>
        <w:t> </w:t>
      </w:r>
      <w:r>
        <w:rPr>
          <w:sz w:val="22"/>
        </w:rPr>
        <w:t>charges</w:t>
      </w:r>
      <w:r>
        <w:rPr>
          <w:spacing w:val="-4"/>
          <w:sz w:val="22"/>
        </w:rPr>
        <w:t> </w:t>
      </w:r>
      <w:r>
        <w:rPr>
          <w:sz w:val="22"/>
        </w:rPr>
        <w:t>as</w:t>
      </w:r>
      <w:r>
        <w:rPr>
          <w:spacing w:val="-5"/>
          <w:sz w:val="22"/>
        </w:rPr>
        <w:t> </w:t>
      </w:r>
      <w:r>
        <w:rPr>
          <w:sz w:val="22"/>
        </w:rPr>
        <w:t>outlined</w:t>
      </w:r>
      <w:r>
        <w:rPr>
          <w:spacing w:val="-4"/>
          <w:sz w:val="22"/>
        </w:rPr>
        <w:t> </w:t>
      </w:r>
      <w:r>
        <w:rPr>
          <w:sz w:val="22"/>
        </w:rPr>
        <w:t>in</w:t>
      </w:r>
      <w:r>
        <w:rPr>
          <w:spacing w:val="-5"/>
          <w:sz w:val="22"/>
        </w:rPr>
        <w:t> </w:t>
      </w:r>
      <w:r>
        <w:rPr>
          <w:sz w:val="22"/>
        </w:rPr>
        <w:t>the</w:t>
      </w:r>
      <w:r>
        <w:rPr>
          <w:spacing w:val="-3"/>
          <w:sz w:val="22"/>
        </w:rPr>
        <w:t> </w:t>
      </w:r>
      <w:r>
        <w:rPr>
          <w:sz w:val="22"/>
        </w:rPr>
        <w:t>annual</w:t>
      </w:r>
      <w:r>
        <w:rPr>
          <w:spacing w:val="-7"/>
          <w:sz w:val="22"/>
        </w:rPr>
        <w:t> </w:t>
      </w:r>
      <w:r>
        <w:rPr>
          <w:sz w:val="22"/>
        </w:rPr>
        <w:t>Budget</w:t>
      </w:r>
      <w:r>
        <w:rPr>
          <w:spacing w:val="-3"/>
          <w:sz w:val="22"/>
        </w:rPr>
        <w:t> </w:t>
      </w:r>
      <w:r>
        <w:rPr>
          <w:spacing w:val="-2"/>
          <w:sz w:val="22"/>
        </w:rPr>
        <w:t>schedule</w:t>
      </w:r>
    </w:p>
    <w:p>
      <w:pPr>
        <w:pStyle w:val="ListParagraph"/>
        <w:numPr>
          <w:ilvl w:val="1"/>
          <w:numId w:val="5"/>
        </w:numPr>
        <w:tabs>
          <w:tab w:pos="1890" w:val="left" w:leader="none"/>
        </w:tabs>
        <w:spacing w:line="259" w:lineRule="auto" w:before="142" w:after="0"/>
        <w:ind w:left="1890" w:right="850" w:hanging="428"/>
        <w:jc w:val="left"/>
        <w:rPr>
          <w:sz w:val="22"/>
        </w:rPr>
      </w:pPr>
      <w:r>
        <w:rPr>
          <w:sz w:val="22"/>
        </w:rPr>
        <w:t>Provide</w:t>
      </w:r>
      <w:r>
        <w:rPr>
          <w:spacing w:val="-3"/>
          <w:sz w:val="22"/>
        </w:rPr>
        <w:t> </w:t>
      </w:r>
      <w:r>
        <w:rPr>
          <w:sz w:val="22"/>
        </w:rPr>
        <w:t>accurate</w:t>
      </w:r>
      <w:r>
        <w:rPr>
          <w:spacing w:val="-3"/>
          <w:sz w:val="22"/>
        </w:rPr>
        <w:t> </w:t>
      </w:r>
      <w:r>
        <w:rPr>
          <w:sz w:val="22"/>
        </w:rPr>
        <w:t>and</w:t>
      </w:r>
      <w:r>
        <w:rPr>
          <w:spacing w:val="-4"/>
          <w:sz w:val="22"/>
        </w:rPr>
        <w:t> </w:t>
      </w:r>
      <w:r>
        <w:rPr>
          <w:sz w:val="22"/>
        </w:rPr>
        <w:t>current</w:t>
      </w:r>
      <w:r>
        <w:rPr>
          <w:spacing w:val="-3"/>
          <w:sz w:val="22"/>
        </w:rPr>
        <w:t> </w:t>
      </w:r>
      <w:r>
        <w:rPr>
          <w:sz w:val="22"/>
        </w:rPr>
        <w:t>information,</w:t>
      </w:r>
      <w:r>
        <w:rPr>
          <w:spacing w:val="-3"/>
          <w:sz w:val="22"/>
        </w:rPr>
        <w:t> </w:t>
      </w:r>
      <w:r>
        <w:rPr>
          <w:sz w:val="22"/>
        </w:rPr>
        <w:t>such</w:t>
      </w:r>
      <w:r>
        <w:rPr>
          <w:spacing w:val="-4"/>
          <w:sz w:val="22"/>
        </w:rPr>
        <w:t> </w:t>
      </w:r>
      <w:r>
        <w:rPr>
          <w:sz w:val="22"/>
        </w:rPr>
        <w:t>as</w:t>
      </w:r>
      <w:r>
        <w:rPr>
          <w:spacing w:val="-5"/>
          <w:sz w:val="22"/>
        </w:rPr>
        <w:t> </w:t>
      </w:r>
      <w:r>
        <w:rPr>
          <w:sz w:val="22"/>
        </w:rPr>
        <w:t>service</w:t>
      </w:r>
      <w:r>
        <w:rPr>
          <w:spacing w:val="-5"/>
          <w:sz w:val="22"/>
        </w:rPr>
        <w:t> </w:t>
      </w:r>
      <w:r>
        <w:rPr>
          <w:sz w:val="22"/>
        </w:rPr>
        <w:t>costs,</w:t>
      </w:r>
      <w:r>
        <w:rPr>
          <w:spacing w:val="-2"/>
          <w:sz w:val="22"/>
        </w:rPr>
        <w:t> </w:t>
      </w:r>
      <w:r>
        <w:rPr>
          <w:sz w:val="22"/>
        </w:rPr>
        <w:t>benchmarking</w:t>
      </w:r>
      <w:r>
        <w:rPr>
          <w:spacing w:val="-4"/>
          <w:sz w:val="22"/>
        </w:rPr>
        <w:t> </w:t>
      </w:r>
      <w:r>
        <w:rPr>
          <w:sz w:val="22"/>
        </w:rPr>
        <w:t>data,</w:t>
      </w:r>
      <w:r>
        <w:rPr>
          <w:spacing w:val="-3"/>
          <w:sz w:val="22"/>
        </w:rPr>
        <w:t> </w:t>
      </w:r>
      <w:r>
        <w:rPr>
          <w:sz w:val="22"/>
        </w:rPr>
        <w:t>and community needs, to assist Service Managers in setting fees.</w:t>
      </w:r>
    </w:p>
    <w:p>
      <w:pPr>
        <w:pStyle w:val="BodyText"/>
        <w:spacing w:before="90"/>
      </w:pPr>
    </w:p>
    <w:p>
      <w:pPr>
        <w:pStyle w:val="Heading1"/>
      </w:pPr>
      <w:r>
        <w:rPr/>
        <w:t>Review</w:t>
      </w:r>
      <w:r>
        <w:rPr>
          <w:spacing w:val="-4"/>
        </w:rPr>
        <w:t> </w:t>
      </w:r>
      <w:r>
        <w:rPr>
          <w:spacing w:val="-2"/>
        </w:rPr>
        <w:t>process</w:t>
      </w:r>
    </w:p>
    <w:p>
      <w:pPr>
        <w:pStyle w:val="BodyText"/>
        <w:spacing w:line="259" w:lineRule="auto" w:before="123"/>
        <w:ind w:left="1038" w:right="585"/>
      </w:pPr>
      <w:r>
        <w:rPr/>
        <w:t>All</w:t>
      </w:r>
      <w:r>
        <w:rPr>
          <w:spacing w:val="-2"/>
        </w:rPr>
        <w:t> </w:t>
      </w:r>
      <w:r>
        <w:rPr/>
        <w:t>fees</w:t>
      </w:r>
      <w:r>
        <w:rPr>
          <w:spacing w:val="-2"/>
        </w:rPr>
        <w:t> </w:t>
      </w:r>
      <w:r>
        <w:rPr/>
        <w:t>and</w:t>
      </w:r>
      <w:r>
        <w:rPr>
          <w:spacing w:val="-5"/>
        </w:rPr>
        <w:t> </w:t>
      </w:r>
      <w:r>
        <w:rPr/>
        <w:t>charges</w:t>
      </w:r>
      <w:r>
        <w:rPr>
          <w:spacing w:val="-4"/>
        </w:rPr>
        <w:t> </w:t>
      </w:r>
      <w:r>
        <w:rPr/>
        <w:t>will</w:t>
      </w:r>
      <w:r>
        <w:rPr>
          <w:spacing w:val="-2"/>
        </w:rPr>
        <w:t> </w:t>
      </w:r>
      <w:r>
        <w:rPr/>
        <w:t>be</w:t>
      </w:r>
      <w:r>
        <w:rPr>
          <w:spacing w:val="-4"/>
        </w:rPr>
        <w:t> </w:t>
      </w:r>
      <w:r>
        <w:rPr/>
        <w:t>reviewed</w:t>
      </w:r>
      <w:r>
        <w:rPr>
          <w:spacing w:val="-4"/>
        </w:rPr>
        <w:t> </w:t>
      </w:r>
      <w:r>
        <w:rPr/>
        <w:t>annually</w:t>
      </w:r>
      <w:r>
        <w:rPr>
          <w:spacing w:val="-2"/>
        </w:rPr>
        <w:t> </w:t>
      </w:r>
      <w:r>
        <w:rPr/>
        <w:t>during</w:t>
      </w:r>
      <w:r>
        <w:rPr>
          <w:spacing w:val="-4"/>
        </w:rPr>
        <w:t> </w:t>
      </w:r>
      <w:r>
        <w:rPr/>
        <w:t>budget</w:t>
      </w:r>
      <w:r>
        <w:rPr>
          <w:spacing w:val="-2"/>
        </w:rPr>
        <w:t> </w:t>
      </w:r>
      <w:r>
        <w:rPr/>
        <w:t>planning and</w:t>
      </w:r>
      <w:r>
        <w:rPr>
          <w:spacing w:val="-3"/>
        </w:rPr>
        <w:t> </w:t>
      </w:r>
      <w:r>
        <w:rPr/>
        <w:t>it</w:t>
      </w:r>
      <w:r>
        <w:rPr>
          <w:spacing w:val="-2"/>
        </w:rPr>
        <w:t> </w:t>
      </w:r>
      <w:r>
        <w:rPr/>
        <w:t>will</w:t>
      </w:r>
      <w:r>
        <w:rPr>
          <w:spacing w:val="-4"/>
        </w:rPr>
        <w:t> </w:t>
      </w:r>
      <w:r>
        <w:rPr/>
        <w:t>be</w:t>
      </w:r>
      <w:r>
        <w:rPr>
          <w:spacing w:val="-1"/>
        </w:rPr>
        <w:t> </w:t>
      </w:r>
      <w:r>
        <w:rPr/>
        <w:t>guided</w:t>
      </w:r>
      <w:r>
        <w:rPr>
          <w:spacing w:val="-2"/>
        </w:rPr>
        <w:t> </w:t>
      </w:r>
      <w:r>
        <w:rPr/>
        <w:t>by</w:t>
      </w:r>
      <w:r>
        <w:rPr>
          <w:spacing w:val="-2"/>
        </w:rPr>
        <w:t> </w:t>
      </w:r>
      <w:r>
        <w:rPr/>
        <w:t>the Pricing Policy - Fees and Charges principles and aligned with Council’s objectives and strategic priorities as outlined in key documents.</w:t>
      </w:r>
    </w:p>
    <w:p>
      <w:pPr>
        <w:spacing w:after="0" w:line="259" w:lineRule="auto"/>
        <w:sectPr>
          <w:pgSz w:w="11910" w:h="16840"/>
          <w:pgMar w:header="0" w:footer="1488" w:top="2460" w:bottom="1680" w:left="380" w:right="860"/>
        </w:sectPr>
      </w:pPr>
    </w:p>
    <w:p>
      <w:pPr>
        <w:pStyle w:val="BodyText"/>
        <w:rPr>
          <w:sz w:val="24"/>
        </w:rPr>
      </w:pPr>
    </w:p>
    <w:p>
      <w:pPr>
        <w:pStyle w:val="BodyText"/>
        <w:rPr>
          <w:sz w:val="24"/>
        </w:rPr>
      </w:pPr>
    </w:p>
    <w:p>
      <w:pPr>
        <w:pStyle w:val="Heading1"/>
        <w:spacing w:before="1"/>
      </w:pPr>
      <w:r>
        <w:rPr/>
        <w:t>Explanatory</w:t>
      </w:r>
      <w:r>
        <w:rPr>
          <w:spacing w:val="-4"/>
        </w:rPr>
        <w:t> </w:t>
      </w:r>
      <w:r>
        <w:rPr>
          <w:spacing w:val="-2"/>
        </w:rPr>
        <w:t>notes</w:t>
      </w:r>
    </w:p>
    <w:p>
      <w:pPr>
        <w:pStyle w:val="ListParagraph"/>
        <w:numPr>
          <w:ilvl w:val="0"/>
          <w:numId w:val="6"/>
        </w:numPr>
        <w:tabs>
          <w:tab w:pos="1398" w:val="left" w:leader="none"/>
        </w:tabs>
        <w:spacing w:line="259" w:lineRule="auto" w:before="120" w:after="0"/>
        <w:ind w:left="1398" w:right="644" w:hanging="360"/>
        <w:jc w:val="left"/>
        <w:rPr>
          <w:sz w:val="22"/>
        </w:rPr>
      </w:pPr>
      <w:r>
        <w:rPr>
          <w:sz w:val="22"/>
        </w:rPr>
        <w:t>Council</w:t>
      </w:r>
      <w:r>
        <w:rPr>
          <w:spacing w:val="-2"/>
          <w:sz w:val="22"/>
        </w:rPr>
        <w:t> </w:t>
      </w:r>
      <w:r>
        <w:rPr>
          <w:sz w:val="22"/>
        </w:rPr>
        <w:t>is</w:t>
      </w:r>
      <w:r>
        <w:rPr>
          <w:spacing w:val="-5"/>
          <w:sz w:val="22"/>
        </w:rPr>
        <w:t> </w:t>
      </w:r>
      <w:r>
        <w:rPr>
          <w:sz w:val="22"/>
        </w:rPr>
        <w:t>empowered</w:t>
      </w:r>
      <w:r>
        <w:rPr>
          <w:spacing w:val="-2"/>
          <w:sz w:val="22"/>
        </w:rPr>
        <w:t> </w:t>
      </w:r>
      <w:r>
        <w:rPr>
          <w:sz w:val="22"/>
        </w:rPr>
        <w:t>under</w:t>
      </w:r>
      <w:r>
        <w:rPr>
          <w:spacing w:val="-2"/>
          <w:sz w:val="22"/>
        </w:rPr>
        <w:t> </w:t>
      </w:r>
      <w:r>
        <w:rPr>
          <w:sz w:val="22"/>
        </w:rPr>
        <w:t>the</w:t>
      </w:r>
      <w:r>
        <w:rPr>
          <w:spacing w:val="-4"/>
          <w:sz w:val="22"/>
        </w:rPr>
        <w:t> </w:t>
      </w:r>
      <w:r>
        <w:rPr>
          <w:sz w:val="22"/>
        </w:rPr>
        <w:t>Local</w:t>
      </w:r>
      <w:r>
        <w:rPr>
          <w:spacing w:val="-2"/>
          <w:sz w:val="22"/>
        </w:rPr>
        <w:t> </w:t>
      </w:r>
      <w:r>
        <w:rPr>
          <w:sz w:val="22"/>
        </w:rPr>
        <w:t>Government</w:t>
      </w:r>
      <w:r>
        <w:rPr>
          <w:spacing w:val="-2"/>
          <w:sz w:val="22"/>
        </w:rPr>
        <w:t> </w:t>
      </w:r>
      <w:r>
        <w:rPr>
          <w:sz w:val="22"/>
        </w:rPr>
        <w:t>Act</w:t>
      </w:r>
      <w:r>
        <w:rPr>
          <w:spacing w:val="-1"/>
          <w:sz w:val="22"/>
        </w:rPr>
        <w:t> </w:t>
      </w:r>
      <w:r>
        <w:rPr>
          <w:sz w:val="22"/>
        </w:rPr>
        <w:t>to</w:t>
      </w:r>
      <w:r>
        <w:rPr>
          <w:spacing w:val="-1"/>
          <w:sz w:val="22"/>
        </w:rPr>
        <w:t> </w:t>
      </w:r>
      <w:r>
        <w:rPr>
          <w:sz w:val="22"/>
        </w:rPr>
        <w:t>set</w:t>
      </w:r>
      <w:r>
        <w:rPr>
          <w:spacing w:val="-2"/>
          <w:sz w:val="22"/>
        </w:rPr>
        <w:t> </w:t>
      </w:r>
      <w:r>
        <w:rPr>
          <w:sz w:val="22"/>
        </w:rPr>
        <w:t>fees</w:t>
      </w:r>
      <w:r>
        <w:rPr>
          <w:spacing w:val="-2"/>
          <w:sz w:val="22"/>
        </w:rPr>
        <w:t> </w:t>
      </w:r>
      <w:r>
        <w:rPr>
          <w:sz w:val="22"/>
        </w:rPr>
        <w:t>and</w:t>
      </w:r>
      <w:r>
        <w:rPr>
          <w:spacing w:val="-6"/>
          <w:sz w:val="22"/>
        </w:rPr>
        <w:t> </w:t>
      </w:r>
      <w:r>
        <w:rPr>
          <w:sz w:val="22"/>
        </w:rPr>
        <w:t>charges</w:t>
      </w:r>
      <w:r>
        <w:rPr>
          <w:spacing w:val="-4"/>
          <w:sz w:val="22"/>
        </w:rPr>
        <w:t> </w:t>
      </w:r>
      <w:r>
        <w:rPr>
          <w:sz w:val="22"/>
        </w:rPr>
        <w:t>to</w:t>
      </w:r>
      <w:r>
        <w:rPr>
          <w:spacing w:val="-3"/>
          <w:sz w:val="22"/>
        </w:rPr>
        <w:t> </w:t>
      </w:r>
      <w:r>
        <w:rPr>
          <w:sz w:val="22"/>
        </w:rPr>
        <w:t>offset</w:t>
      </w:r>
      <w:r>
        <w:rPr>
          <w:spacing w:val="-4"/>
          <w:sz w:val="22"/>
        </w:rPr>
        <w:t> </w:t>
      </w:r>
      <w:r>
        <w:rPr>
          <w:sz w:val="22"/>
        </w:rPr>
        <w:t>the</w:t>
      </w:r>
      <w:r>
        <w:rPr>
          <w:spacing w:val="-4"/>
          <w:sz w:val="22"/>
        </w:rPr>
        <w:t> </w:t>
      </w:r>
      <w:r>
        <w:rPr>
          <w:sz w:val="22"/>
        </w:rPr>
        <w:t>cost of their services.</w:t>
      </w:r>
    </w:p>
    <w:p>
      <w:pPr>
        <w:pStyle w:val="ListParagraph"/>
        <w:numPr>
          <w:ilvl w:val="0"/>
          <w:numId w:val="6"/>
        </w:numPr>
        <w:tabs>
          <w:tab w:pos="1398" w:val="left" w:leader="none"/>
        </w:tabs>
        <w:spacing w:line="256" w:lineRule="auto" w:before="121" w:after="0"/>
        <w:ind w:left="1398" w:right="1735" w:hanging="360"/>
        <w:jc w:val="left"/>
        <w:rPr>
          <w:sz w:val="22"/>
        </w:rPr>
      </w:pPr>
      <w:r>
        <w:rPr>
          <w:sz w:val="22"/>
        </w:rPr>
        <w:t>Council</w:t>
      </w:r>
      <w:r>
        <w:rPr>
          <w:spacing w:val="-3"/>
          <w:sz w:val="22"/>
        </w:rPr>
        <w:t> </w:t>
      </w:r>
      <w:r>
        <w:rPr>
          <w:sz w:val="22"/>
        </w:rPr>
        <w:t>is</w:t>
      </w:r>
      <w:r>
        <w:rPr>
          <w:spacing w:val="-3"/>
          <w:sz w:val="22"/>
        </w:rPr>
        <w:t> </w:t>
      </w:r>
      <w:r>
        <w:rPr>
          <w:sz w:val="22"/>
        </w:rPr>
        <w:t>required</w:t>
      </w:r>
      <w:r>
        <w:rPr>
          <w:spacing w:val="-4"/>
          <w:sz w:val="22"/>
        </w:rPr>
        <w:t> </w:t>
      </w:r>
      <w:r>
        <w:rPr>
          <w:sz w:val="22"/>
        </w:rPr>
        <w:t>to</w:t>
      </w:r>
      <w:r>
        <w:rPr>
          <w:spacing w:val="-2"/>
          <w:sz w:val="22"/>
        </w:rPr>
        <w:t> </w:t>
      </w:r>
      <w:r>
        <w:rPr>
          <w:sz w:val="22"/>
        </w:rPr>
        <w:t>set</w:t>
      </w:r>
      <w:r>
        <w:rPr>
          <w:spacing w:val="-3"/>
          <w:sz w:val="22"/>
        </w:rPr>
        <w:t> </w:t>
      </w:r>
      <w:r>
        <w:rPr>
          <w:sz w:val="22"/>
        </w:rPr>
        <w:t>prices</w:t>
      </w:r>
      <w:r>
        <w:rPr>
          <w:spacing w:val="-5"/>
          <w:sz w:val="22"/>
        </w:rPr>
        <w:t> </w:t>
      </w:r>
      <w:r>
        <w:rPr>
          <w:sz w:val="22"/>
        </w:rPr>
        <w:t>with</w:t>
      </w:r>
      <w:r>
        <w:rPr>
          <w:spacing w:val="-3"/>
          <w:sz w:val="22"/>
        </w:rPr>
        <w:t> </w:t>
      </w:r>
      <w:r>
        <w:rPr>
          <w:sz w:val="22"/>
        </w:rPr>
        <w:t>respect</w:t>
      </w:r>
      <w:r>
        <w:rPr>
          <w:spacing w:val="-4"/>
          <w:sz w:val="22"/>
        </w:rPr>
        <w:t> </w:t>
      </w:r>
      <w:r>
        <w:rPr>
          <w:sz w:val="22"/>
        </w:rPr>
        <w:t>to</w:t>
      </w:r>
      <w:r>
        <w:rPr>
          <w:spacing w:val="-4"/>
          <w:sz w:val="22"/>
        </w:rPr>
        <w:t> </w:t>
      </w:r>
      <w:r>
        <w:rPr>
          <w:sz w:val="22"/>
        </w:rPr>
        <w:t>National</w:t>
      </w:r>
      <w:r>
        <w:rPr>
          <w:spacing w:val="-3"/>
          <w:sz w:val="22"/>
        </w:rPr>
        <w:t> </w:t>
      </w:r>
      <w:r>
        <w:rPr>
          <w:sz w:val="22"/>
        </w:rPr>
        <w:t>Competition</w:t>
      </w:r>
      <w:r>
        <w:rPr>
          <w:spacing w:val="-6"/>
          <w:sz w:val="22"/>
        </w:rPr>
        <w:t> </w:t>
      </w:r>
      <w:r>
        <w:rPr>
          <w:sz w:val="22"/>
        </w:rPr>
        <w:t>Policy</w:t>
      </w:r>
      <w:r>
        <w:rPr>
          <w:spacing w:val="-5"/>
          <w:sz w:val="22"/>
        </w:rPr>
        <w:t> </w:t>
      </w:r>
      <w:r>
        <w:rPr>
          <w:sz w:val="22"/>
        </w:rPr>
        <w:t>(Federal Government) and Competitive Neutrality Policy (State Government).</w:t>
      </w:r>
    </w:p>
    <w:p>
      <w:pPr>
        <w:pStyle w:val="BodyText"/>
        <w:spacing w:before="123"/>
        <w:ind w:left="1038"/>
      </w:pPr>
      <w:r>
        <w:rPr/>
        <w:t>For</w:t>
      </w:r>
      <w:r>
        <w:rPr>
          <w:spacing w:val="-4"/>
        </w:rPr>
        <w:t> </w:t>
      </w:r>
      <w:r>
        <w:rPr/>
        <w:t>further</w:t>
      </w:r>
      <w:r>
        <w:rPr>
          <w:spacing w:val="-7"/>
        </w:rPr>
        <w:t> </w:t>
      </w:r>
      <w:r>
        <w:rPr/>
        <w:t>information</w:t>
      </w:r>
      <w:r>
        <w:rPr>
          <w:spacing w:val="-5"/>
        </w:rPr>
        <w:t> </w:t>
      </w:r>
      <w:r>
        <w:rPr/>
        <w:t>related</w:t>
      </w:r>
      <w:r>
        <w:rPr>
          <w:spacing w:val="-5"/>
        </w:rPr>
        <w:t> </w:t>
      </w:r>
      <w:r>
        <w:rPr/>
        <w:t>to</w:t>
      </w:r>
      <w:r>
        <w:rPr>
          <w:spacing w:val="-3"/>
        </w:rPr>
        <w:t> </w:t>
      </w:r>
      <w:r>
        <w:rPr/>
        <w:t>this</w:t>
      </w:r>
      <w:r>
        <w:rPr>
          <w:spacing w:val="-7"/>
        </w:rPr>
        <w:t> </w:t>
      </w:r>
      <w:r>
        <w:rPr/>
        <w:t>policy</w:t>
      </w:r>
      <w:r>
        <w:rPr>
          <w:spacing w:val="-4"/>
        </w:rPr>
        <w:t> </w:t>
      </w:r>
      <w:r>
        <w:rPr/>
        <w:t>and</w:t>
      </w:r>
      <w:r>
        <w:rPr>
          <w:spacing w:val="-6"/>
        </w:rPr>
        <w:t> </w:t>
      </w:r>
      <w:r>
        <w:rPr/>
        <w:t>referenced</w:t>
      </w:r>
      <w:r>
        <w:rPr>
          <w:spacing w:val="-4"/>
        </w:rPr>
        <w:t> </w:t>
      </w:r>
      <w:r>
        <w:rPr/>
        <w:t>legislation</w:t>
      </w:r>
      <w:r>
        <w:rPr>
          <w:spacing w:val="-6"/>
        </w:rPr>
        <w:t> </w:t>
      </w:r>
      <w:r>
        <w:rPr>
          <w:spacing w:val="-4"/>
        </w:rPr>
        <w:t>see:</w:t>
      </w:r>
    </w:p>
    <w:p>
      <w:pPr>
        <w:pStyle w:val="ListParagraph"/>
        <w:numPr>
          <w:ilvl w:val="0"/>
          <w:numId w:val="6"/>
        </w:numPr>
        <w:tabs>
          <w:tab w:pos="1398" w:val="left" w:leader="none"/>
        </w:tabs>
        <w:spacing w:line="240" w:lineRule="auto" w:before="143" w:after="0"/>
        <w:ind w:left="1398" w:right="0" w:hanging="360"/>
        <w:jc w:val="left"/>
        <w:rPr>
          <w:i/>
          <w:sz w:val="22"/>
        </w:rPr>
      </w:pPr>
      <w:r>
        <w:rPr>
          <w:i/>
          <w:sz w:val="22"/>
        </w:rPr>
        <w:t>Local</w:t>
      </w:r>
      <w:r>
        <w:rPr>
          <w:i/>
          <w:spacing w:val="-7"/>
          <w:sz w:val="22"/>
        </w:rPr>
        <w:t> </w:t>
      </w:r>
      <w:r>
        <w:rPr>
          <w:i/>
          <w:sz w:val="22"/>
        </w:rPr>
        <w:t>Government</w:t>
      </w:r>
      <w:r>
        <w:rPr>
          <w:i/>
          <w:spacing w:val="-5"/>
          <w:sz w:val="22"/>
        </w:rPr>
        <w:t> </w:t>
      </w:r>
      <w:r>
        <w:rPr>
          <w:i/>
          <w:sz w:val="22"/>
        </w:rPr>
        <w:t>Act</w:t>
      </w:r>
      <w:r>
        <w:rPr>
          <w:i/>
          <w:spacing w:val="-3"/>
          <w:sz w:val="22"/>
        </w:rPr>
        <w:t> </w:t>
      </w:r>
      <w:r>
        <w:rPr>
          <w:i/>
          <w:spacing w:val="-4"/>
          <w:sz w:val="22"/>
        </w:rPr>
        <w:t>2020</w:t>
      </w:r>
    </w:p>
    <w:p>
      <w:pPr>
        <w:pStyle w:val="ListParagraph"/>
        <w:numPr>
          <w:ilvl w:val="0"/>
          <w:numId w:val="6"/>
        </w:numPr>
        <w:tabs>
          <w:tab w:pos="1398" w:val="left" w:leader="none"/>
        </w:tabs>
        <w:spacing w:line="240" w:lineRule="auto" w:before="142" w:after="0"/>
        <w:ind w:left="1398" w:right="0" w:hanging="360"/>
        <w:jc w:val="left"/>
        <w:rPr>
          <w:sz w:val="22"/>
        </w:rPr>
      </w:pPr>
      <w:r>
        <w:rPr>
          <w:sz w:val="22"/>
        </w:rPr>
        <w:t>National</w:t>
      </w:r>
      <w:r>
        <w:rPr>
          <w:spacing w:val="-7"/>
          <w:sz w:val="22"/>
        </w:rPr>
        <w:t> </w:t>
      </w:r>
      <w:r>
        <w:rPr>
          <w:sz w:val="22"/>
        </w:rPr>
        <w:t>Competition</w:t>
      </w:r>
      <w:r>
        <w:rPr>
          <w:spacing w:val="-9"/>
          <w:sz w:val="22"/>
        </w:rPr>
        <w:t> </w:t>
      </w:r>
      <w:r>
        <w:rPr>
          <w:spacing w:val="-2"/>
          <w:sz w:val="22"/>
        </w:rPr>
        <w:t>Policy</w:t>
      </w:r>
    </w:p>
    <w:p>
      <w:pPr>
        <w:pStyle w:val="ListParagraph"/>
        <w:numPr>
          <w:ilvl w:val="0"/>
          <w:numId w:val="6"/>
        </w:numPr>
        <w:tabs>
          <w:tab w:pos="1398" w:val="left" w:leader="none"/>
        </w:tabs>
        <w:spacing w:line="240" w:lineRule="auto" w:before="140" w:after="0"/>
        <w:ind w:left="1398" w:right="0" w:hanging="360"/>
        <w:jc w:val="left"/>
        <w:rPr>
          <w:sz w:val="22"/>
        </w:rPr>
      </w:pPr>
      <w:r>
        <w:rPr>
          <w:sz w:val="22"/>
        </w:rPr>
        <w:t>Competitive</w:t>
      </w:r>
      <w:r>
        <w:rPr>
          <w:spacing w:val="-7"/>
          <w:sz w:val="22"/>
        </w:rPr>
        <w:t> </w:t>
      </w:r>
      <w:r>
        <w:rPr>
          <w:sz w:val="22"/>
        </w:rPr>
        <w:t>Neutrality</w:t>
      </w:r>
      <w:r>
        <w:rPr>
          <w:spacing w:val="-7"/>
          <w:sz w:val="22"/>
        </w:rPr>
        <w:t> </w:t>
      </w:r>
      <w:r>
        <w:rPr>
          <w:sz w:val="22"/>
        </w:rPr>
        <w:t>Policy</w:t>
      </w:r>
      <w:r>
        <w:rPr>
          <w:spacing w:val="-5"/>
          <w:sz w:val="22"/>
        </w:rPr>
        <w:t> </w:t>
      </w:r>
      <w:r>
        <w:rPr>
          <w:spacing w:val="-2"/>
          <w:sz w:val="22"/>
        </w:rPr>
        <w:t>(Victoria)</w:t>
      </w:r>
    </w:p>
    <w:p>
      <w:pPr>
        <w:pStyle w:val="ListParagraph"/>
        <w:numPr>
          <w:ilvl w:val="0"/>
          <w:numId w:val="6"/>
        </w:numPr>
        <w:tabs>
          <w:tab w:pos="1398" w:val="left" w:leader="none"/>
        </w:tabs>
        <w:spacing w:line="240" w:lineRule="auto" w:before="142" w:after="0"/>
        <w:ind w:left="1398" w:right="0" w:hanging="360"/>
        <w:jc w:val="left"/>
        <w:rPr>
          <w:i/>
          <w:sz w:val="22"/>
        </w:rPr>
      </w:pPr>
      <w:r>
        <w:rPr>
          <w:i/>
          <w:sz w:val="22"/>
        </w:rPr>
        <w:t>A</w:t>
      </w:r>
      <w:r>
        <w:rPr>
          <w:i/>
          <w:spacing w:val="-4"/>
          <w:sz w:val="22"/>
        </w:rPr>
        <w:t> </w:t>
      </w:r>
      <w:r>
        <w:rPr>
          <w:i/>
          <w:sz w:val="22"/>
        </w:rPr>
        <w:t>New</w:t>
      </w:r>
      <w:r>
        <w:rPr>
          <w:i/>
          <w:spacing w:val="-2"/>
          <w:sz w:val="22"/>
        </w:rPr>
        <w:t> </w:t>
      </w:r>
      <w:r>
        <w:rPr>
          <w:i/>
          <w:sz w:val="22"/>
        </w:rPr>
        <w:t>Tax</w:t>
      </w:r>
      <w:r>
        <w:rPr>
          <w:i/>
          <w:spacing w:val="-3"/>
          <w:sz w:val="22"/>
        </w:rPr>
        <w:t> </w:t>
      </w:r>
      <w:r>
        <w:rPr>
          <w:i/>
          <w:sz w:val="22"/>
        </w:rPr>
        <w:t>System</w:t>
      </w:r>
      <w:r>
        <w:rPr>
          <w:i/>
          <w:spacing w:val="-3"/>
          <w:sz w:val="22"/>
        </w:rPr>
        <w:t> </w:t>
      </w:r>
      <w:r>
        <w:rPr>
          <w:i/>
          <w:sz w:val="22"/>
        </w:rPr>
        <w:t>(Goods</w:t>
      </w:r>
      <w:r>
        <w:rPr>
          <w:i/>
          <w:spacing w:val="-6"/>
          <w:sz w:val="22"/>
        </w:rPr>
        <w:t> </w:t>
      </w:r>
      <w:r>
        <w:rPr>
          <w:i/>
          <w:sz w:val="22"/>
        </w:rPr>
        <w:t>and</w:t>
      </w:r>
      <w:r>
        <w:rPr>
          <w:i/>
          <w:spacing w:val="-4"/>
          <w:sz w:val="22"/>
        </w:rPr>
        <w:t> </w:t>
      </w:r>
      <w:r>
        <w:rPr>
          <w:i/>
          <w:sz w:val="22"/>
        </w:rPr>
        <w:t>Services</w:t>
      </w:r>
      <w:r>
        <w:rPr>
          <w:i/>
          <w:spacing w:val="-2"/>
          <w:sz w:val="22"/>
        </w:rPr>
        <w:t> </w:t>
      </w:r>
      <w:r>
        <w:rPr>
          <w:i/>
          <w:sz w:val="22"/>
        </w:rPr>
        <w:t>Tax)</w:t>
      </w:r>
      <w:r>
        <w:rPr>
          <w:i/>
          <w:spacing w:val="-3"/>
          <w:sz w:val="22"/>
        </w:rPr>
        <w:t> </w:t>
      </w:r>
      <w:r>
        <w:rPr>
          <w:i/>
          <w:sz w:val="22"/>
        </w:rPr>
        <w:t>Act</w:t>
      </w:r>
      <w:r>
        <w:rPr>
          <w:i/>
          <w:spacing w:val="-5"/>
          <w:sz w:val="22"/>
        </w:rPr>
        <w:t> </w:t>
      </w:r>
      <w:r>
        <w:rPr>
          <w:i/>
          <w:spacing w:val="-4"/>
          <w:sz w:val="22"/>
        </w:rPr>
        <w:t>1999</w:t>
      </w:r>
    </w:p>
    <w:p>
      <w:pPr>
        <w:pStyle w:val="ListParagraph"/>
        <w:numPr>
          <w:ilvl w:val="0"/>
          <w:numId w:val="6"/>
        </w:numPr>
        <w:tabs>
          <w:tab w:pos="1398" w:val="left" w:leader="none"/>
        </w:tabs>
        <w:spacing w:line="240" w:lineRule="auto" w:before="140" w:after="0"/>
        <w:ind w:left="1398" w:right="0" w:hanging="360"/>
        <w:jc w:val="left"/>
        <w:rPr>
          <w:sz w:val="22"/>
        </w:rPr>
      </w:pPr>
      <w:r>
        <w:rPr>
          <w:sz w:val="22"/>
        </w:rPr>
        <w:t>Fees</w:t>
      </w:r>
      <w:r>
        <w:rPr>
          <w:spacing w:val="-5"/>
          <w:sz w:val="22"/>
        </w:rPr>
        <w:t> </w:t>
      </w:r>
      <w:r>
        <w:rPr>
          <w:sz w:val="22"/>
        </w:rPr>
        <w:t>and</w:t>
      </w:r>
      <w:r>
        <w:rPr>
          <w:spacing w:val="-5"/>
          <w:sz w:val="22"/>
        </w:rPr>
        <w:t> </w:t>
      </w:r>
      <w:r>
        <w:rPr>
          <w:sz w:val="22"/>
        </w:rPr>
        <w:t>Charges</w:t>
      </w:r>
      <w:r>
        <w:rPr>
          <w:spacing w:val="-3"/>
          <w:sz w:val="22"/>
        </w:rPr>
        <w:t> </w:t>
      </w:r>
      <w:r>
        <w:rPr>
          <w:sz w:val="22"/>
        </w:rPr>
        <w:t>–</w:t>
      </w:r>
      <w:r>
        <w:rPr>
          <w:spacing w:val="-7"/>
          <w:sz w:val="22"/>
        </w:rPr>
        <w:t> </w:t>
      </w:r>
      <w:r>
        <w:rPr>
          <w:sz w:val="22"/>
        </w:rPr>
        <w:t>Cost</w:t>
      </w:r>
      <w:r>
        <w:rPr>
          <w:spacing w:val="-4"/>
          <w:sz w:val="22"/>
        </w:rPr>
        <w:t> </w:t>
      </w:r>
      <w:r>
        <w:rPr>
          <w:sz w:val="22"/>
        </w:rPr>
        <w:t>Recovery</w:t>
      </w:r>
      <w:r>
        <w:rPr>
          <w:spacing w:val="-6"/>
          <w:sz w:val="22"/>
        </w:rPr>
        <w:t> </w:t>
      </w:r>
      <w:r>
        <w:rPr>
          <w:sz w:val="22"/>
        </w:rPr>
        <w:t>by</w:t>
      </w:r>
      <w:r>
        <w:rPr>
          <w:spacing w:val="-6"/>
          <w:sz w:val="22"/>
        </w:rPr>
        <w:t> </w:t>
      </w:r>
      <w:r>
        <w:rPr>
          <w:sz w:val="22"/>
        </w:rPr>
        <w:t>Local</w:t>
      </w:r>
      <w:r>
        <w:rPr>
          <w:spacing w:val="-5"/>
          <w:sz w:val="22"/>
        </w:rPr>
        <w:t> </w:t>
      </w:r>
      <w:r>
        <w:rPr>
          <w:sz w:val="22"/>
        </w:rPr>
        <w:t>Government.</w:t>
      </w:r>
      <w:r>
        <w:rPr>
          <w:spacing w:val="-4"/>
          <w:sz w:val="22"/>
        </w:rPr>
        <w:t> </w:t>
      </w:r>
      <w:r>
        <w:rPr>
          <w:sz w:val="22"/>
        </w:rPr>
        <w:t>Victorian</w:t>
      </w:r>
      <w:r>
        <w:rPr>
          <w:spacing w:val="-8"/>
          <w:sz w:val="22"/>
        </w:rPr>
        <w:t> </w:t>
      </w:r>
      <w:r>
        <w:rPr>
          <w:sz w:val="22"/>
        </w:rPr>
        <w:t>Auditor-General’s</w:t>
      </w:r>
      <w:r>
        <w:rPr>
          <w:spacing w:val="-4"/>
          <w:sz w:val="22"/>
        </w:rPr>
        <w:t> </w:t>
      </w:r>
      <w:r>
        <w:rPr>
          <w:sz w:val="22"/>
        </w:rPr>
        <w:t>Report</w:t>
      </w:r>
      <w:r>
        <w:rPr>
          <w:spacing w:val="-4"/>
          <w:sz w:val="22"/>
        </w:rPr>
        <w:t> </w:t>
      </w:r>
      <w:r>
        <w:rPr>
          <w:spacing w:val="-2"/>
          <w:sz w:val="22"/>
        </w:rPr>
        <w:t>April</w:t>
      </w:r>
    </w:p>
    <w:p>
      <w:pPr>
        <w:pStyle w:val="BodyText"/>
        <w:spacing w:before="21"/>
        <w:ind w:left="1398"/>
      </w:pPr>
      <w:r>
        <w:rPr>
          <w:spacing w:val="-2"/>
        </w:rPr>
        <w:t>2010.</w:t>
      </w:r>
    </w:p>
    <w:p>
      <w:pPr>
        <w:spacing w:after="0"/>
        <w:sectPr>
          <w:pgSz w:w="11910" w:h="16840"/>
          <w:pgMar w:header="0" w:footer="1488" w:top="2460" w:bottom="1680" w:left="380" w:right="860"/>
        </w:sectPr>
      </w:pPr>
    </w:p>
    <w:p>
      <w:pPr>
        <w:spacing w:before="54"/>
        <w:ind w:left="1038" w:right="0" w:firstLine="0"/>
        <w:jc w:val="left"/>
        <w:rPr>
          <w:b/>
          <w:sz w:val="22"/>
        </w:rPr>
      </w:pPr>
      <w:r>
        <w:rPr>
          <w:b/>
          <w:spacing w:val="-2"/>
          <w:sz w:val="22"/>
        </w:rPr>
        <w:t>Definitions</w:t>
      </w:r>
    </w:p>
    <w:p>
      <w:pPr>
        <w:pStyle w:val="BodyText"/>
        <w:spacing w:before="10" w:after="1"/>
        <w:rPr>
          <w:b/>
          <w:sz w:val="9"/>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6515"/>
      </w:tblGrid>
      <w:tr>
        <w:trPr>
          <w:trHeight w:val="508" w:hRule="atLeast"/>
        </w:trPr>
        <w:tc>
          <w:tcPr>
            <w:tcW w:w="2547" w:type="dxa"/>
            <w:shd w:val="clear" w:color="auto" w:fill="0087BB"/>
          </w:tcPr>
          <w:p>
            <w:pPr>
              <w:pStyle w:val="TableParagraph"/>
              <w:rPr>
                <w:b/>
                <w:sz w:val="22"/>
              </w:rPr>
            </w:pPr>
            <w:r>
              <w:rPr>
                <w:b/>
                <w:color w:val="FFFFFF"/>
                <w:spacing w:val="-2"/>
                <w:sz w:val="22"/>
              </w:rPr>
              <w:t>Terms</w:t>
            </w:r>
          </w:p>
        </w:tc>
        <w:tc>
          <w:tcPr>
            <w:tcW w:w="6515" w:type="dxa"/>
            <w:shd w:val="clear" w:color="auto" w:fill="0087BB"/>
          </w:tcPr>
          <w:p>
            <w:pPr>
              <w:pStyle w:val="TableParagraph"/>
              <w:rPr>
                <w:b/>
                <w:sz w:val="22"/>
              </w:rPr>
            </w:pPr>
            <w:r>
              <w:rPr>
                <w:b/>
                <w:color w:val="FFFFFF"/>
                <w:spacing w:val="-2"/>
                <w:sz w:val="22"/>
              </w:rPr>
              <w:t>Definitions</w:t>
            </w:r>
          </w:p>
        </w:tc>
      </w:tr>
      <w:tr>
        <w:trPr>
          <w:trHeight w:val="777" w:hRule="atLeast"/>
        </w:trPr>
        <w:tc>
          <w:tcPr>
            <w:tcW w:w="2547" w:type="dxa"/>
          </w:tcPr>
          <w:p>
            <w:pPr>
              <w:pStyle w:val="TableParagraph"/>
              <w:rPr>
                <w:sz w:val="22"/>
              </w:rPr>
            </w:pPr>
            <w:r>
              <w:rPr>
                <w:sz w:val="22"/>
              </w:rPr>
              <w:t>Charity</w:t>
            </w:r>
            <w:r>
              <w:rPr>
                <w:spacing w:val="-4"/>
                <w:sz w:val="22"/>
              </w:rPr>
              <w:t> </w:t>
            </w:r>
            <w:r>
              <w:rPr>
                <w:spacing w:val="-2"/>
                <w:sz w:val="22"/>
              </w:rPr>
              <w:t>organisation</w:t>
            </w:r>
          </w:p>
        </w:tc>
        <w:tc>
          <w:tcPr>
            <w:tcW w:w="6515" w:type="dxa"/>
          </w:tcPr>
          <w:p>
            <w:pPr>
              <w:pStyle w:val="TableParagraph"/>
              <w:ind w:right="92"/>
              <w:rPr>
                <w:sz w:val="22"/>
              </w:rPr>
            </w:pPr>
            <w:r>
              <w:rPr>
                <w:sz w:val="22"/>
              </w:rPr>
              <w:t>Groups</w:t>
            </w:r>
            <w:r>
              <w:rPr>
                <w:spacing w:val="-13"/>
                <w:sz w:val="22"/>
              </w:rPr>
              <w:t> </w:t>
            </w:r>
            <w:r>
              <w:rPr>
                <w:sz w:val="22"/>
              </w:rPr>
              <w:t>and</w:t>
            </w:r>
            <w:r>
              <w:rPr>
                <w:spacing w:val="-15"/>
                <w:sz w:val="22"/>
              </w:rPr>
              <w:t> </w:t>
            </w:r>
            <w:r>
              <w:rPr>
                <w:sz w:val="22"/>
              </w:rPr>
              <w:t>organisations</w:t>
            </w:r>
            <w:r>
              <w:rPr>
                <w:spacing w:val="-12"/>
                <w:sz w:val="22"/>
              </w:rPr>
              <w:t> </w:t>
            </w:r>
            <w:r>
              <w:rPr>
                <w:sz w:val="22"/>
              </w:rPr>
              <w:t>listed</w:t>
            </w:r>
            <w:r>
              <w:rPr>
                <w:spacing w:val="-15"/>
                <w:sz w:val="22"/>
              </w:rPr>
              <w:t> </w:t>
            </w:r>
            <w:r>
              <w:rPr>
                <w:sz w:val="22"/>
              </w:rPr>
              <w:t>on</w:t>
            </w:r>
            <w:r>
              <w:rPr>
                <w:spacing w:val="-13"/>
                <w:sz w:val="22"/>
              </w:rPr>
              <w:t> </w:t>
            </w:r>
            <w:r>
              <w:rPr>
                <w:sz w:val="22"/>
              </w:rPr>
              <w:t>the</w:t>
            </w:r>
            <w:r>
              <w:rPr>
                <w:spacing w:val="-13"/>
                <w:sz w:val="22"/>
              </w:rPr>
              <w:t> </w:t>
            </w:r>
            <w:r>
              <w:rPr>
                <w:sz w:val="22"/>
              </w:rPr>
              <w:t>Australian</w:t>
            </w:r>
            <w:r>
              <w:rPr>
                <w:spacing w:val="-13"/>
                <w:sz w:val="22"/>
              </w:rPr>
              <w:t> </w:t>
            </w:r>
            <w:r>
              <w:rPr>
                <w:sz w:val="22"/>
              </w:rPr>
              <w:t>Charities</w:t>
            </w:r>
            <w:r>
              <w:rPr>
                <w:spacing w:val="-12"/>
                <w:sz w:val="22"/>
              </w:rPr>
              <w:t> </w:t>
            </w:r>
            <w:r>
              <w:rPr>
                <w:sz w:val="22"/>
              </w:rPr>
              <w:t>and</w:t>
            </w:r>
            <w:r>
              <w:rPr>
                <w:spacing w:val="-13"/>
                <w:sz w:val="22"/>
              </w:rPr>
              <w:t> </w:t>
            </w:r>
            <w:r>
              <w:rPr>
                <w:sz w:val="22"/>
              </w:rPr>
              <w:t>Not-for- profit Commission (ACNC) website as a registered charity.</w:t>
            </w:r>
          </w:p>
        </w:tc>
      </w:tr>
      <w:tr>
        <w:trPr>
          <w:trHeight w:val="1315" w:hRule="atLeast"/>
        </w:trPr>
        <w:tc>
          <w:tcPr>
            <w:tcW w:w="2547" w:type="dxa"/>
          </w:tcPr>
          <w:p>
            <w:pPr>
              <w:pStyle w:val="TableParagraph"/>
              <w:rPr>
                <w:sz w:val="22"/>
              </w:rPr>
            </w:pPr>
            <w:r>
              <w:rPr>
                <w:sz w:val="22"/>
              </w:rPr>
              <w:t>Community</w:t>
            </w:r>
            <w:r>
              <w:rPr>
                <w:spacing w:val="-8"/>
                <w:sz w:val="22"/>
              </w:rPr>
              <w:t> </w:t>
            </w:r>
            <w:r>
              <w:rPr>
                <w:spacing w:val="-2"/>
                <w:sz w:val="22"/>
              </w:rPr>
              <w:t>benefit</w:t>
            </w:r>
          </w:p>
        </w:tc>
        <w:tc>
          <w:tcPr>
            <w:tcW w:w="6515" w:type="dxa"/>
          </w:tcPr>
          <w:p>
            <w:pPr>
              <w:pStyle w:val="TableParagraph"/>
              <w:ind w:right="96"/>
              <w:jc w:val="both"/>
              <w:rPr>
                <w:sz w:val="22"/>
              </w:rPr>
            </w:pPr>
            <w:r>
              <w:rPr>
                <w:sz w:val="22"/>
              </w:rPr>
              <w:t>The extent to which a service generates value to just the individual, household</w:t>
            </w:r>
            <w:r>
              <w:rPr>
                <w:spacing w:val="-9"/>
                <w:sz w:val="22"/>
              </w:rPr>
              <w:t> </w:t>
            </w:r>
            <w:r>
              <w:rPr>
                <w:sz w:val="22"/>
              </w:rPr>
              <w:t>or</w:t>
            </w:r>
            <w:r>
              <w:rPr>
                <w:spacing w:val="-8"/>
                <w:sz w:val="22"/>
              </w:rPr>
              <w:t> </w:t>
            </w:r>
            <w:r>
              <w:rPr>
                <w:sz w:val="22"/>
              </w:rPr>
              <w:t>business</w:t>
            </w:r>
            <w:r>
              <w:rPr>
                <w:spacing w:val="-7"/>
                <w:sz w:val="22"/>
              </w:rPr>
              <w:t> </w:t>
            </w:r>
            <w:r>
              <w:rPr>
                <w:sz w:val="22"/>
              </w:rPr>
              <w:t>receiving</w:t>
            </w:r>
            <w:r>
              <w:rPr>
                <w:spacing w:val="-7"/>
                <w:sz w:val="22"/>
              </w:rPr>
              <w:t> </w:t>
            </w:r>
            <w:r>
              <w:rPr>
                <w:sz w:val="22"/>
              </w:rPr>
              <w:t>the</w:t>
            </w:r>
            <w:r>
              <w:rPr>
                <w:spacing w:val="-7"/>
                <w:sz w:val="22"/>
              </w:rPr>
              <w:t> </w:t>
            </w:r>
            <w:r>
              <w:rPr>
                <w:sz w:val="22"/>
              </w:rPr>
              <w:t>service</w:t>
            </w:r>
            <w:r>
              <w:rPr>
                <w:spacing w:val="-7"/>
                <w:sz w:val="22"/>
              </w:rPr>
              <w:t> </w:t>
            </w:r>
            <w:r>
              <w:rPr>
                <w:sz w:val="22"/>
              </w:rPr>
              <w:t>(private</w:t>
            </w:r>
            <w:r>
              <w:rPr>
                <w:spacing w:val="-7"/>
                <w:sz w:val="22"/>
              </w:rPr>
              <w:t> </w:t>
            </w:r>
            <w:r>
              <w:rPr>
                <w:sz w:val="22"/>
              </w:rPr>
              <w:t>value),</w:t>
            </w:r>
            <w:r>
              <w:rPr>
                <w:spacing w:val="-7"/>
                <w:sz w:val="22"/>
              </w:rPr>
              <w:t> </w:t>
            </w:r>
            <w:r>
              <w:rPr>
                <w:sz w:val="22"/>
              </w:rPr>
              <w:t>or</w:t>
            </w:r>
            <w:r>
              <w:rPr>
                <w:spacing w:val="-8"/>
                <w:sz w:val="22"/>
              </w:rPr>
              <w:t> </w:t>
            </w:r>
            <w:r>
              <w:rPr>
                <w:sz w:val="22"/>
              </w:rPr>
              <w:t>whether benefits</w:t>
            </w:r>
            <w:r>
              <w:rPr>
                <w:spacing w:val="-6"/>
                <w:sz w:val="22"/>
              </w:rPr>
              <w:t> </w:t>
            </w:r>
            <w:r>
              <w:rPr>
                <w:sz w:val="22"/>
              </w:rPr>
              <w:t>may</w:t>
            </w:r>
            <w:r>
              <w:rPr>
                <w:spacing w:val="-3"/>
                <w:sz w:val="22"/>
              </w:rPr>
              <w:t> </w:t>
            </w:r>
            <w:r>
              <w:rPr>
                <w:sz w:val="22"/>
              </w:rPr>
              <w:t>be</w:t>
            </w:r>
            <w:r>
              <w:rPr>
                <w:spacing w:val="-4"/>
                <w:sz w:val="22"/>
              </w:rPr>
              <w:t> </w:t>
            </w:r>
            <w:r>
              <w:rPr>
                <w:sz w:val="22"/>
              </w:rPr>
              <w:t>simultaneously</w:t>
            </w:r>
            <w:r>
              <w:rPr>
                <w:spacing w:val="-4"/>
                <w:sz w:val="22"/>
              </w:rPr>
              <w:t> </w:t>
            </w:r>
            <w:r>
              <w:rPr>
                <w:sz w:val="22"/>
              </w:rPr>
              <w:t>generated</w:t>
            </w:r>
            <w:r>
              <w:rPr>
                <w:spacing w:val="-5"/>
                <w:sz w:val="22"/>
              </w:rPr>
              <w:t> </w:t>
            </w:r>
            <w:r>
              <w:rPr>
                <w:sz w:val="22"/>
              </w:rPr>
              <w:t>for</w:t>
            </w:r>
            <w:r>
              <w:rPr>
                <w:spacing w:val="-4"/>
                <w:sz w:val="22"/>
              </w:rPr>
              <w:t> </w:t>
            </w:r>
            <w:r>
              <w:rPr>
                <w:sz w:val="22"/>
              </w:rPr>
              <w:t>the</w:t>
            </w:r>
            <w:r>
              <w:rPr>
                <w:spacing w:val="-4"/>
                <w:sz w:val="22"/>
              </w:rPr>
              <w:t> </w:t>
            </w:r>
            <w:r>
              <w:rPr>
                <w:sz w:val="22"/>
              </w:rPr>
              <w:t>broader</w:t>
            </w:r>
            <w:r>
              <w:rPr>
                <w:spacing w:val="-4"/>
                <w:sz w:val="22"/>
              </w:rPr>
              <w:t> </w:t>
            </w:r>
            <w:r>
              <w:rPr>
                <w:sz w:val="22"/>
              </w:rPr>
              <w:t>community (public or social value).</w:t>
            </w:r>
          </w:p>
        </w:tc>
      </w:tr>
      <w:tr>
        <w:trPr>
          <w:trHeight w:val="2387" w:hRule="atLeast"/>
        </w:trPr>
        <w:tc>
          <w:tcPr>
            <w:tcW w:w="2547" w:type="dxa"/>
          </w:tcPr>
          <w:p>
            <w:pPr>
              <w:pStyle w:val="TableParagraph"/>
              <w:rPr>
                <w:sz w:val="22"/>
              </w:rPr>
            </w:pPr>
            <w:r>
              <w:rPr>
                <w:sz w:val="22"/>
              </w:rPr>
              <w:t>Community</w:t>
            </w:r>
            <w:r>
              <w:rPr>
                <w:spacing w:val="-8"/>
                <w:sz w:val="22"/>
              </w:rPr>
              <w:t> </w:t>
            </w:r>
            <w:r>
              <w:rPr>
                <w:spacing w:val="-2"/>
                <w:sz w:val="22"/>
              </w:rPr>
              <w:t>groups</w:t>
            </w:r>
          </w:p>
        </w:tc>
        <w:tc>
          <w:tcPr>
            <w:tcW w:w="6515" w:type="dxa"/>
          </w:tcPr>
          <w:p>
            <w:pPr>
              <w:pStyle w:val="TableParagraph"/>
              <w:ind w:right="93"/>
              <w:jc w:val="both"/>
              <w:rPr>
                <w:sz w:val="22"/>
              </w:rPr>
            </w:pPr>
            <w:r>
              <w:rPr>
                <w:sz w:val="22"/>
              </w:rPr>
              <w:t>Not-for-profit organisations that exist primarily to undertake community service and welfare activities, which includes; community engagement and wellbeing activities, arts and cultural development, provision of facilities for sporting and recreational activities and not- for-profit organisations that undertake sporting or recreational activities for the benefit of members and rely on membership fees, community</w:t>
            </w:r>
            <w:r>
              <w:rPr>
                <w:spacing w:val="-13"/>
                <w:sz w:val="22"/>
              </w:rPr>
              <w:t> </w:t>
            </w:r>
            <w:r>
              <w:rPr>
                <w:sz w:val="22"/>
              </w:rPr>
              <w:t>fundraising</w:t>
            </w:r>
            <w:r>
              <w:rPr>
                <w:spacing w:val="-12"/>
                <w:sz w:val="22"/>
              </w:rPr>
              <w:t> </w:t>
            </w:r>
            <w:r>
              <w:rPr>
                <w:sz w:val="22"/>
              </w:rPr>
              <w:t>and</w:t>
            </w:r>
            <w:r>
              <w:rPr>
                <w:spacing w:val="-13"/>
                <w:sz w:val="22"/>
              </w:rPr>
              <w:t> </w:t>
            </w:r>
            <w:r>
              <w:rPr>
                <w:sz w:val="22"/>
              </w:rPr>
              <w:t>volunteer</w:t>
            </w:r>
            <w:r>
              <w:rPr>
                <w:spacing w:val="-11"/>
                <w:sz w:val="22"/>
              </w:rPr>
              <w:t> </w:t>
            </w:r>
            <w:r>
              <w:rPr>
                <w:sz w:val="22"/>
              </w:rPr>
              <w:t>labour.</w:t>
            </w:r>
            <w:r>
              <w:rPr>
                <w:spacing w:val="24"/>
                <w:sz w:val="22"/>
              </w:rPr>
              <w:t> </w:t>
            </w:r>
            <w:r>
              <w:rPr>
                <w:sz w:val="22"/>
              </w:rPr>
              <w:t>These</w:t>
            </w:r>
            <w:r>
              <w:rPr>
                <w:spacing w:val="-13"/>
                <w:sz w:val="22"/>
              </w:rPr>
              <w:t> </w:t>
            </w:r>
            <w:r>
              <w:rPr>
                <w:sz w:val="22"/>
              </w:rPr>
              <w:t>organisations</w:t>
            </w:r>
            <w:r>
              <w:rPr>
                <w:spacing w:val="-12"/>
                <w:sz w:val="22"/>
              </w:rPr>
              <w:t> </w:t>
            </w:r>
            <w:r>
              <w:rPr>
                <w:sz w:val="22"/>
              </w:rPr>
              <w:t>may hold a community club liquor licence and may hold a gaming licence.</w:t>
            </w:r>
          </w:p>
        </w:tc>
      </w:tr>
      <w:tr>
        <w:trPr>
          <w:trHeight w:val="1046" w:hRule="atLeast"/>
        </w:trPr>
        <w:tc>
          <w:tcPr>
            <w:tcW w:w="2547" w:type="dxa"/>
          </w:tcPr>
          <w:p>
            <w:pPr>
              <w:pStyle w:val="TableParagraph"/>
              <w:rPr>
                <w:sz w:val="22"/>
              </w:rPr>
            </w:pPr>
            <w:r>
              <w:rPr>
                <w:sz w:val="22"/>
              </w:rPr>
              <w:t>Competitive</w:t>
            </w:r>
            <w:r>
              <w:rPr>
                <w:spacing w:val="-9"/>
                <w:sz w:val="22"/>
              </w:rPr>
              <w:t> </w:t>
            </w:r>
            <w:r>
              <w:rPr>
                <w:spacing w:val="-2"/>
                <w:sz w:val="22"/>
              </w:rPr>
              <w:t>neutrality</w:t>
            </w:r>
          </w:p>
        </w:tc>
        <w:tc>
          <w:tcPr>
            <w:tcW w:w="6515" w:type="dxa"/>
          </w:tcPr>
          <w:p>
            <w:pPr>
              <w:pStyle w:val="TableParagraph"/>
              <w:ind w:right="94"/>
              <w:jc w:val="both"/>
              <w:rPr>
                <w:sz w:val="22"/>
              </w:rPr>
            </w:pPr>
            <w:r>
              <w:rPr>
                <w:sz w:val="22"/>
              </w:rPr>
              <w:t>A</w:t>
            </w:r>
            <w:r>
              <w:rPr>
                <w:spacing w:val="-1"/>
                <w:sz w:val="22"/>
              </w:rPr>
              <w:t> </w:t>
            </w:r>
            <w:r>
              <w:rPr>
                <w:sz w:val="22"/>
              </w:rPr>
              <w:t>policy</w:t>
            </w:r>
            <w:r>
              <w:rPr>
                <w:spacing w:val="-2"/>
                <w:sz w:val="22"/>
              </w:rPr>
              <w:t> </w:t>
            </w:r>
            <w:r>
              <w:rPr>
                <w:sz w:val="22"/>
              </w:rPr>
              <w:t>principle</w:t>
            </w:r>
            <w:r>
              <w:rPr>
                <w:spacing w:val="-3"/>
                <w:sz w:val="22"/>
              </w:rPr>
              <w:t> </w:t>
            </w:r>
            <w:r>
              <w:rPr>
                <w:sz w:val="22"/>
              </w:rPr>
              <w:t>that</w:t>
            </w:r>
            <w:r>
              <w:rPr>
                <w:spacing w:val="-3"/>
                <w:sz w:val="22"/>
              </w:rPr>
              <w:t> </w:t>
            </w:r>
            <w:r>
              <w:rPr>
                <w:sz w:val="22"/>
              </w:rPr>
              <w:t>involves</w:t>
            </w:r>
            <w:r>
              <w:rPr>
                <w:spacing w:val="-3"/>
                <w:sz w:val="22"/>
              </w:rPr>
              <w:t> </w:t>
            </w:r>
            <w:r>
              <w:rPr>
                <w:sz w:val="22"/>
              </w:rPr>
              <w:t>achieving</w:t>
            </w:r>
            <w:r>
              <w:rPr>
                <w:spacing w:val="-1"/>
                <w:sz w:val="22"/>
              </w:rPr>
              <w:t> </w:t>
            </w:r>
            <w:r>
              <w:rPr>
                <w:sz w:val="22"/>
              </w:rPr>
              <w:t>a</w:t>
            </w:r>
            <w:r>
              <w:rPr>
                <w:spacing w:val="-3"/>
                <w:sz w:val="22"/>
              </w:rPr>
              <w:t> </w:t>
            </w:r>
            <w:r>
              <w:rPr>
                <w:sz w:val="22"/>
              </w:rPr>
              <w:t>fair</w:t>
            </w:r>
            <w:r>
              <w:rPr>
                <w:spacing w:val="-6"/>
                <w:sz w:val="22"/>
              </w:rPr>
              <w:t> </w:t>
            </w:r>
            <w:r>
              <w:rPr>
                <w:sz w:val="22"/>
              </w:rPr>
              <w:t>market</w:t>
            </w:r>
            <w:r>
              <w:rPr>
                <w:spacing w:val="-5"/>
                <w:sz w:val="22"/>
              </w:rPr>
              <w:t> </w:t>
            </w:r>
            <w:r>
              <w:rPr>
                <w:sz w:val="22"/>
              </w:rPr>
              <w:t>environment by removing or offsetting any competitive advantages due to public ownership or government businesses.</w:t>
            </w:r>
          </w:p>
        </w:tc>
      </w:tr>
      <w:tr>
        <w:trPr>
          <w:trHeight w:val="777" w:hRule="atLeast"/>
        </w:trPr>
        <w:tc>
          <w:tcPr>
            <w:tcW w:w="2547" w:type="dxa"/>
          </w:tcPr>
          <w:p>
            <w:pPr>
              <w:pStyle w:val="TableParagraph"/>
              <w:rPr>
                <w:sz w:val="22"/>
              </w:rPr>
            </w:pPr>
            <w:r>
              <w:rPr>
                <w:sz w:val="22"/>
              </w:rPr>
              <w:t>Cost</w:t>
            </w:r>
            <w:r>
              <w:rPr>
                <w:spacing w:val="-5"/>
                <w:sz w:val="22"/>
              </w:rPr>
              <w:t> </w:t>
            </w:r>
            <w:r>
              <w:rPr>
                <w:spacing w:val="-2"/>
                <w:sz w:val="22"/>
              </w:rPr>
              <w:t>recovery</w:t>
            </w:r>
          </w:p>
        </w:tc>
        <w:tc>
          <w:tcPr>
            <w:tcW w:w="6515" w:type="dxa"/>
          </w:tcPr>
          <w:p>
            <w:pPr>
              <w:pStyle w:val="TableParagraph"/>
              <w:rPr>
                <w:sz w:val="22"/>
              </w:rPr>
            </w:pPr>
            <w:r>
              <w:rPr>
                <w:sz w:val="22"/>
              </w:rPr>
              <w:t>The</w:t>
            </w:r>
            <w:r>
              <w:rPr>
                <w:spacing w:val="-12"/>
                <w:sz w:val="22"/>
              </w:rPr>
              <w:t> </w:t>
            </w:r>
            <w:r>
              <w:rPr>
                <w:sz w:val="22"/>
              </w:rPr>
              <w:t>recovery</w:t>
            </w:r>
            <w:r>
              <w:rPr>
                <w:spacing w:val="-10"/>
                <w:sz w:val="22"/>
              </w:rPr>
              <w:t> </w:t>
            </w:r>
            <w:r>
              <w:rPr>
                <w:sz w:val="22"/>
              </w:rPr>
              <w:t>of</w:t>
            </w:r>
            <w:r>
              <w:rPr>
                <w:spacing w:val="-12"/>
                <w:sz w:val="22"/>
              </w:rPr>
              <w:t> </w:t>
            </w:r>
            <w:r>
              <w:rPr>
                <w:sz w:val="22"/>
              </w:rPr>
              <w:t>some</w:t>
            </w:r>
            <w:r>
              <w:rPr>
                <w:spacing w:val="-11"/>
                <w:sz w:val="22"/>
              </w:rPr>
              <w:t> </w:t>
            </w:r>
            <w:r>
              <w:rPr>
                <w:sz w:val="22"/>
              </w:rPr>
              <w:t>or</w:t>
            </w:r>
            <w:r>
              <w:rPr>
                <w:spacing w:val="-12"/>
                <w:sz w:val="22"/>
              </w:rPr>
              <w:t> </w:t>
            </w:r>
            <w:r>
              <w:rPr>
                <w:sz w:val="22"/>
              </w:rPr>
              <w:t>all</w:t>
            </w:r>
            <w:r>
              <w:rPr>
                <w:spacing w:val="-13"/>
                <w:sz w:val="22"/>
              </w:rPr>
              <w:t> </w:t>
            </w:r>
            <w:r>
              <w:rPr>
                <w:sz w:val="22"/>
              </w:rPr>
              <w:t>costs</w:t>
            </w:r>
            <w:r>
              <w:rPr>
                <w:spacing w:val="-13"/>
                <w:sz w:val="22"/>
              </w:rPr>
              <w:t> </w:t>
            </w:r>
            <w:r>
              <w:rPr>
                <w:sz w:val="22"/>
              </w:rPr>
              <w:t>of</w:t>
            </w:r>
            <w:r>
              <w:rPr>
                <w:spacing w:val="-12"/>
                <w:sz w:val="22"/>
              </w:rPr>
              <w:t> </w:t>
            </w:r>
            <w:r>
              <w:rPr>
                <w:sz w:val="22"/>
              </w:rPr>
              <w:t>service</w:t>
            </w:r>
            <w:r>
              <w:rPr>
                <w:spacing w:val="-11"/>
                <w:sz w:val="22"/>
              </w:rPr>
              <w:t> </w:t>
            </w:r>
            <w:r>
              <w:rPr>
                <w:sz w:val="22"/>
              </w:rPr>
              <w:t>provision</w:t>
            </w:r>
            <w:r>
              <w:rPr>
                <w:spacing w:val="-10"/>
                <w:sz w:val="22"/>
              </w:rPr>
              <w:t> </w:t>
            </w:r>
            <w:r>
              <w:rPr>
                <w:sz w:val="22"/>
              </w:rPr>
              <w:t>recouped</w:t>
            </w:r>
            <w:r>
              <w:rPr>
                <w:spacing w:val="-12"/>
                <w:sz w:val="22"/>
              </w:rPr>
              <w:t> </w:t>
            </w:r>
            <w:r>
              <w:rPr>
                <w:sz w:val="22"/>
              </w:rPr>
              <w:t>through user fees and charges.</w:t>
            </w:r>
          </w:p>
        </w:tc>
      </w:tr>
      <w:tr>
        <w:trPr>
          <w:trHeight w:val="1046" w:hRule="atLeast"/>
        </w:trPr>
        <w:tc>
          <w:tcPr>
            <w:tcW w:w="2547" w:type="dxa"/>
          </w:tcPr>
          <w:p>
            <w:pPr>
              <w:pStyle w:val="TableParagraph"/>
              <w:rPr>
                <w:sz w:val="22"/>
              </w:rPr>
            </w:pPr>
            <w:r>
              <w:rPr>
                <w:sz w:val="22"/>
              </w:rPr>
              <w:t>Council</w:t>
            </w:r>
            <w:r>
              <w:rPr>
                <w:spacing w:val="-8"/>
                <w:sz w:val="22"/>
              </w:rPr>
              <w:t> </w:t>
            </w:r>
            <w:r>
              <w:rPr>
                <w:spacing w:val="-2"/>
                <w:sz w:val="22"/>
              </w:rPr>
              <w:t>objective</w:t>
            </w:r>
          </w:p>
        </w:tc>
        <w:tc>
          <w:tcPr>
            <w:tcW w:w="6515" w:type="dxa"/>
          </w:tcPr>
          <w:p>
            <w:pPr>
              <w:pStyle w:val="TableParagraph"/>
              <w:ind w:right="97"/>
              <w:jc w:val="both"/>
              <w:rPr>
                <w:sz w:val="22"/>
              </w:rPr>
            </w:pPr>
            <w:r>
              <w:rPr>
                <w:sz w:val="22"/>
              </w:rPr>
              <w:t>The</w:t>
            </w:r>
            <w:r>
              <w:rPr>
                <w:spacing w:val="-3"/>
                <w:sz w:val="22"/>
              </w:rPr>
              <w:t> </w:t>
            </w:r>
            <w:r>
              <w:rPr>
                <w:sz w:val="22"/>
              </w:rPr>
              <w:t>responsibilities,</w:t>
            </w:r>
            <w:r>
              <w:rPr>
                <w:spacing w:val="-5"/>
                <w:sz w:val="22"/>
              </w:rPr>
              <w:t> </w:t>
            </w:r>
            <w:r>
              <w:rPr>
                <w:sz w:val="22"/>
              </w:rPr>
              <w:t>or</w:t>
            </w:r>
            <w:r>
              <w:rPr>
                <w:spacing w:val="-5"/>
                <w:sz w:val="22"/>
              </w:rPr>
              <w:t> </w:t>
            </w:r>
            <w:r>
              <w:rPr>
                <w:sz w:val="22"/>
              </w:rPr>
              <w:t>obligations</w:t>
            </w:r>
            <w:r>
              <w:rPr>
                <w:spacing w:val="-5"/>
                <w:sz w:val="22"/>
              </w:rPr>
              <w:t> </w:t>
            </w:r>
            <w:r>
              <w:rPr>
                <w:sz w:val="22"/>
              </w:rPr>
              <w:t>of</w:t>
            </w:r>
            <w:r>
              <w:rPr>
                <w:spacing w:val="-3"/>
                <w:sz w:val="22"/>
              </w:rPr>
              <w:t> </w:t>
            </w:r>
            <w:r>
              <w:rPr>
                <w:sz w:val="22"/>
              </w:rPr>
              <w:t>Council,</w:t>
            </w:r>
            <w:r>
              <w:rPr>
                <w:spacing w:val="-6"/>
                <w:sz w:val="22"/>
              </w:rPr>
              <w:t> </w:t>
            </w:r>
            <w:r>
              <w:rPr>
                <w:sz w:val="22"/>
              </w:rPr>
              <w:t>that</w:t>
            </w:r>
            <w:r>
              <w:rPr>
                <w:spacing w:val="-3"/>
                <w:sz w:val="22"/>
              </w:rPr>
              <w:t> </w:t>
            </w:r>
            <w:r>
              <w:rPr>
                <w:sz w:val="22"/>
              </w:rPr>
              <w:t>are</w:t>
            </w:r>
            <w:r>
              <w:rPr>
                <w:spacing w:val="-5"/>
                <w:sz w:val="22"/>
              </w:rPr>
              <w:t> </w:t>
            </w:r>
            <w:r>
              <w:rPr>
                <w:sz w:val="22"/>
              </w:rPr>
              <w:t>informed</w:t>
            </w:r>
            <w:r>
              <w:rPr>
                <w:spacing w:val="-3"/>
                <w:sz w:val="22"/>
              </w:rPr>
              <w:t> </w:t>
            </w:r>
            <w:r>
              <w:rPr>
                <w:sz w:val="22"/>
              </w:rPr>
              <w:t>by</w:t>
            </w:r>
            <w:r>
              <w:rPr>
                <w:spacing w:val="-5"/>
                <w:sz w:val="22"/>
              </w:rPr>
              <w:t> </w:t>
            </w:r>
            <w:r>
              <w:rPr>
                <w:sz w:val="22"/>
              </w:rPr>
              <w:t>the local community’s needs, values, aspirations and priorities, and which are conveyed in strategic documents, for example the Council Plan.</w:t>
            </w:r>
          </w:p>
        </w:tc>
      </w:tr>
      <w:tr>
        <w:trPr>
          <w:trHeight w:val="508" w:hRule="atLeast"/>
        </w:trPr>
        <w:tc>
          <w:tcPr>
            <w:tcW w:w="2547" w:type="dxa"/>
          </w:tcPr>
          <w:p>
            <w:pPr>
              <w:pStyle w:val="TableParagraph"/>
              <w:rPr>
                <w:sz w:val="22"/>
              </w:rPr>
            </w:pPr>
            <w:r>
              <w:rPr>
                <w:sz w:val="22"/>
              </w:rPr>
              <w:t>Direct</w:t>
            </w:r>
            <w:r>
              <w:rPr>
                <w:spacing w:val="-3"/>
                <w:sz w:val="22"/>
              </w:rPr>
              <w:t> </w:t>
            </w:r>
            <w:r>
              <w:rPr>
                <w:spacing w:val="-2"/>
                <w:sz w:val="22"/>
              </w:rPr>
              <w:t>costs</w:t>
            </w:r>
          </w:p>
        </w:tc>
        <w:tc>
          <w:tcPr>
            <w:tcW w:w="6515" w:type="dxa"/>
          </w:tcPr>
          <w:p>
            <w:pPr>
              <w:pStyle w:val="TableParagraph"/>
              <w:rPr>
                <w:sz w:val="22"/>
              </w:rPr>
            </w:pPr>
            <w:r>
              <w:rPr>
                <w:sz w:val="22"/>
              </w:rPr>
              <w:t>Costs</w:t>
            </w:r>
            <w:r>
              <w:rPr>
                <w:spacing w:val="-4"/>
                <w:sz w:val="22"/>
              </w:rPr>
              <w:t> </w:t>
            </w:r>
            <w:r>
              <w:rPr>
                <w:sz w:val="22"/>
              </w:rPr>
              <w:t>that</w:t>
            </w:r>
            <w:r>
              <w:rPr>
                <w:spacing w:val="-3"/>
                <w:sz w:val="22"/>
              </w:rPr>
              <w:t> </w:t>
            </w:r>
            <w:r>
              <w:rPr>
                <w:sz w:val="22"/>
              </w:rPr>
              <w:t>are</w:t>
            </w:r>
            <w:r>
              <w:rPr>
                <w:spacing w:val="-2"/>
                <w:sz w:val="22"/>
              </w:rPr>
              <w:t> </w:t>
            </w:r>
            <w:r>
              <w:rPr>
                <w:sz w:val="22"/>
              </w:rPr>
              <w:t>directly</w:t>
            </w:r>
            <w:r>
              <w:rPr>
                <w:spacing w:val="-3"/>
                <w:sz w:val="22"/>
              </w:rPr>
              <w:t> </w:t>
            </w:r>
            <w:r>
              <w:rPr>
                <w:sz w:val="22"/>
              </w:rPr>
              <w:t>related</w:t>
            </w:r>
            <w:r>
              <w:rPr>
                <w:spacing w:val="-2"/>
                <w:sz w:val="22"/>
              </w:rPr>
              <w:t> </w:t>
            </w:r>
            <w:r>
              <w:rPr>
                <w:sz w:val="22"/>
              </w:rPr>
              <w:t>to</w:t>
            </w:r>
            <w:r>
              <w:rPr>
                <w:spacing w:val="-1"/>
                <w:sz w:val="22"/>
              </w:rPr>
              <w:t> </w:t>
            </w:r>
            <w:r>
              <w:rPr>
                <w:sz w:val="22"/>
              </w:rPr>
              <w:t>the</w:t>
            </w:r>
            <w:r>
              <w:rPr>
                <w:spacing w:val="-4"/>
                <w:sz w:val="22"/>
              </w:rPr>
              <w:t> </w:t>
            </w:r>
            <w:r>
              <w:rPr>
                <w:sz w:val="22"/>
              </w:rPr>
              <w:t>delivery</w:t>
            </w:r>
            <w:r>
              <w:rPr>
                <w:spacing w:val="-3"/>
                <w:sz w:val="22"/>
              </w:rPr>
              <w:t> </w:t>
            </w:r>
            <w:r>
              <w:rPr>
                <w:sz w:val="22"/>
              </w:rPr>
              <w:t>of</w:t>
            </w:r>
            <w:r>
              <w:rPr>
                <w:spacing w:val="-4"/>
                <w:sz w:val="22"/>
              </w:rPr>
              <w:t> </w:t>
            </w:r>
            <w:r>
              <w:rPr>
                <w:sz w:val="22"/>
              </w:rPr>
              <w:t>a</w:t>
            </w:r>
            <w:r>
              <w:rPr>
                <w:spacing w:val="-1"/>
                <w:sz w:val="22"/>
              </w:rPr>
              <w:t> </w:t>
            </w:r>
            <w:r>
              <w:rPr>
                <w:sz w:val="22"/>
              </w:rPr>
              <w:t>specific</w:t>
            </w:r>
            <w:r>
              <w:rPr>
                <w:spacing w:val="-1"/>
                <w:sz w:val="22"/>
              </w:rPr>
              <w:t> </w:t>
            </w:r>
            <w:r>
              <w:rPr>
                <w:spacing w:val="-2"/>
                <w:sz w:val="22"/>
              </w:rPr>
              <w:t>service.</w:t>
            </w:r>
          </w:p>
        </w:tc>
      </w:tr>
      <w:tr>
        <w:trPr>
          <w:trHeight w:val="777" w:hRule="atLeast"/>
        </w:trPr>
        <w:tc>
          <w:tcPr>
            <w:tcW w:w="2547" w:type="dxa"/>
          </w:tcPr>
          <w:p>
            <w:pPr>
              <w:pStyle w:val="TableParagraph"/>
              <w:ind w:right="500"/>
              <w:rPr>
                <w:sz w:val="22"/>
              </w:rPr>
            </w:pPr>
            <w:r>
              <w:rPr>
                <w:sz w:val="22"/>
              </w:rPr>
              <w:t>Fees</w:t>
            </w:r>
            <w:r>
              <w:rPr>
                <w:spacing w:val="-13"/>
                <w:sz w:val="22"/>
              </w:rPr>
              <w:t> </w:t>
            </w:r>
            <w:r>
              <w:rPr>
                <w:sz w:val="22"/>
              </w:rPr>
              <w:t>and</w:t>
            </w:r>
            <w:r>
              <w:rPr>
                <w:spacing w:val="-12"/>
                <w:sz w:val="22"/>
              </w:rPr>
              <w:t> </w:t>
            </w:r>
            <w:r>
              <w:rPr>
                <w:sz w:val="22"/>
              </w:rPr>
              <w:t>charges </w:t>
            </w:r>
            <w:r>
              <w:rPr>
                <w:spacing w:val="-2"/>
                <w:sz w:val="22"/>
              </w:rPr>
              <w:t>schedule</w:t>
            </w:r>
          </w:p>
        </w:tc>
        <w:tc>
          <w:tcPr>
            <w:tcW w:w="6515" w:type="dxa"/>
          </w:tcPr>
          <w:p>
            <w:pPr>
              <w:pStyle w:val="TableParagraph"/>
              <w:ind w:right="92"/>
              <w:rPr>
                <w:sz w:val="22"/>
              </w:rPr>
            </w:pPr>
            <w:r>
              <w:rPr>
                <w:sz w:val="22"/>
              </w:rPr>
              <w:t>The list of fees and charges, submitted for approval to Council as part of the annual Budget process.</w:t>
            </w:r>
          </w:p>
        </w:tc>
      </w:tr>
      <w:tr>
        <w:trPr>
          <w:trHeight w:val="777" w:hRule="atLeast"/>
        </w:trPr>
        <w:tc>
          <w:tcPr>
            <w:tcW w:w="2547" w:type="dxa"/>
          </w:tcPr>
          <w:p>
            <w:pPr>
              <w:pStyle w:val="TableParagraph"/>
              <w:rPr>
                <w:sz w:val="22"/>
              </w:rPr>
            </w:pPr>
            <w:r>
              <w:rPr>
                <w:sz w:val="22"/>
              </w:rPr>
              <w:t>Full</w:t>
            </w:r>
            <w:r>
              <w:rPr>
                <w:spacing w:val="-4"/>
                <w:sz w:val="22"/>
              </w:rPr>
              <w:t> cost</w:t>
            </w:r>
          </w:p>
        </w:tc>
        <w:tc>
          <w:tcPr>
            <w:tcW w:w="6515" w:type="dxa"/>
          </w:tcPr>
          <w:p>
            <w:pPr>
              <w:pStyle w:val="TableParagraph"/>
              <w:rPr>
                <w:sz w:val="22"/>
              </w:rPr>
            </w:pPr>
            <w:r>
              <w:rPr>
                <w:sz w:val="22"/>
              </w:rPr>
              <w:t>Total</w:t>
            </w:r>
            <w:r>
              <w:rPr>
                <w:spacing w:val="40"/>
                <w:sz w:val="22"/>
              </w:rPr>
              <w:t> </w:t>
            </w:r>
            <w:r>
              <w:rPr>
                <w:sz w:val="22"/>
              </w:rPr>
              <w:t>costs,</w:t>
            </w:r>
            <w:r>
              <w:rPr>
                <w:spacing w:val="40"/>
                <w:sz w:val="22"/>
              </w:rPr>
              <w:t> </w:t>
            </w:r>
            <w:r>
              <w:rPr>
                <w:sz w:val="22"/>
              </w:rPr>
              <w:t>both</w:t>
            </w:r>
            <w:r>
              <w:rPr>
                <w:spacing w:val="40"/>
                <w:sz w:val="22"/>
              </w:rPr>
              <w:t> </w:t>
            </w:r>
            <w:r>
              <w:rPr>
                <w:sz w:val="22"/>
              </w:rPr>
              <w:t>direct</w:t>
            </w:r>
            <w:r>
              <w:rPr>
                <w:spacing w:val="40"/>
                <w:sz w:val="22"/>
              </w:rPr>
              <w:t> </w:t>
            </w:r>
            <w:r>
              <w:rPr>
                <w:sz w:val="22"/>
              </w:rPr>
              <w:t>and</w:t>
            </w:r>
            <w:r>
              <w:rPr>
                <w:spacing w:val="40"/>
                <w:sz w:val="22"/>
              </w:rPr>
              <w:t> </w:t>
            </w:r>
            <w:r>
              <w:rPr>
                <w:sz w:val="22"/>
              </w:rPr>
              <w:t>indirect</w:t>
            </w:r>
            <w:r>
              <w:rPr>
                <w:spacing w:val="40"/>
                <w:sz w:val="22"/>
              </w:rPr>
              <w:t> </w:t>
            </w:r>
            <w:r>
              <w:rPr>
                <w:sz w:val="22"/>
              </w:rPr>
              <w:t>costs,</w:t>
            </w:r>
            <w:r>
              <w:rPr>
                <w:spacing w:val="40"/>
                <w:sz w:val="22"/>
              </w:rPr>
              <w:t> </w:t>
            </w:r>
            <w:r>
              <w:rPr>
                <w:sz w:val="22"/>
              </w:rPr>
              <w:t>incurred</w:t>
            </w:r>
            <w:r>
              <w:rPr>
                <w:spacing w:val="40"/>
                <w:sz w:val="22"/>
              </w:rPr>
              <w:t> </w:t>
            </w:r>
            <w:r>
              <w:rPr>
                <w:sz w:val="22"/>
              </w:rPr>
              <w:t>in</w:t>
            </w:r>
            <w:r>
              <w:rPr>
                <w:spacing w:val="40"/>
                <w:sz w:val="22"/>
              </w:rPr>
              <w:t> </w:t>
            </w:r>
            <w:r>
              <w:rPr>
                <w:sz w:val="22"/>
              </w:rPr>
              <w:t>delivering</w:t>
            </w:r>
            <w:r>
              <w:rPr>
                <w:spacing w:val="40"/>
                <w:sz w:val="22"/>
              </w:rPr>
              <w:t> </w:t>
            </w:r>
            <w:r>
              <w:rPr>
                <w:sz w:val="22"/>
              </w:rPr>
              <w:t>a </w:t>
            </w:r>
            <w:r>
              <w:rPr>
                <w:spacing w:val="-2"/>
                <w:sz w:val="22"/>
              </w:rPr>
              <w:t>service.</w:t>
            </w:r>
          </w:p>
        </w:tc>
      </w:tr>
      <w:tr>
        <w:trPr>
          <w:trHeight w:val="777" w:hRule="atLeast"/>
        </w:trPr>
        <w:tc>
          <w:tcPr>
            <w:tcW w:w="2547" w:type="dxa"/>
          </w:tcPr>
          <w:p>
            <w:pPr>
              <w:pStyle w:val="TableParagraph"/>
              <w:rPr>
                <w:sz w:val="22"/>
              </w:rPr>
            </w:pPr>
            <w:r>
              <w:rPr>
                <w:sz w:val="22"/>
              </w:rPr>
              <w:t>Indirect</w:t>
            </w:r>
            <w:r>
              <w:rPr>
                <w:spacing w:val="-4"/>
                <w:sz w:val="22"/>
              </w:rPr>
              <w:t> </w:t>
            </w:r>
            <w:r>
              <w:rPr>
                <w:spacing w:val="-2"/>
                <w:sz w:val="22"/>
              </w:rPr>
              <w:t>costs</w:t>
            </w:r>
          </w:p>
        </w:tc>
        <w:tc>
          <w:tcPr>
            <w:tcW w:w="6515" w:type="dxa"/>
          </w:tcPr>
          <w:p>
            <w:pPr>
              <w:pStyle w:val="TableParagraph"/>
              <w:rPr>
                <w:sz w:val="22"/>
              </w:rPr>
            </w:pPr>
            <w:r>
              <w:rPr>
                <w:sz w:val="22"/>
              </w:rPr>
              <w:t>Costs</w:t>
            </w:r>
            <w:r>
              <w:rPr>
                <w:spacing w:val="-14"/>
                <w:sz w:val="22"/>
              </w:rPr>
              <w:t> </w:t>
            </w:r>
            <w:r>
              <w:rPr>
                <w:sz w:val="22"/>
              </w:rPr>
              <w:t>that</w:t>
            </w:r>
            <w:r>
              <w:rPr>
                <w:spacing w:val="-13"/>
                <w:sz w:val="22"/>
              </w:rPr>
              <w:t> </w:t>
            </w:r>
            <w:r>
              <w:rPr>
                <w:sz w:val="22"/>
              </w:rPr>
              <w:t>cannot</w:t>
            </w:r>
            <w:r>
              <w:rPr>
                <w:spacing w:val="-12"/>
                <w:sz w:val="22"/>
              </w:rPr>
              <w:t> </w:t>
            </w:r>
            <w:r>
              <w:rPr>
                <w:sz w:val="22"/>
              </w:rPr>
              <w:t>be</w:t>
            </w:r>
            <w:r>
              <w:rPr>
                <w:spacing w:val="-13"/>
                <w:sz w:val="22"/>
              </w:rPr>
              <w:t> </w:t>
            </w:r>
            <w:r>
              <w:rPr>
                <w:sz w:val="22"/>
              </w:rPr>
              <w:t>directly</w:t>
            </w:r>
            <w:r>
              <w:rPr>
                <w:spacing w:val="-12"/>
                <w:sz w:val="22"/>
              </w:rPr>
              <w:t> </w:t>
            </w:r>
            <w:r>
              <w:rPr>
                <w:sz w:val="22"/>
              </w:rPr>
              <w:t>related</w:t>
            </w:r>
            <w:r>
              <w:rPr>
                <w:spacing w:val="-13"/>
                <w:sz w:val="22"/>
              </w:rPr>
              <w:t> </w:t>
            </w:r>
            <w:r>
              <w:rPr>
                <w:sz w:val="22"/>
              </w:rPr>
              <w:t>to</w:t>
            </w:r>
            <w:r>
              <w:rPr>
                <w:spacing w:val="-13"/>
                <w:sz w:val="22"/>
              </w:rPr>
              <w:t> </w:t>
            </w:r>
            <w:r>
              <w:rPr>
                <w:sz w:val="22"/>
              </w:rPr>
              <w:t>the</w:t>
            </w:r>
            <w:r>
              <w:rPr>
                <w:spacing w:val="-12"/>
                <w:sz w:val="22"/>
              </w:rPr>
              <w:t> </w:t>
            </w:r>
            <w:r>
              <w:rPr>
                <w:sz w:val="22"/>
              </w:rPr>
              <w:t>delivery</w:t>
            </w:r>
            <w:r>
              <w:rPr>
                <w:spacing w:val="-13"/>
                <w:sz w:val="22"/>
              </w:rPr>
              <w:t> </w:t>
            </w:r>
            <w:r>
              <w:rPr>
                <w:sz w:val="22"/>
              </w:rPr>
              <w:t>of</w:t>
            </w:r>
            <w:r>
              <w:rPr>
                <w:spacing w:val="-14"/>
                <w:sz w:val="22"/>
              </w:rPr>
              <w:t> </w:t>
            </w:r>
            <w:r>
              <w:rPr>
                <w:sz w:val="22"/>
              </w:rPr>
              <w:t>a</w:t>
            </w:r>
            <w:r>
              <w:rPr>
                <w:spacing w:val="-13"/>
                <w:sz w:val="22"/>
              </w:rPr>
              <w:t> </w:t>
            </w:r>
            <w:r>
              <w:rPr>
                <w:sz w:val="22"/>
              </w:rPr>
              <w:t>specific</w:t>
            </w:r>
            <w:r>
              <w:rPr>
                <w:spacing w:val="-12"/>
                <w:sz w:val="22"/>
              </w:rPr>
              <w:t> </w:t>
            </w:r>
            <w:r>
              <w:rPr>
                <w:sz w:val="22"/>
              </w:rPr>
              <w:t>service. Also called an overhead.</w:t>
            </w:r>
          </w:p>
        </w:tc>
      </w:tr>
      <w:tr>
        <w:trPr>
          <w:trHeight w:val="777" w:hRule="atLeast"/>
        </w:trPr>
        <w:tc>
          <w:tcPr>
            <w:tcW w:w="2547" w:type="dxa"/>
          </w:tcPr>
          <w:p>
            <w:pPr>
              <w:pStyle w:val="TableParagraph"/>
              <w:ind w:right="500"/>
              <w:rPr>
                <w:sz w:val="22"/>
              </w:rPr>
            </w:pPr>
            <w:r>
              <w:rPr>
                <w:sz w:val="22"/>
              </w:rPr>
              <w:t>National</w:t>
            </w:r>
            <w:r>
              <w:rPr>
                <w:spacing w:val="-13"/>
                <w:sz w:val="22"/>
              </w:rPr>
              <w:t> </w:t>
            </w:r>
            <w:r>
              <w:rPr>
                <w:sz w:val="22"/>
              </w:rPr>
              <w:t>Competition </w:t>
            </w:r>
            <w:r>
              <w:rPr>
                <w:spacing w:val="-2"/>
                <w:sz w:val="22"/>
              </w:rPr>
              <w:t>Policy</w:t>
            </w:r>
          </w:p>
        </w:tc>
        <w:tc>
          <w:tcPr>
            <w:tcW w:w="6515" w:type="dxa"/>
          </w:tcPr>
          <w:p>
            <w:pPr>
              <w:pStyle w:val="TableParagraph"/>
              <w:rPr>
                <w:sz w:val="22"/>
              </w:rPr>
            </w:pPr>
            <w:r>
              <w:rPr>
                <w:sz w:val="22"/>
              </w:rPr>
              <w:t>Federal</w:t>
            </w:r>
            <w:r>
              <w:rPr>
                <w:spacing w:val="71"/>
                <w:sz w:val="22"/>
              </w:rPr>
              <w:t> </w:t>
            </w:r>
            <w:r>
              <w:rPr>
                <w:sz w:val="22"/>
              </w:rPr>
              <w:t>policy,</w:t>
            </w:r>
            <w:r>
              <w:rPr>
                <w:spacing w:val="71"/>
                <w:sz w:val="22"/>
              </w:rPr>
              <w:t> </w:t>
            </w:r>
            <w:r>
              <w:rPr>
                <w:sz w:val="22"/>
              </w:rPr>
              <w:t>agreed</w:t>
            </w:r>
            <w:r>
              <w:rPr>
                <w:spacing w:val="71"/>
                <w:sz w:val="22"/>
              </w:rPr>
              <w:t> </w:t>
            </w:r>
            <w:r>
              <w:rPr>
                <w:sz w:val="22"/>
              </w:rPr>
              <w:t>to</w:t>
            </w:r>
            <w:r>
              <w:rPr>
                <w:spacing w:val="69"/>
                <w:sz w:val="22"/>
              </w:rPr>
              <w:t> </w:t>
            </w:r>
            <w:r>
              <w:rPr>
                <w:sz w:val="22"/>
              </w:rPr>
              <w:t>by</w:t>
            </w:r>
            <w:r>
              <w:rPr>
                <w:spacing w:val="72"/>
                <w:sz w:val="22"/>
              </w:rPr>
              <w:t> </w:t>
            </w:r>
            <w:r>
              <w:rPr>
                <w:sz w:val="22"/>
              </w:rPr>
              <w:t>the</w:t>
            </w:r>
            <w:r>
              <w:rPr>
                <w:spacing w:val="71"/>
                <w:sz w:val="22"/>
              </w:rPr>
              <w:t> </w:t>
            </w:r>
            <w:r>
              <w:rPr>
                <w:sz w:val="22"/>
              </w:rPr>
              <w:t>states,</w:t>
            </w:r>
            <w:r>
              <w:rPr>
                <w:spacing w:val="71"/>
                <w:sz w:val="22"/>
              </w:rPr>
              <w:t> </w:t>
            </w:r>
            <w:r>
              <w:rPr>
                <w:sz w:val="22"/>
              </w:rPr>
              <w:t>which</w:t>
            </w:r>
            <w:r>
              <w:rPr>
                <w:spacing w:val="69"/>
                <w:sz w:val="22"/>
              </w:rPr>
              <w:t> </w:t>
            </w:r>
            <w:r>
              <w:rPr>
                <w:sz w:val="22"/>
              </w:rPr>
              <w:t>aims</w:t>
            </w:r>
            <w:r>
              <w:rPr>
                <w:spacing w:val="71"/>
                <w:sz w:val="22"/>
              </w:rPr>
              <w:t> </w:t>
            </w:r>
            <w:r>
              <w:rPr>
                <w:sz w:val="22"/>
              </w:rPr>
              <w:t>to</w:t>
            </w:r>
            <w:r>
              <w:rPr>
                <w:spacing w:val="72"/>
                <w:sz w:val="22"/>
              </w:rPr>
              <w:t> </w:t>
            </w:r>
            <w:r>
              <w:rPr>
                <w:sz w:val="22"/>
              </w:rPr>
              <w:t>improve economic efficiency through greater competition.</w:t>
            </w:r>
          </w:p>
        </w:tc>
      </w:tr>
    </w:tbl>
    <w:p>
      <w:pPr>
        <w:spacing w:after="0"/>
        <w:rPr>
          <w:sz w:val="22"/>
        </w:rPr>
        <w:sectPr>
          <w:pgSz w:w="11910" w:h="16840"/>
          <w:pgMar w:header="0" w:footer="1488" w:top="2460" w:bottom="1946" w:left="380" w:right="860"/>
        </w:sect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6515"/>
      </w:tblGrid>
      <w:tr>
        <w:trPr>
          <w:trHeight w:val="777" w:hRule="atLeast"/>
        </w:trPr>
        <w:tc>
          <w:tcPr>
            <w:tcW w:w="2547" w:type="dxa"/>
          </w:tcPr>
          <w:p>
            <w:pPr>
              <w:pStyle w:val="TableParagraph"/>
              <w:rPr>
                <w:sz w:val="22"/>
              </w:rPr>
            </w:pPr>
            <w:r>
              <w:rPr>
                <w:sz w:val="22"/>
              </w:rPr>
              <w:t>Non-statutory</w:t>
            </w:r>
            <w:r>
              <w:rPr>
                <w:spacing w:val="-13"/>
                <w:sz w:val="22"/>
              </w:rPr>
              <w:t> </w:t>
            </w:r>
            <w:r>
              <w:rPr>
                <w:sz w:val="22"/>
              </w:rPr>
              <w:t>fees</w:t>
            </w:r>
            <w:r>
              <w:rPr>
                <w:spacing w:val="-12"/>
                <w:sz w:val="22"/>
              </w:rPr>
              <w:t> </w:t>
            </w:r>
            <w:r>
              <w:rPr>
                <w:sz w:val="22"/>
              </w:rPr>
              <w:t>and </w:t>
            </w:r>
            <w:r>
              <w:rPr>
                <w:spacing w:val="-2"/>
                <w:sz w:val="22"/>
              </w:rPr>
              <w:t>charges</w:t>
            </w:r>
          </w:p>
        </w:tc>
        <w:tc>
          <w:tcPr>
            <w:tcW w:w="6515" w:type="dxa"/>
          </w:tcPr>
          <w:p>
            <w:pPr>
              <w:pStyle w:val="TableParagraph"/>
              <w:rPr>
                <w:sz w:val="22"/>
              </w:rPr>
            </w:pPr>
            <w:r>
              <w:rPr>
                <w:sz w:val="22"/>
              </w:rPr>
              <w:t>Costs</w:t>
            </w:r>
            <w:r>
              <w:rPr>
                <w:spacing w:val="-4"/>
                <w:sz w:val="22"/>
              </w:rPr>
              <w:t> </w:t>
            </w:r>
            <w:r>
              <w:rPr>
                <w:sz w:val="22"/>
              </w:rPr>
              <w:t>set</w:t>
            </w:r>
            <w:r>
              <w:rPr>
                <w:spacing w:val="-4"/>
                <w:sz w:val="22"/>
              </w:rPr>
              <w:t> </w:t>
            </w:r>
            <w:r>
              <w:rPr>
                <w:sz w:val="22"/>
              </w:rPr>
              <w:t>by</w:t>
            </w:r>
            <w:r>
              <w:rPr>
                <w:spacing w:val="-4"/>
                <w:sz w:val="22"/>
              </w:rPr>
              <w:t> </w:t>
            </w:r>
            <w:r>
              <w:rPr>
                <w:sz w:val="22"/>
              </w:rPr>
              <w:t>councils</w:t>
            </w:r>
            <w:r>
              <w:rPr>
                <w:spacing w:val="-4"/>
                <w:sz w:val="22"/>
              </w:rPr>
              <w:t> </w:t>
            </w:r>
            <w:r>
              <w:rPr>
                <w:sz w:val="22"/>
              </w:rPr>
              <w:t>for</w:t>
            </w:r>
            <w:r>
              <w:rPr>
                <w:spacing w:val="-4"/>
                <w:sz w:val="22"/>
              </w:rPr>
              <w:t> </w:t>
            </w:r>
            <w:r>
              <w:rPr>
                <w:sz w:val="22"/>
              </w:rPr>
              <w:t>services</w:t>
            </w:r>
            <w:r>
              <w:rPr>
                <w:spacing w:val="-5"/>
                <w:sz w:val="22"/>
              </w:rPr>
              <w:t> </w:t>
            </w:r>
            <w:r>
              <w:rPr>
                <w:sz w:val="22"/>
              </w:rPr>
              <w:t>that</w:t>
            </w:r>
            <w:r>
              <w:rPr>
                <w:spacing w:val="-3"/>
                <w:sz w:val="22"/>
              </w:rPr>
              <w:t> </w:t>
            </w:r>
            <w:r>
              <w:rPr>
                <w:sz w:val="22"/>
              </w:rPr>
              <w:t>are</w:t>
            </w:r>
            <w:r>
              <w:rPr>
                <w:spacing w:val="-2"/>
                <w:sz w:val="22"/>
              </w:rPr>
              <w:t> </w:t>
            </w:r>
            <w:r>
              <w:rPr>
                <w:sz w:val="22"/>
              </w:rPr>
              <w:t>not</w:t>
            </w:r>
            <w:r>
              <w:rPr>
                <w:spacing w:val="-4"/>
                <w:sz w:val="22"/>
              </w:rPr>
              <w:t> </w:t>
            </w:r>
            <w:r>
              <w:rPr>
                <w:sz w:val="22"/>
              </w:rPr>
              <w:t>mandated</w:t>
            </w:r>
            <w:r>
              <w:rPr>
                <w:spacing w:val="-2"/>
                <w:sz w:val="22"/>
              </w:rPr>
              <w:t> </w:t>
            </w:r>
            <w:r>
              <w:rPr>
                <w:sz w:val="22"/>
              </w:rPr>
              <w:t>by</w:t>
            </w:r>
            <w:r>
              <w:rPr>
                <w:spacing w:val="-1"/>
                <w:sz w:val="22"/>
              </w:rPr>
              <w:t> </w:t>
            </w:r>
            <w:r>
              <w:rPr>
                <w:spacing w:val="-4"/>
                <w:sz w:val="22"/>
              </w:rPr>
              <w:t>law.</w:t>
            </w:r>
          </w:p>
        </w:tc>
      </w:tr>
      <w:tr>
        <w:trPr>
          <w:trHeight w:val="1046" w:hRule="atLeast"/>
        </w:trPr>
        <w:tc>
          <w:tcPr>
            <w:tcW w:w="2547" w:type="dxa"/>
          </w:tcPr>
          <w:p>
            <w:pPr>
              <w:pStyle w:val="TableParagraph"/>
              <w:ind w:right="500"/>
              <w:rPr>
                <w:sz w:val="22"/>
              </w:rPr>
            </w:pPr>
            <w:r>
              <w:rPr>
                <w:spacing w:val="-2"/>
                <w:sz w:val="22"/>
              </w:rPr>
              <w:t>Not-for-</w:t>
            </w:r>
            <w:r>
              <w:rPr>
                <w:spacing w:val="-2"/>
                <w:sz w:val="22"/>
              </w:rPr>
              <w:t>profit organisation</w:t>
            </w:r>
          </w:p>
        </w:tc>
        <w:tc>
          <w:tcPr>
            <w:tcW w:w="6515" w:type="dxa"/>
          </w:tcPr>
          <w:p>
            <w:pPr>
              <w:pStyle w:val="TableParagraph"/>
              <w:ind w:right="95"/>
              <w:jc w:val="both"/>
              <w:rPr>
                <w:sz w:val="22"/>
              </w:rPr>
            </w:pPr>
            <w:r>
              <w:rPr>
                <w:sz w:val="22"/>
              </w:rPr>
              <w:t>Groups</w:t>
            </w:r>
            <w:r>
              <w:rPr>
                <w:spacing w:val="-8"/>
                <w:sz w:val="22"/>
              </w:rPr>
              <w:t> </w:t>
            </w:r>
            <w:r>
              <w:rPr>
                <w:sz w:val="22"/>
              </w:rPr>
              <w:t>and</w:t>
            </w:r>
            <w:r>
              <w:rPr>
                <w:spacing w:val="-11"/>
                <w:sz w:val="22"/>
              </w:rPr>
              <w:t> </w:t>
            </w:r>
            <w:r>
              <w:rPr>
                <w:sz w:val="22"/>
              </w:rPr>
              <w:t>organisations</w:t>
            </w:r>
            <w:r>
              <w:rPr>
                <w:spacing w:val="-10"/>
                <w:sz w:val="22"/>
              </w:rPr>
              <w:t> </w:t>
            </w:r>
            <w:r>
              <w:rPr>
                <w:sz w:val="22"/>
              </w:rPr>
              <w:t>which</w:t>
            </w:r>
            <w:r>
              <w:rPr>
                <w:spacing w:val="-9"/>
                <w:sz w:val="22"/>
              </w:rPr>
              <w:t> </w:t>
            </w:r>
            <w:r>
              <w:rPr>
                <w:sz w:val="22"/>
              </w:rPr>
              <w:t>do</w:t>
            </w:r>
            <w:r>
              <w:rPr>
                <w:spacing w:val="-9"/>
                <w:sz w:val="22"/>
              </w:rPr>
              <w:t> </w:t>
            </w:r>
            <w:r>
              <w:rPr>
                <w:sz w:val="22"/>
              </w:rPr>
              <w:t>not</w:t>
            </w:r>
            <w:r>
              <w:rPr>
                <w:spacing w:val="-9"/>
                <w:sz w:val="22"/>
              </w:rPr>
              <w:t> </w:t>
            </w:r>
            <w:r>
              <w:rPr>
                <w:sz w:val="22"/>
              </w:rPr>
              <w:t>operate</w:t>
            </w:r>
            <w:r>
              <w:rPr>
                <w:spacing w:val="-9"/>
                <w:sz w:val="22"/>
              </w:rPr>
              <w:t> </w:t>
            </w:r>
            <w:r>
              <w:rPr>
                <w:sz w:val="22"/>
              </w:rPr>
              <w:t>for</w:t>
            </w:r>
            <w:r>
              <w:rPr>
                <w:spacing w:val="-10"/>
                <w:sz w:val="22"/>
              </w:rPr>
              <w:t> </w:t>
            </w:r>
            <w:r>
              <w:rPr>
                <w:sz w:val="22"/>
              </w:rPr>
              <w:t>the</w:t>
            </w:r>
            <w:r>
              <w:rPr>
                <w:spacing w:val="-7"/>
                <w:sz w:val="22"/>
              </w:rPr>
              <w:t> </w:t>
            </w:r>
            <w:r>
              <w:rPr>
                <w:sz w:val="22"/>
              </w:rPr>
              <w:t>profit,</w:t>
            </w:r>
            <w:r>
              <w:rPr>
                <w:spacing w:val="-7"/>
                <w:sz w:val="22"/>
              </w:rPr>
              <w:t> </w:t>
            </w:r>
            <w:r>
              <w:rPr>
                <w:sz w:val="22"/>
              </w:rPr>
              <w:t>personal gain</w:t>
            </w:r>
            <w:r>
              <w:rPr>
                <w:spacing w:val="-13"/>
                <w:sz w:val="22"/>
              </w:rPr>
              <w:t> </w:t>
            </w:r>
            <w:r>
              <w:rPr>
                <w:sz w:val="22"/>
              </w:rPr>
              <w:t>or</w:t>
            </w:r>
            <w:r>
              <w:rPr>
                <w:spacing w:val="-12"/>
                <w:sz w:val="22"/>
              </w:rPr>
              <w:t> </w:t>
            </w:r>
            <w:r>
              <w:rPr>
                <w:sz w:val="22"/>
              </w:rPr>
              <w:t>other</w:t>
            </w:r>
            <w:r>
              <w:rPr>
                <w:spacing w:val="-13"/>
                <w:sz w:val="22"/>
              </w:rPr>
              <w:t> </w:t>
            </w:r>
            <w:r>
              <w:rPr>
                <w:sz w:val="22"/>
              </w:rPr>
              <w:t>benefit</w:t>
            </w:r>
            <w:r>
              <w:rPr>
                <w:spacing w:val="-12"/>
                <w:sz w:val="22"/>
              </w:rPr>
              <w:t> </w:t>
            </w:r>
            <w:r>
              <w:rPr>
                <w:sz w:val="22"/>
              </w:rPr>
              <w:t>of</w:t>
            </w:r>
            <w:r>
              <w:rPr>
                <w:spacing w:val="-13"/>
                <w:sz w:val="22"/>
              </w:rPr>
              <w:t> </w:t>
            </w:r>
            <w:r>
              <w:rPr>
                <w:sz w:val="22"/>
              </w:rPr>
              <w:t>its</w:t>
            </w:r>
            <w:r>
              <w:rPr>
                <w:spacing w:val="-12"/>
                <w:sz w:val="22"/>
              </w:rPr>
              <w:t> </w:t>
            </w:r>
            <w:r>
              <w:rPr>
                <w:sz w:val="22"/>
              </w:rPr>
              <w:t>owners.</w:t>
            </w:r>
            <w:r>
              <w:rPr>
                <w:spacing w:val="-13"/>
                <w:sz w:val="22"/>
              </w:rPr>
              <w:t> </w:t>
            </w:r>
            <w:r>
              <w:rPr>
                <w:sz w:val="22"/>
              </w:rPr>
              <w:t>All</w:t>
            </w:r>
            <w:r>
              <w:rPr>
                <w:spacing w:val="-12"/>
                <w:sz w:val="22"/>
              </w:rPr>
              <w:t> </w:t>
            </w:r>
            <w:r>
              <w:rPr>
                <w:sz w:val="22"/>
              </w:rPr>
              <w:t>money</w:t>
            </w:r>
            <w:r>
              <w:rPr>
                <w:spacing w:val="-12"/>
                <w:sz w:val="22"/>
              </w:rPr>
              <w:t> </w:t>
            </w:r>
            <w:r>
              <w:rPr>
                <w:sz w:val="22"/>
              </w:rPr>
              <w:t>earned</w:t>
            </w:r>
            <w:r>
              <w:rPr>
                <w:spacing w:val="-13"/>
                <w:sz w:val="22"/>
              </w:rPr>
              <w:t> </w:t>
            </w:r>
            <w:r>
              <w:rPr>
                <w:sz w:val="22"/>
              </w:rPr>
              <w:t>or</w:t>
            </w:r>
            <w:r>
              <w:rPr>
                <w:spacing w:val="-12"/>
                <w:sz w:val="22"/>
              </w:rPr>
              <w:t> </w:t>
            </w:r>
            <w:r>
              <w:rPr>
                <w:sz w:val="22"/>
              </w:rPr>
              <w:t>donated</w:t>
            </w:r>
            <w:r>
              <w:rPr>
                <w:spacing w:val="-13"/>
                <w:sz w:val="22"/>
              </w:rPr>
              <w:t> </w:t>
            </w:r>
            <w:r>
              <w:rPr>
                <w:sz w:val="22"/>
              </w:rPr>
              <w:t>is</w:t>
            </w:r>
            <w:r>
              <w:rPr>
                <w:spacing w:val="-12"/>
                <w:sz w:val="22"/>
              </w:rPr>
              <w:t> </w:t>
            </w:r>
            <w:r>
              <w:rPr>
                <w:sz w:val="22"/>
              </w:rPr>
              <w:t>used in pursuing the organisation’s objectives or purpose.</w:t>
            </w:r>
          </w:p>
        </w:tc>
      </w:tr>
      <w:tr>
        <w:trPr>
          <w:trHeight w:val="1046" w:hRule="atLeast"/>
        </w:trPr>
        <w:tc>
          <w:tcPr>
            <w:tcW w:w="2547" w:type="dxa"/>
          </w:tcPr>
          <w:p>
            <w:pPr>
              <w:pStyle w:val="TableParagraph"/>
              <w:rPr>
                <w:sz w:val="22"/>
              </w:rPr>
            </w:pPr>
            <w:r>
              <w:rPr>
                <w:sz w:val="22"/>
              </w:rPr>
              <w:t>Pricing</w:t>
            </w:r>
            <w:r>
              <w:rPr>
                <w:spacing w:val="-5"/>
                <w:sz w:val="22"/>
              </w:rPr>
              <w:t> </w:t>
            </w:r>
            <w:r>
              <w:rPr>
                <w:spacing w:val="-2"/>
                <w:sz w:val="22"/>
              </w:rPr>
              <w:t>method</w:t>
            </w:r>
          </w:p>
        </w:tc>
        <w:tc>
          <w:tcPr>
            <w:tcW w:w="6515" w:type="dxa"/>
          </w:tcPr>
          <w:p>
            <w:pPr>
              <w:pStyle w:val="TableParagraph"/>
              <w:ind w:right="96"/>
              <w:jc w:val="both"/>
              <w:rPr>
                <w:sz w:val="22"/>
              </w:rPr>
            </w:pPr>
            <w:r>
              <w:rPr>
                <w:sz w:val="22"/>
              </w:rPr>
              <w:t>The method for setting fees and charges which takes into account the costs of delivering the service, Council objectives and community benefit. Pricing methods can be statutory or non-statutory.</w:t>
            </w:r>
          </w:p>
        </w:tc>
      </w:tr>
      <w:tr>
        <w:trPr>
          <w:trHeight w:val="1046" w:hRule="atLeast"/>
        </w:trPr>
        <w:tc>
          <w:tcPr>
            <w:tcW w:w="2547" w:type="dxa"/>
          </w:tcPr>
          <w:p>
            <w:pPr>
              <w:pStyle w:val="TableParagraph"/>
              <w:rPr>
                <w:sz w:val="22"/>
              </w:rPr>
            </w:pPr>
            <w:r>
              <w:rPr>
                <w:sz w:val="22"/>
              </w:rPr>
              <w:t>Private</w:t>
            </w:r>
            <w:r>
              <w:rPr>
                <w:spacing w:val="-5"/>
                <w:sz w:val="22"/>
              </w:rPr>
              <w:t> </w:t>
            </w:r>
            <w:r>
              <w:rPr>
                <w:spacing w:val="-2"/>
                <w:sz w:val="22"/>
              </w:rPr>
              <w:t>value</w:t>
            </w:r>
          </w:p>
        </w:tc>
        <w:tc>
          <w:tcPr>
            <w:tcW w:w="6515" w:type="dxa"/>
          </w:tcPr>
          <w:p>
            <w:pPr>
              <w:pStyle w:val="TableParagraph"/>
              <w:ind w:right="97"/>
              <w:jc w:val="both"/>
              <w:rPr>
                <w:sz w:val="22"/>
              </w:rPr>
            </w:pPr>
            <w:r>
              <w:rPr>
                <w:sz w:val="22"/>
              </w:rPr>
              <w:t>The value derived by the user (i.e. an individual, household or business/organisation) who is receiving a service in a direct and typically voluntary, as well as generally economic, exchange.</w:t>
            </w:r>
          </w:p>
        </w:tc>
      </w:tr>
      <w:tr>
        <w:trPr>
          <w:trHeight w:val="1581" w:hRule="atLeast"/>
        </w:trPr>
        <w:tc>
          <w:tcPr>
            <w:tcW w:w="2547" w:type="dxa"/>
          </w:tcPr>
          <w:p>
            <w:pPr>
              <w:pStyle w:val="TableParagraph"/>
              <w:rPr>
                <w:sz w:val="22"/>
              </w:rPr>
            </w:pPr>
            <w:r>
              <w:rPr>
                <w:sz w:val="22"/>
              </w:rPr>
              <w:t>Public</w:t>
            </w:r>
            <w:r>
              <w:rPr>
                <w:spacing w:val="-5"/>
                <w:sz w:val="22"/>
              </w:rPr>
              <w:t> </w:t>
            </w:r>
            <w:r>
              <w:rPr>
                <w:spacing w:val="-2"/>
                <w:sz w:val="22"/>
              </w:rPr>
              <w:t>value</w:t>
            </w:r>
          </w:p>
        </w:tc>
        <w:tc>
          <w:tcPr>
            <w:tcW w:w="6515" w:type="dxa"/>
          </w:tcPr>
          <w:p>
            <w:pPr>
              <w:pStyle w:val="TableParagraph"/>
              <w:ind w:right="98"/>
              <w:jc w:val="both"/>
              <w:rPr>
                <w:sz w:val="22"/>
              </w:rPr>
            </w:pPr>
            <w:r>
              <w:rPr>
                <w:sz w:val="22"/>
              </w:rPr>
              <w:t>The value from services that are consumed collectively by the community rather than individually by the user. Examples include parks, footpaths and street lighting. One person can consume these without reducing their availability to another person and nobody is excluded from consuming them.</w:t>
            </w:r>
          </w:p>
        </w:tc>
      </w:tr>
      <w:tr>
        <w:trPr>
          <w:trHeight w:val="1315" w:hRule="atLeast"/>
        </w:trPr>
        <w:tc>
          <w:tcPr>
            <w:tcW w:w="2547" w:type="dxa"/>
          </w:tcPr>
          <w:p>
            <w:pPr>
              <w:pStyle w:val="TableParagraph"/>
              <w:spacing w:before="121"/>
              <w:rPr>
                <w:sz w:val="22"/>
              </w:rPr>
            </w:pPr>
            <w:r>
              <w:rPr>
                <w:sz w:val="22"/>
              </w:rPr>
              <w:t>Rate</w:t>
            </w:r>
            <w:r>
              <w:rPr>
                <w:spacing w:val="-2"/>
                <w:sz w:val="22"/>
              </w:rPr>
              <w:t> </w:t>
            </w:r>
            <w:r>
              <w:rPr>
                <w:spacing w:val="-4"/>
                <w:sz w:val="22"/>
              </w:rPr>
              <w:t>base</w:t>
            </w:r>
          </w:p>
        </w:tc>
        <w:tc>
          <w:tcPr>
            <w:tcW w:w="6515" w:type="dxa"/>
          </w:tcPr>
          <w:p>
            <w:pPr>
              <w:pStyle w:val="TableParagraph"/>
              <w:spacing w:before="121"/>
              <w:ind w:right="96"/>
              <w:jc w:val="both"/>
              <w:rPr>
                <w:sz w:val="22"/>
              </w:rPr>
            </w:pPr>
            <w:r>
              <w:rPr>
                <w:sz w:val="22"/>
              </w:rPr>
              <w:t>Council</w:t>
            </w:r>
            <w:r>
              <w:rPr>
                <w:spacing w:val="-11"/>
                <w:sz w:val="22"/>
              </w:rPr>
              <w:t> </w:t>
            </w:r>
            <w:r>
              <w:rPr>
                <w:sz w:val="22"/>
              </w:rPr>
              <w:t>collects</w:t>
            </w:r>
            <w:r>
              <w:rPr>
                <w:spacing w:val="-11"/>
                <w:sz w:val="22"/>
              </w:rPr>
              <w:t> </w:t>
            </w:r>
            <w:r>
              <w:rPr>
                <w:sz w:val="22"/>
              </w:rPr>
              <w:t>rates</w:t>
            </w:r>
            <w:r>
              <w:rPr>
                <w:spacing w:val="-11"/>
                <w:sz w:val="22"/>
              </w:rPr>
              <w:t> </w:t>
            </w:r>
            <w:r>
              <w:rPr>
                <w:sz w:val="22"/>
              </w:rPr>
              <w:t>(or</w:t>
            </w:r>
            <w:r>
              <w:rPr>
                <w:spacing w:val="-11"/>
                <w:sz w:val="22"/>
              </w:rPr>
              <w:t> </w:t>
            </w:r>
            <w:r>
              <w:rPr>
                <w:sz w:val="22"/>
              </w:rPr>
              <w:t>raises</w:t>
            </w:r>
            <w:r>
              <w:rPr>
                <w:spacing w:val="-11"/>
                <w:sz w:val="22"/>
              </w:rPr>
              <w:t> </w:t>
            </w:r>
            <w:r>
              <w:rPr>
                <w:sz w:val="22"/>
              </w:rPr>
              <w:t>revenue)</w:t>
            </w:r>
            <w:r>
              <w:rPr>
                <w:spacing w:val="-11"/>
                <w:sz w:val="22"/>
              </w:rPr>
              <w:t> </w:t>
            </w:r>
            <w:r>
              <w:rPr>
                <w:sz w:val="22"/>
              </w:rPr>
              <w:t>from</w:t>
            </w:r>
            <w:r>
              <w:rPr>
                <w:spacing w:val="-12"/>
                <w:sz w:val="22"/>
              </w:rPr>
              <w:t> </w:t>
            </w:r>
            <w:r>
              <w:rPr>
                <w:sz w:val="22"/>
              </w:rPr>
              <w:t>residents</w:t>
            </w:r>
            <w:r>
              <w:rPr>
                <w:spacing w:val="-11"/>
                <w:sz w:val="22"/>
              </w:rPr>
              <w:t> </w:t>
            </w:r>
            <w:r>
              <w:rPr>
                <w:sz w:val="22"/>
              </w:rPr>
              <w:t>and</w:t>
            </w:r>
            <w:r>
              <w:rPr>
                <w:spacing w:val="-12"/>
                <w:sz w:val="22"/>
              </w:rPr>
              <w:t> </w:t>
            </w:r>
            <w:r>
              <w:rPr>
                <w:sz w:val="22"/>
              </w:rPr>
              <w:t>businesses to help fund local services and infrastructure. Property values are the basis for determining how much each property owner pays. The rate base refers to the revenue collected.</w:t>
            </w:r>
          </w:p>
        </w:tc>
      </w:tr>
      <w:tr>
        <w:trPr>
          <w:trHeight w:val="777" w:hRule="atLeast"/>
        </w:trPr>
        <w:tc>
          <w:tcPr>
            <w:tcW w:w="2547" w:type="dxa"/>
          </w:tcPr>
          <w:p>
            <w:pPr>
              <w:pStyle w:val="TableParagraph"/>
              <w:rPr>
                <w:sz w:val="22"/>
              </w:rPr>
            </w:pPr>
            <w:r>
              <w:rPr>
                <w:spacing w:val="-2"/>
                <w:sz w:val="22"/>
              </w:rPr>
              <w:t>Schools</w:t>
            </w:r>
          </w:p>
        </w:tc>
        <w:tc>
          <w:tcPr>
            <w:tcW w:w="6515" w:type="dxa"/>
          </w:tcPr>
          <w:p>
            <w:pPr>
              <w:pStyle w:val="TableParagraph"/>
              <w:rPr>
                <w:sz w:val="22"/>
              </w:rPr>
            </w:pPr>
            <w:r>
              <w:rPr>
                <w:sz w:val="22"/>
              </w:rPr>
              <w:t>All</w:t>
            </w:r>
            <w:r>
              <w:rPr>
                <w:spacing w:val="-11"/>
                <w:sz w:val="22"/>
              </w:rPr>
              <w:t> </w:t>
            </w:r>
            <w:r>
              <w:rPr>
                <w:sz w:val="22"/>
              </w:rPr>
              <w:t>schools</w:t>
            </w:r>
            <w:r>
              <w:rPr>
                <w:spacing w:val="-11"/>
                <w:sz w:val="22"/>
              </w:rPr>
              <w:t> </w:t>
            </w:r>
            <w:r>
              <w:rPr>
                <w:sz w:val="22"/>
              </w:rPr>
              <w:t>registered</w:t>
            </w:r>
            <w:r>
              <w:rPr>
                <w:spacing w:val="-11"/>
                <w:sz w:val="22"/>
              </w:rPr>
              <w:t> </w:t>
            </w:r>
            <w:r>
              <w:rPr>
                <w:sz w:val="22"/>
              </w:rPr>
              <w:t>with</w:t>
            </w:r>
            <w:r>
              <w:rPr>
                <w:spacing w:val="-11"/>
                <w:sz w:val="22"/>
              </w:rPr>
              <w:t> </w:t>
            </w:r>
            <w:r>
              <w:rPr>
                <w:sz w:val="22"/>
              </w:rPr>
              <w:t>the</w:t>
            </w:r>
            <w:r>
              <w:rPr>
                <w:spacing w:val="-10"/>
                <w:sz w:val="22"/>
              </w:rPr>
              <w:t> </w:t>
            </w:r>
            <w:r>
              <w:rPr>
                <w:sz w:val="22"/>
              </w:rPr>
              <w:t>Victorian</w:t>
            </w:r>
            <w:r>
              <w:rPr>
                <w:spacing w:val="-12"/>
                <w:sz w:val="22"/>
              </w:rPr>
              <w:t> </w:t>
            </w:r>
            <w:r>
              <w:rPr>
                <w:sz w:val="22"/>
              </w:rPr>
              <w:t>Qualifications</w:t>
            </w:r>
            <w:r>
              <w:rPr>
                <w:spacing w:val="-12"/>
                <w:sz w:val="22"/>
              </w:rPr>
              <w:t> </w:t>
            </w:r>
            <w:r>
              <w:rPr>
                <w:sz w:val="22"/>
              </w:rPr>
              <w:t>and</w:t>
            </w:r>
            <w:r>
              <w:rPr>
                <w:spacing w:val="-12"/>
                <w:sz w:val="22"/>
              </w:rPr>
              <w:t> </w:t>
            </w:r>
            <w:r>
              <w:rPr>
                <w:sz w:val="22"/>
              </w:rPr>
              <w:t>Registration Authority (VRQA)</w:t>
            </w:r>
          </w:p>
        </w:tc>
      </w:tr>
      <w:tr>
        <w:trPr>
          <w:trHeight w:val="1583" w:hRule="atLeast"/>
        </w:trPr>
        <w:tc>
          <w:tcPr>
            <w:tcW w:w="2547" w:type="dxa"/>
          </w:tcPr>
          <w:p>
            <w:pPr>
              <w:pStyle w:val="TableParagraph"/>
              <w:rPr>
                <w:sz w:val="22"/>
              </w:rPr>
            </w:pPr>
            <w:r>
              <w:rPr>
                <w:spacing w:val="-2"/>
                <w:sz w:val="22"/>
              </w:rPr>
              <w:t>Services</w:t>
            </w:r>
          </w:p>
        </w:tc>
        <w:tc>
          <w:tcPr>
            <w:tcW w:w="6515" w:type="dxa"/>
          </w:tcPr>
          <w:p>
            <w:pPr>
              <w:pStyle w:val="TableParagraph"/>
              <w:ind w:right="96"/>
              <w:jc w:val="both"/>
              <w:rPr>
                <w:sz w:val="22"/>
              </w:rPr>
            </w:pPr>
            <w:r>
              <w:rPr>
                <w:sz w:val="22"/>
              </w:rPr>
              <w:t>The wide variety of services, activities and facilities that Council provides to assist individual people, families and groups in the City of Whittlesea.</w:t>
            </w:r>
            <w:r>
              <w:rPr>
                <w:spacing w:val="-6"/>
                <w:sz w:val="22"/>
              </w:rPr>
              <w:t> </w:t>
            </w:r>
            <w:r>
              <w:rPr>
                <w:sz w:val="22"/>
              </w:rPr>
              <w:t>Some</w:t>
            </w:r>
            <w:r>
              <w:rPr>
                <w:spacing w:val="-6"/>
                <w:sz w:val="22"/>
              </w:rPr>
              <w:t> </w:t>
            </w:r>
            <w:r>
              <w:rPr>
                <w:sz w:val="22"/>
              </w:rPr>
              <w:t>services</w:t>
            </w:r>
            <w:r>
              <w:rPr>
                <w:spacing w:val="-7"/>
                <w:sz w:val="22"/>
              </w:rPr>
              <w:t> </w:t>
            </w:r>
            <w:r>
              <w:rPr>
                <w:sz w:val="22"/>
              </w:rPr>
              <w:t>enforce</w:t>
            </w:r>
            <w:r>
              <w:rPr>
                <w:spacing w:val="-6"/>
                <w:sz w:val="22"/>
              </w:rPr>
              <w:t> </w:t>
            </w:r>
            <w:r>
              <w:rPr>
                <w:sz w:val="22"/>
              </w:rPr>
              <w:t>various</w:t>
            </w:r>
            <w:r>
              <w:rPr>
                <w:spacing w:val="-6"/>
                <w:sz w:val="22"/>
              </w:rPr>
              <w:t> </w:t>
            </w:r>
            <w:r>
              <w:rPr>
                <w:sz w:val="22"/>
              </w:rPr>
              <w:t>federal,</w:t>
            </w:r>
            <w:r>
              <w:rPr>
                <w:spacing w:val="-7"/>
                <w:sz w:val="22"/>
              </w:rPr>
              <w:t> </w:t>
            </w:r>
            <w:r>
              <w:rPr>
                <w:sz w:val="22"/>
              </w:rPr>
              <w:t>state</w:t>
            </w:r>
            <w:r>
              <w:rPr>
                <w:spacing w:val="-6"/>
                <w:sz w:val="22"/>
              </w:rPr>
              <w:t> </w:t>
            </w:r>
            <w:r>
              <w:rPr>
                <w:sz w:val="22"/>
              </w:rPr>
              <w:t>and</w:t>
            </w:r>
            <w:r>
              <w:rPr>
                <w:spacing w:val="-7"/>
                <w:sz w:val="22"/>
              </w:rPr>
              <w:t> </w:t>
            </w:r>
            <w:r>
              <w:rPr>
                <w:sz w:val="22"/>
              </w:rPr>
              <w:t>local</w:t>
            </w:r>
            <w:r>
              <w:rPr>
                <w:spacing w:val="-6"/>
                <w:sz w:val="22"/>
              </w:rPr>
              <w:t> </w:t>
            </w:r>
            <w:r>
              <w:rPr>
                <w:sz w:val="22"/>
              </w:rPr>
              <w:t>laws and Council has autonomy to provide services that meet the needs of the local community.</w:t>
            </w:r>
          </w:p>
        </w:tc>
      </w:tr>
      <w:tr>
        <w:trPr>
          <w:trHeight w:val="777" w:hRule="atLeast"/>
        </w:trPr>
        <w:tc>
          <w:tcPr>
            <w:tcW w:w="2547" w:type="dxa"/>
          </w:tcPr>
          <w:p>
            <w:pPr>
              <w:pStyle w:val="TableParagraph"/>
              <w:ind w:right="500"/>
              <w:rPr>
                <w:sz w:val="22"/>
              </w:rPr>
            </w:pPr>
            <w:r>
              <w:rPr>
                <w:sz w:val="22"/>
              </w:rPr>
              <w:t>Statutory</w:t>
            </w:r>
            <w:r>
              <w:rPr>
                <w:spacing w:val="-13"/>
                <w:sz w:val="22"/>
              </w:rPr>
              <w:t> </w:t>
            </w:r>
            <w:r>
              <w:rPr>
                <w:sz w:val="22"/>
              </w:rPr>
              <w:t>fees</w:t>
            </w:r>
            <w:r>
              <w:rPr>
                <w:spacing w:val="-12"/>
                <w:sz w:val="22"/>
              </w:rPr>
              <w:t> </w:t>
            </w:r>
            <w:r>
              <w:rPr>
                <w:sz w:val="22"/>
              </w:rPr>
              <w:t>and </w:t>
            </w:r>
            <w:r>
              <w:rPr>
                <w:spacing w:val="-2"/>
                <w:sz w:val="22"/>
              </w:rPr>
              <w:t>charges</w:t>
            </w:r>
          </w:p>
        </w:tc>
        <w:tc>
          <w:tcPr>
            <w:tcW w:w="6515" w:type="dxa"/>
          </w:tcPr>
          <w:p>
            <w:pPr>
              <w:pStyle w:val="TableParagraph"/>
              <w:rPr>
                <w:sz w:val="22"/>
              </w:rPr>
            </w:pPr>
            <w:r>
              <w:rPr>
                <w:sz w:val="22"/>
              </w:rPr>
              <w:t>Legally mandated fees set by state or federal legislation that Council must charge for specific services.</w:t>
            </w:r>
          </w:p>
        </w:tc>
      </w:tr>
    </w:tbl>
    <w:sectPr>
      <w:type w:val="continuous"/>
      <w:pgSz w:w="11910" w:h="16840"/>
      <w:pgMar w:header="0" w:footer="1488" w:top="2520" w:bottom="1680" w:left="3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S Gothic">
    <w:altName w:val="MS Gothic"/>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4976">
              <wp:simplePos x="0" y="0"/>
              <wp:positionH relativeFrom="page">
                <wp:posOffset>955344</wp:posOffset>
              </wp:positionH>
              <wp:positionV relativeFrom="page">
                <wp:posOffset>9608007</wp:posOffset>
              </wp:positionV>
              <wp:extent cx="100266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02665" cy="165735"/>
                      </a:xfrm>
                      <a:prstGeom prst="rect">
                        <a:avLst/>
                      </a:prstGeom>
                    </wps:spPr>
                    <wps:txbx>
                      <w:txbxContent>
                        <w:p>
                          <w:pPr>
                            <w:pStyle w:val="BodyText"/>
                            <w:spacing w:line="245" w:lineRule="exact"/>
                            <w:ind w:left="20"/>
                          </w:pPr>
                          <w:r>
                            <w:rPr/>
                            <w:t>Date</w:t>
                          </w:r>
                          <w:r>
                            <w:rPr>
                              <w:spacing w:val="-2"/>
                            </w:rPr>
                            <w:t> </w:t>
                          </w:r>
                          <w:r>
                            <w:rPr/>
                            <w:t>of</w:t>
                          </w:r>
                          <w:r>
                            <w:rPr>
                              <w:spacing w:val="-1"/>
                            </w:rPr>
                            <w:t> </w:t>
                          </w:r>
                          <w:r>
                            <w:rPr>
                              <w:spacing w:val="-2"/>
                            </w:rPr>
                            <w:t>Adoption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5.223999pt;margin-top:756.536011pt;width:78.95pt;height:13.05pt;mso-position-horizontal-relative:page;mso-position-vertical-relative:page;z-index:-16021504" type="#_x0000_t202" id="docshape1" filled="false" stroked="false">
              <v:textbox inset="0,0,0,0">
                <w:txbxContent>
                  <w:p>
                    <w:pPr>
                      <w:pStyle w:val="BodyText"/>
                      <w:spacing w:line="245" w:lineRule="exact"/>
                      <w:ind w:left="20"/>
                    </w:pPr>
                    <w:r>
                      <w:rPr/>
                      <w:t>Date</w:t>
                    </w:r>
                    <w:r>
                      <w:rPr>
                        <w:spacing w:val="-2"/>
                      </w:rPr>
                      <w:t> </w:t>
                    </w:r>
                    <w:r>
                      <w:rPr/>
                      <w:t>of</w:t>
                    </w:r>
                    <w:r>
                      <w:rPr>
                        <w:spacing w:val="-1"/>
                      </w:rPr>
                      <w:t> </w:t>
                    </w:r>
                    <w:r>
                      <w:rPr>
                        <w:spacing w:val="-2"/>
                      </w:rPr>
                      <w:t>Adoption</w:t>
                    </w:r>
                  </w:p>
                </w:txbxContent>
              </v:textbox>
              <w10:wrap type="none"/>
            </v:shape>
          </w:pict>
        </mc:Fallback>
      </mc:AlternateContent>
    </w:r>
    <w:r>
      <w:rPr/>
      <mc:AlternateContent>
        <mc:Choice Requires="wps">
          <w:drawing>
            <wp:anchor distT="0" distB="0" distL="0" distR="0" allowOverlap="1" layoutInCell="1" locked="0" behindDoc="1" simplePos="0" relativeHeight="487295488">
              <wp:simplePos x="0" y="0"/>
              <wp:positionH relativeFrom="page">
                <wp:posOffset>2177923</wp:posOffset>
              </wp:positionH>
              <wp:positionV relativeFrom="page">
                <wp:posOffset>9608007</wp:posOffset>
              </wp:positionV>
              <wp:extent cx="103505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35050" cy="165735"/>
                      </a:xfrm>
                      <a:prstGeom prst="rect">
                        <a:avLst/>
                      </a:prstGeom>
                    </wps:spPr>
                    <wps:txbx>
                      <w:txbxContent>
                        <w:p>
                          <w:pPr>
                            <w:pStyle w:val="BodyText"/>
                            <w:spacing w:line="245" w:lineRule="exact"/>
                            <w:ind w:left="20"/>
                          </w:pPr>
                          <w:r>
                            <w:rPr/>
                            <w:t>Next</w:t>
                          </w:r>
                          <w:r>
                            <w:rPr>
                              <w:spacing w:val="-6"/>
                            </w:rPr>
                            <w:t> </w:t>
                          </w:r>
                          <w:r>
                            <w:rPr/>
                            <w:t>Review</w:t>
                          </w:r>
                          <w:r>
                            <w:rPr>
                              <w:spacing w:val="-5"/>
                            </w:rPr>
                            <w:t> </w:t>
                          </w:r>
                          <w:r>
                            <w:rPr>
                              <w:spacing w:val="-4"/>
                            </w:rPr>
                            <w:t>Date</w:t>
                          </w:r>
                        </w:p>
                      </w:txbxContent>
                    </wps:txbx>
                    <wps:bodyPr wrap="square" lIns="0" tIns="0" rIns="0" bIns="0" rtlCol="0">
                      <a:noAutofit/>
                    </wps:bodyPr>
                  </wps:wsp>
                </a:graphicData>
              </a:graphic>
            </wp:anchor>
          </w:drawing>
        </mc:Choice>
        <mc:Fallback>
          <w:pict>
            <v:shape style="position:absolute;margin-left:171.490005pt;margin-top:756.536011pt;width:81.5pt;height:13.05pt;mso-position-horizontal-relative:page;mso-position-vertical-relative:page;z-index:-16020992" type="#_x0000_t202" id="docshape2" filled="false" stroked="false">
              <v:textbox inset="0,0,0,0">
                <w:txbxContent>
                  <w:p>
                    <w:pPr>
                      <w:pStyle w:val="BodyText"/>
                      <w:spacing w:line="245" w:lineRule="exact"/>
                      <w:ind w:left="20"/>
                    </w:pPr>
                    <w:r>
                      <w:rPr/>
                      <w:t>Next</w:t>
                    </w:r>
                    <w:r>
                      <w:rPr>
                        <w:spacing w:val="-6"/>
                      </w:rPr>
                      <w:t> </w:t>
                    </w:r>
                    <w:r>
                      <w:rPr/>
                      <w:t>Review</w:t>
                    </w:r>
                    <w:r>
                      <w:rPr>
                        <w:spacing w:val="-5"/>
                      </w:rPr>
                      <w:t> </w:t>
                    </w:r>
                    <w:r>
                      <w:rPr>
                        <w:spacing w:val="-4"/>
                      </w:rPr>
                      <w:t>Date</w:t>
                    </w:r>
                  </w:p>
                </w:txbxContent>
              </v:textbox>
              <w10:wrap type="none"/>
            </v:shape>
          </w:pict>
        </mc:Fallback>
      </mc:AlternateContent>
    </w:r>
    <w:r>
      <w:rPr/>
      <mc:AlternateContent>
        <mc:Choice Requires="wps">
          <w:drawing>
            <wp:anchor distT="0" distB="0" distL="0" distR="0" allowOverlap="1" layoutInCell="1" locked="0" behindDoc="1" simplePos="0" relativeHeight="487296000">
              <wp:simplePos x="0" y="0"/>
              <wp:positionH relativeFrom="page">
                <wp:posOffset>3437001</wp:posOffset>
              </wp:positionH>
              <wp:positionV relativeFrom="page">
                <wp:posOffset>9608007</wp:posOffset>
              </wp:positionV>
              <wp:extent cx="138747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87475" cy="165735"/>
                      </a:xfrm>
                      <a:prstGeom prst="rect">
                        <a:avLst/>
                      </a:prstGeom>
                    </wps:spPr>
                    <wps:txbx>
                      <w:txbxContent>
                        <w:p>
                          <w:pPr>
                            <w:pStyle w:val="BodyText"/>
                            <w:spacing w:line="245" w:lineRule="exact"/>
                            <w:ind w:left="20"/>
                          </w:pPr>
                          <w:r>
                            <w:rPr/>
                            <w:t>Directorate</w:t>
                          </w:r>
                          <w:r>
                            <w:rPr>
                              <w:spacing w:val="-6"/>
                            </w:rPr>
                            <w:t> </w:t>
                          </w:r>
                          <w:r>
                            <w:rPr>
                              <w:spacing w:val="-2"/>
                            </w:rPr>
                            <w:t>Responsible</w:t>
                          </w:r>
                        </w:p>
                      </w:txbxContent>
                    </wps:txbx>
                    <wps:bodyPr wrap="square" lIns="0" tIns="0" rIns="0" bIns="0" rtlCol="0">
                      <a:noAutofit/>
                    </wps:bodyPr>
                  </wps:wsp>
                </a:graphicData>
              </a:graphic>
            </wp:anchor>
          </w:drawing>
        </mc:Choice>
        <mc:Fallback>
          <w:pict>
            <v:shape style="position:absolute;margin-left:270.630005pt;margin-top:756.536011pt;width:109.25pt;height:13.05pt;mso-position-horizontal-relative:page;mso-position-vertical-relative:page;z-index:-16020480" type="#_x0000_t202" id="docshape3" filled="false" stroked="false">
              <v:textbox inset="0,0,0,0">
                <w:txbxContent>
                  <w:p>
                    <w:pPr>
                      <w:pStyle w:val="BodyText"/>
                      <w:spacing w:line="245" w:lineRule="exact"/>
                      <w:ind w:left="20"/>
                    </w:pPr>
                    <w:r>
                      <w:rPr/>
                      <w:t>Directorate</w:t>
                    </w:r>
                    <w:r>
                      <w:rPr>
                        <w:spacing w:val="-6"/>
                      </w:rPr>
                      <w:t> </w:t>
                    </w:r>
                    <w:r>
                      <w:rPr>
                        <w:spacing w:val="-2"/>
                      </w:rPr>
                      <w:t>Responsible</w:t>
                    </w:r>
                  </w:p>
                </w:txbxContent>
              </v:textbox>
              <w10:wrap type="none"/>
            </v:shape>
          </w:pict>
        </mc:Fallback>
      </mc:AlternateContent>
    </w:r>
    <w:r>
      <w:rPr/>
      <mc:AlternateContent>
        <mc:Choice Requires="wps">
          <w:drawing>
            <wp:anchor distT="0" distB="0" distL="0" distR="0" allowOverlap="1" layoutInCell="1" locked="0" behindDoc="1" simplePos="0" relativeHeight="487296512">
              <wp:simplePos x="0" y="0"/>
              <wp:positionH relativeFrom="page">
                <wp:posOffset>5238750</wp:posOffset>
              </wp:positionH>
              <wp:positionV relativeFrom="page">
                <wp:posOffset>9608007</wp:posOffset>
              </wp:positionV>
              <wp:extent cx="143319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33195" cy="165735"/>
                      </a:xfrm>
                      <a:prstGeom prst="rect">
                        <a:avLst/>
                      </a:prstGeom>
                    </wps:spPr>
                    <wps:txbx>
                      <w:txbxContent>
                        <w:p>
                          <w:pPr>
                            <w:pStyle w:val="BodyText"/>
                            <w:spacing w:line="245" w:lineRule="exact"/>
                            <w:ind w:left="20"/>
                          </w:pPr>
                          <w:r>
                            <w:rPr/>
                            <w:t>Department</w:t>
                          </w:r>
                          <w:r>
                            <w:rPr>
                              <w:spacing w:val="-9"/>
                            </w:rPr>
                            <w:t> </w:t>
                          </w:r>
                          <w:r>
                            <w:rPr>
                              <w:spacing w:val="-2"/>
                            </w:rPr>
                            <w:t>Responsible</w:t>
                          </w:r>
                        </w:p>
                      </w:txbxContent>
                    </wps:txbx>
                    <wps:bodyPr wrap="square" lIns="0" tIns="0" rIns="0" bIns="0" rtlCol="0">
                      <a:noAutofit/>
                    </wps:bodyPr>
                  </wps:wsp>
                </a:graphicData>
              </a:graphic>
            </wp:anchor>
          </w:drawing>
        </mc:Choice>
        <mc:Fallback>
          <w:pict>
            <v:shape style="position:absolute;margin-left:412.5pt;margin-top:756.536011pt;width:112.85pt;height:13.05pt;mso-position-horizontal-relative:page;mso-position-vertical-relative:page;z-index:-16019968" type="#_x0000_t202" id="docshape4" filled="false" stroked="false">
              <v:textbox inset="0,0,0,0">
                <w:txbxContent>
                  <w:p>
                    <w:pPr>
                      <w:pStyle w:val="BodyText"/>
                      <w:spacing w:line="245" w:lineRule="exact"/>
                      <w:ind w:left="20"/>
                    </w:pPr>
                    <w:r>
                      <w:rPr/>
                      <w:t>Department</w:t>
                    </w:r>
                    <w:r>
                      <w:rPr>
                        <w:spacing w:val="-9"/>
                      </w:rPr>
                      <w:t> </w:t>
                    </w:r>
                    <w:r>
                      <w:rPr>
                        <w:spacing w:val="-2"/>
                      </w:rPr>
                      <w:t>Responsible</w:t>
                    </w:r>
                  </w:p>
                </w:txbxContent>
              </v:textbox>
              <w10:wrap type="none"/>
            </v:shape>
          </w:pict>
        </mc:Fallback>
      </mc:AlternateContent>
    </w:r>
    <w:r>
      <w:rPr/>
      <mc:AlternateContent>
        <mc:Choice Requires="wps">
          <w:drawing>
            <wp:anchor distT="0" distB="0" distL="0" distR="0" allowOverlap="1" layoutInCell="1" locked="0" behindDoc="1" simplePos="0" relativeHeight="487297024">
              <wp:simplePos x="0" y="0"/>
              <wp:positionH relativeFrom="page">
                <wp:posOffset>3437001</wp:posOffset>
              </wp:positionH>
              <wp:positionV relativeFrom="page">
                <wp:posOffset>9931095</wp:posOffset>
              </wp:positionV>
              <wp:extent cx="1313815" cy="413384"/>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3815" cy="413384"/>
                      </a:xfrm>
                      <a:prstGeom prst="rect">
                        <a:avLst/>
                      </a:prstGeom>
                    </wps:spPr>
                    <wps:txbx>
                      <w:txbxContent>
                        <w:p>
                          <w:pPr>
                            <w:pStyle w:val="BodyText"/>
                            <w:spacing w:line="245" w:lineRule="exact"/>
                            <w:ind w:left="20"/>
                          </w:pPr>
                          <w:r>
                            <w:rPr>
                              <w:color w:val="006FC0"/>
                            </w:rPr>
                            <w:t>Customer</w:t>
                          </w:r>
                          <w:r>
                            <w:rPr>
                              <w:color w:val="006FC0"/>
                              <w:spacing w:val="-5"/>
                            </w:rPr>
                            <w:t> </w:t>
                          </w:r>
                          <w:r>
                            <w:rPr>
                              <w:color w:val="006FC0"/>
                            </w:rPr>
                            <w:t>&amp;</w:t>
                          </w:r>
                          <w:r>
                            <w:rPr>
                              <w:color w:val="006FC0"/>
                              <w:spacing w:val="-1"/>
                            </w:rPr>
                            <w:t> </w:t>
                          </w:r>
                          <w:r>
                            <w:rPr>
                              <w:color w:val="006FC0"/>
                              <w:spacing w:val="-2"/>
                            </w:rPr>
                            <w:t>Corporate</w:t>
                          </w:r>
                        </w:p>
                        <w:p>
                          <w:pPr>
                            <w:pStyle w:val="BodyText"/>
                            <w:spacing w:before="120"/>
                            <w:ind w:left="20"/>
                          </w:pPr>
                          <w:r>
                            <w:rPr>
                              <w:color w:val="006FC0"/>
                              <w:spacing w:val="-2"/>
                            </w:rPr>
                            <w:t>Services</w:t>
                          </w:r>
                        </w:p>
                      </w:txbxContent>
                    </wps:txbx>
                    <wps:bodyPr wrap="square" lIns="0" tIns="0" rIns="0" bIns="0" rtlCol="0">
                      <a:noAutofit/>
                    </wps:bodyPr>
                  </wps:wsp>
                </a:graphicData>
              </a:graphic>
            </wp:anchor>
          </w:drawing>
        </mc:Choice>
        <mc:Fallback>
          <w:pict>
            <v:shape style="position:absolute;margin-left:270.630005pt;margin-top:781.976013pt;width:103.45pt;height:32.5500pt;mso-position-horizontal-relative:page;mso-position-vertical-relative:page;z-index:-16019456" type="#_x0000_t202" id="docshape5" filled="false" stroked="false">
              <v:textbox inset="0,0,0,0">
                <w:txbxContent>
                  <w:p>
                    <w:pPr>
                      <w:pStyle w:val="BodyText"/>
                      <w:spacing w:line="245" w:lineRule="exact"/>
                      <w:ind w:left="20"/>
                    </w:pPr>
                    <w:r>
                      <w:rPr>
                        <w:color w:val="006FC0"/>
                      </w:rPr>
                      <w:t>Customer</w:t>
                    </w:r>
                    <w:r>
                      <w:rPr>
                        <w:color w:val="006FC0"/>
                        <w:spacing w:val="-5"/>
                      </w:rPr>
                      <w:t> </w:t>
                    </w:r>
                    <w:r>
                      <w:rPr>
                        <w:color w:val="006FC0"/>
                      </w:rPr>
                      <w:t>&amp;</w:t>
                    </w:r>
                    <w:r>
                      <w:rPr>
                        <w:color w:val="006FC0"/>
                        <w:spacing w:val="-1"/>
                      </w:rPr>
                      <w:t> </w:t>
                    </w:r>
                    <w:r>
                      <w:rPr>
                        <w:color w:val="006FC0"/>
                        <w:spacing w:val="-2"/>
                      </w:rPr>
                      <w:t>Corporate</w:t>
                    </w:r>
                  </w:p>
                  <w:p>
                    <w:pPr>
                      <w:pStyle w:val="BodyText"/>
                      <w:spacing w:before="120"/>
                      <w:ind w:left="20"/>
                    </w:pPr>
                    <w:r>
                      <w:rPr>
                        <w:color w:val="006FC0"/>
                        <w:spacing w:val="-2"/>
                      </w:rPr>
                      <w:t>Services</w:t>
                    </w:r>
                  </w:p>
                </w:txbxContent>
              </v:textbox>
              <w10:wrap type="none"/>
            </v:shape>
          </w:pict>
        </mc:Fallback>
      </mc:AlternateContent>
    </w:r>
    <w:r>
      <w:rPr/>
      <mc:AlternateContent>
        <mc:Choice Requires="wps">
          <w:drawing>
            <wp:anchor distT="0" distB="0" distL="0" distR="0" allowOverlap="1" layoutInCell="1" locked="0" behindDoc="1" simplePos="0" relativeHeight="487297536">
              <wp:simplePos x="0" y="0"/>
              <wp:positionH relativeFrom="page">
                <wp:posOffset>955344</wp:posOffset>
              </wp:positionH>
              <wp:positionV relativeFrom="page">
                <wp:posOffset>10054538</wp:posOffset>
              </wp:positionV>
              <wp:extent cx="1023619"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23619" cy="165735"/>
                      </a:xfrm>
                      <a:prstGeom prst="rect">
                        <a:avLst/>
                      </a:prstGeom>
                    </wps:spPr>
                    <wps:txbx>
                      <w:txbxContent>
                        <w:p>
                          <w:pPr>
                            <w:pStyle w:val="BodyText"/>
                            <w:spacing w:line="245" w:lineRule="exact"/>
                            <w:ind w:left="20"/>
                          </w:pPr>
                          <w:r>
                            <w:rPr>
                              <w:color w:val="006FC0"/>
                            </w:rPr>
                            <w:t>18</w:t>
                          </w:r>
                          <w:r>
                            <w:rPr>
                              <w:color w:val="006FC0"/>
                              <w:spacing w:val="-6"/>
                            </w:rPr>
                            <w:t> </w:t>
                          </w:r>
                          <w:r>
                            <w:rPr>
                              <w:color w:val="006FC0"/>
                            </w:rPr>
                            <w:t>February</w:t>
                          </w:r>
                          <w:r>
                            <w:rPr>
                              <w:color w:val="006FC0"/>
                              <w:spacing w:val="-5"/>
                            </w:rPr>
                            <w:t> </w:t>
                          </w:r>
                          <w:r>
                            <w:rPr>
                              <w:color w:val="006FC0"/>
                              <w:spacing w:val="-4"/>
                            </w:rPr>
                            <w:t>2025</w:t>
                          </w:r>
                        </w:p>
                      </w:txbxContent>
                    </wps:txbx>
                    <wps:bodyPr wrap="square" lIns="0" tIns="0" rIns="0" bIns="0" rtlCol="0">
                      <a:noAutofit/>
                    </wps:bodyPr>
                  </wps:wsp>
                </a:graphicData>
              </a:graphic>
            </wp:anchor>
          </w:drawing>
        </mc:Choice>
        <mc:Fallback>
          <w:pict>
            <v:shape style="position:absolute;margin-left:75.223999pt;margin-top:791.695984pt;width:80.6pt;height:13.05pt;mso-position-horizontal-relative:page;mso-position-vertical-relative:page;z-index:-16018944" type="#_x0000_t202" id="docshape6" filled="false" stroked="false">
              <v:textbox inset="0,0,0,0">
                <w:txbxContent>
                  <w:p>
                    <w:pPr>
                      <w:pStyle w:val="BodyText"/>
                      <w:spacing w:line="245" w:lineRule="exact"/>
                      <w:ind w:left="20"/>
                    </w:pPr>
                    <w:r>
                      <w:rPr>
                        <w:color w:val="006FC0"/>
                      </w:rPr>
                      <w:t>18</w:t>
                    </w:r>
                    <w:r>
                      <w:rPr>
                        <w:color w:val="006FC0"/>
                        <w:spacing w:val="-6"/>
                      </w:rPr>
                      <w:t> </w:t>
                    </w:r>
                    <w:r>
                      <w:rPr>
                        <w:color w:val="006FC0"/>
                      </w:rPr>
                      <w:t>February</w:t>
                    </w:r>
                    <w:r>
                      <w:rPr>
                        <w:color w:val="006FC0"/>
                        <w:spacing w:val="-5"/>
                      </w:rPr>
                      <w:t> </w:t>
                    </w:r>
                    <w:r>
                      <w:rPr>
                        <w:color w:val="006FC0"/>
                        <w:spacing w:val="-4"/>
                      </w:rPr>
                      <w:t>2025</w:t>
                    </w:r>
                  </w:p>
                </w:txbxContent>
              </v:textbox>
              <w10:wrap type="none"/>
            </v:shape>
          </w:pict>
        </mc:Fallback>
      </mc:AlternateContent>
    </w:r>
    <w:r>
      <w:rPr/>
      <mc:AlternateContent>
        <mc:Choice Requires="wps">
          <w:drawing>
            <wp:anchor distT="0" distB="0" distL="0" distR="0" allowOverlap="1" layoutInCell="1" locked="0" behindDoc="1" simplePos="0" relativeHeight="487298048">
              <wp:simplePos x="0" y="0"/>
              <wp:positionH relativeFrom="page">
                <wp:posOffset>2177923</wp:posOffset>
              </wp:positionH>
              <wp:positionV relativeFrom="page">
                <wp:posOffset>10054538</wp:posOffset>
              </wp:positionV>
              <wp:extent cx="77724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77240" cy="165735"/>
                      </a:xfrm>
                      <a:prstGeom prst="rect">
                        <a:avLst/>
                      </a:prstGeom>
                    </wps:spPr>
                    <wps:txbx>
                      <w:txbxContent>
                        <w:p>
                          <w:pPr>
                            <w:pStyle w:val="BodyText"/>
                            <w:spacing w:line="245" w:lineRule="exact"/>
                            <w:ind w:left="20"/>
                          </w:pPr>
                          <w:r>
                            <w:rPr>
                              <w:color w:val="006FC0"/>
                            </w:rPr>
                            <w:t>January</w:t>
                          </w:r>
                          <w:r>
                            <w:rPr>
                              <w:color w:val="006FC0"/>
                              <w:spacing w:val="-5"/>
                            </w:rPr>
                            <w:t> </w:t>
                          </w:r>
                          <w:r>
                            <w:rPr>
                              <w:color w:val="006FC0"/>
                              <w:spacing w:val="-4"/>
                            </w:rPr>
                            <w:t>2029</w:t>
                          </w:r>
                        </w:p>
                      </w:txbxContent>
                    </wps:txbx>
                    <wps:bodyPr wrap="square" lIns="0" tIns="0" rIns="0" bIns="0" rtlCol="0">
                      <a:noAutofit/>
                    </wps:bodyPr>
                  </wps:wsp>
                </a:graphicData>
              </a:graphic>
            </wp:anchor>
          </w:drawing>
        </mc:Choice>
        <mc:Fallback>
          <w:pict>
            <v:shape style="position:absolute;margin-left:171.490005pt;margin-top:791.695984pt;width:61.2pt;height:13.05pt;mso-position-horizontal-relative:page;mso-position-vertical-relative:page;z-index:-16018432" type="#_x0000_t202" id="docshape7" filled="false" stroked="false">
              <v:textbox inset="0,0,0,0">
                <w:txbxContent>
                  <w:p>
                    <w:pPr>
                      <w:pStyle w:val="BodyText"/>
                      <w:spacing w:line="245" w:lineRule="exact"/>
                      <w:ind w:left="20"/>
                    </w:pPr>
                    <w:r>
                      <w:rPr>
                        <w:color w:val="006FC0"/>
                      </w:rPr>
                      <w:t>January</w:t>
                    </w:r>
                    <w:r>
                      <w:rPr>
                        <w:color w:val="006FC0"/>
                        <w:spacing w:val="-5"/>
                      </w:rPr>
                      <w:t> </w:t>
                    </w:r>
                    <w:r>
                      <w:rPr>
                        <w:color w:val="006FC0"/>
                        <w:spacing w:val="-4"/>
                      </w:rPr>
                      <w:t>2029</w:t>
                    </w:r>
                  </w:p>
                </w:txbxContent>
              </v:textbox>
              <w10:wrap type="none"/>
            </v:shape>
          </w:pict>
        </mc:Fallback>
      </mc:AlternateContent>
    </w:r>
    <w:r>
      <w:rPr/>
      <mc:AlternateContent>
        <mc:Choice Requires="wps">
          <w:drawing>
            <wp:anchor distT="0" distB="0" distL="0" distR="0" allowOverlap="1" layoutInCell="1" locked="0" behindDoc="1" simplePos="0" relativeHeight="487298560">
              <wp:simplePos x="0" y="0"/>
              <wp:positionH relativeFrom="page">
                <wp:posOffset>5238750</wp:posOffset>
              </wp:positionH>
              <wp:positionV relativeFrom="page">
                <wp:posOffset>10054538</wp:posOffset>
              </wp:positionV>
              <wp:extent cx="464184"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64184" cy="165735"/>
                      </a:xfrm>
                      <a:prstGeom prst="rect">
                        <a:avLst/>
                      </a:prstGeom>
                    </wps:spPr>
                    <wps:txbx>
                      <w:txbxContent>
                        <w:p>
                          <w:pPr>
                            <w:pStyle w:val="BodyText"/>
                            <w:spacing w:line="245" w:lineRule="exact"/>
                            <w:ind w:left="20"/>
                          </w:pPr>
                          <w:r>
                            <w:rPr>
                              <w:color w:val="006FC0"/>
                              <w:spacing w:val="-2"/>
                            </w:rPr>
                            <w:t>Finance</w:t>
                          </w:r>
                        </w:p>
                      </w:txbxContent>
                    </wps:txbx>
                    <wps:bodyPr wrap="square" lIns="0" tIns="0" rIns="0" bIns="0" rtlCol="0">
                      <a:noAutofit/>
                    </wps:bodyPr>
                  </wps:wsp>
                </a:graphicData>
              </a:graphic>
            </wp:anchor>
          </w:drawing>
        </mc:Choice>
        <mc:Fallback>
          <w:pict>
            <v:shape style="position:absolute;margin-left:412.5pt;margin-top:791.695984pt;width:36.550pt;height:13.05pt;mso-position-horizontal-relative:page;mso-position-vertical-relative:page;z-index:-16017920" type="#_x0000_t202" id="docshape8" filled="false" stroked="false">
              <v:textbox inset="0,0,0,0">
                <w:txbxContent>
                  <w:p>
                    <w:pPr>
                      <w:pStyle w:val="BodyText"/>
                      <w:spacing w:line="245" w:lineRule="exact"/>
                      <w:ind w:left="20"/>
                    </w:pPr>
                    <w:r>
                      <w:rPr>
                        <w:color w:val="006FC0"/>
                        <w:spacing w:val="-2"/>
                      </w:rPr>
                      <w:t>Finance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4464">
          <wp:simplePos x="0" y="0"/>
          <wp:positionH relativeFrom="page">
            <wp:posOffset>0</wp:posOffset>
          </wp:positionH>
          <wp:positionV relativeFrom="page">
            <wp:posOffset>0</wp:posOffset>
          </wp:positionV>
          <wp:extent cx="7202446" cy="156732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202446" cy="15673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398"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326" w:hanging="360"/>
      </w:pPr>
      <w:rPr>
        <w:rFonts w:hint="default"/>
        <w:lang w:val="en-US" w:eastAsia="en-US" w:bidi="ar-SA"/>
      </w:rPr>
    </w:lvl>
    <w:lvl w:ilvl="2">
      <w:start w:val="0"/>
      <w:numFmt w:val="bullet"/>
      <w:lvlText w:val="•"/>
      <w:lvlJc w:val="left"/>
      <w:pPr>
        <w:ind w:left="3253" w:hanging="360"/>
      </w:pPr>
      <w:rPr>
        <w:rFonts w:hint="default"/>
        <w:lang w:val="en-US" w:eastAsia="en-US" w:bidi="ar-SA"/>
      </w:rPr>
    </w:lvl>
    <w:lvl w:ilvl="3">
      <w:start w:val="0"/>
      <w:numFmt w:val="bullet"/>
      <w:lvlText w:val="•"/>
      <w:lvlJc w:val="left"/>
      <w:pPr>
        <w:ind w:left="4179" w:hanging="360"/>
      </w:pPr>
      <w:rPr>
        <w:rFonts w:hint="default"/>
        <w:lang w:val="en-US" w:eastAsia="en-US" w:bidi="ar-SA"/>
      </w:rPr>
    </w:lvl>
    <w:lvl w:ilvl="4">
      <w:start w:val="0"/>
      <w:numFmt w:val="bullet"/>
      <w:lvlText w:val="•"/>
      <w:lvlJc w:val="left"/>
      <w:pPr>
        <w:ind w:left="5106" w:hanging="360"/>
      </w:pPr>
      <w:rPr>
        <w:rFonts w:hint="default"/>
        <w:lang w:val="en-US" w:eastAsia="en-US" w:bidi="ar-SA"/>
      </w:rPr>
    </w:lvl>
    <w:lvl w:ilvl="5">
      <w:start w:val="0"/>
      <w:numFmt w:val="bullet"/>
      <w:lvlText w:val="•"/>
      <w:lvlJc w:val="left"/>
      <w:pPr>
        <w:ind w:left="6033" w:hanging="360"/>
      </w:pPr>
      <w:rPr>
        <w:rFonts w:hint="default"/>
        <w:lang w:val="en-US" w:eastAsia="en-US" w:bidi="ar-SA"/>
      </w:rPr>
    </w:lvl>
    <w:lvl w:ilvl="6">
      <w:start w:val="0"/>
      <w:numFmt w:val="bullet"/>
      <w:lvlText w:val="•"/>
      <w:lvlJc w:val="left"/>
      <w:pPr>
        <w:ind w:left="6959" w:hanging="360"/>
      </w:pPr>
      <w:rPr>
        <w:rFonts w:hint="default"/>
        <w:lang w:val="en-US" w:eastAsia="en-US" w:bidi="ar-SA"/>
      </w:rPr>
    </w:lvl>
    <w:lvl w:ilvl="7">
      <w:start w:val="0"/>
      <w:numFmt w:val="bullet"/>
      <w:lvlText w:val="•"/>
      <w:lvlJc w:val="left"/>
      <w:pPr>
        <w:ind w:left="7886" w:hanging="360"/>
      </w:pPr>
      <w:rPr>
        <w:rFonts w:hint="default"/>
        <w:lang w:val="en-US" w:eastAsia="en-US" w:bidi="ar-SA"/>
      </w:rPr>
    </w:lvl>
    <w:lvl w:ilvl="8">
      <w:start w:val="0"/>
      <w:numFmt w:val="bullet"/>
      <w:lvlText w:val="•"/>
      <w:lvlJc w:val="left"/>
      <w:pPr>
        <w:ind w:left="8813" w:hanging="360"/>
      </w:pPr>
      <w:rPr>
        <w:rFonts w:hint="default"/>
        <w:lang w:val="en-US" w:eastAsia="en-US" w:bidi="ar-SA"/>
      </w:rPr>
    </w:lvl>
  </w:abstractNum>
  <w:abstractNum w:abstractNumId="4">
    <w:multiLevelType w:val="hybridMultilevel"/>
    <w:lvl w:ilvl="0">
      <w:start w:val="1"/>
      <w:numFmt w:val="decimal"/>
      <w:lvlText w:val="%1."/>
      <w:lvlJc w:val="left"/>
      <w:pPr>
        <w:ind w:left="1466" w:hanging="428"/>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890" w:hanging="428"/>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874" w:hanging="428"/>
      </w:pPr>
      <w:rPr>
        <w:rFonts w:hint="default"/>
        <w:lang w:val="en-US" w:eastAsia="en-US" w:bidi="ar-SA"/>
      </w:rPr>
    </w:lvl>
    <w:lvl w:ilvl="3">
      <w:start w:val="0"/>
      <w:numFmt w:val="bullet"/>
      <w:lvlText w:val="•"/>
      <w:lvlJc w:val="left"/>
      <w:pPr>
        <w:ind w:left="3848" w:hanging="428"/>
      </w:pPr>
      <w:rPr>
        <w:rFonts w:hint="default"/>
        <w:lang w:val="en-US" w:eastAsia="en-US" w:bidi="ar-SA"/>
      </w:rPr>
    </w:lvl>
    <w:lvl w:ilvl="4">
      <w:start w:val="0"/>
      <w:numFmt w:val="bullet"/>
      <w:lvlText w:val="•"/>
      <w:lvlJc w:val="left"/>
      <w:pPr>
        <w:ind w:left="4822" w:hanging="428"/>
      </w:pPr>
      <w:rPr>
        <w:rFonts w:hint="default"/>
        <w:lang w:val="en-US" w:eastAsia="en-US" w:bidi="ar-SA"/>
      </w:rPr>
    </w:lvl>
    <w:lvl w:ilvl="5">
      <w:start w:val="0"/>
      <w:numFmt w:val="bullet"/>
      <w:lvlText w:val="•"/>
      <w:lvlJc w:val="left"/>
      <w:pPr>
        <w:ind w:left="5796" w:hanging="428"/>
      </w:pPr>
      <w:rPr>
        <w:rFonts w:hint="default"/>
        <w:lang w:val="en-US" w:eastAsia="en-US" w:bidi="ar-SA"/>
      </w:rPr>
    </w:lvl>
    <w:lvl w:ilvl="6">
      <w:start w:val="0"/>
      <w:numFmt w:val="bullet"/>
      <w:lvlText w:val="•"/>
      <w:lvlJc w:val="left"/>
      <w:pPr>
        <w:ind w:left="6770" w:hanging="428"/>
      </w:pPr>
      <w:rPr>
        <w:rFonts w:hint="default"/>
        <w:lang w:val="en-US" w:eastAsia="en-US" w:bidi="ar-SA"/>
      </w:rPr>
    </w:lvl>
    <w:lvl w:ilvl="7">
      <w:start w:val="0"/>
      <w:numFmt w:val="bullet"/>
      <w:lvlText w:val="•"/>
      <w:lvlJc w:val="left"/>
      <w:pPr>
        <w:ind w:left="7744" w:hanging="428"/>
      </w:pPr>
      <w:rPr>
        <w:rFonts w:hint="default"/>
        <w:lang w:val="en-US" w:eastAsia="en-US" w:bidi="ar-SA"/>
      </w:rPr>
    </w:lvl>
    <w:lvl w:ilvl="8">
      <w:start w:val="0"/>
      <w:numFmt w:val="bullet"/>
      <w:lvlText w:val="•"/>
      <w:lvlJc w:val="left"/>
      <w:pPr>
        <w:ind w:left="8718" w:hanging="428"/>
      </w:pPr>
      <w:rPr>
        <w:rFonts w:hint="default"/>
        <w:lang w:val="en-US" w:eastAsia="en-US" w:bidi="ar-SA"/>
      </w:rPr>
    </w:lvl>
  </w:abstractNum>
  <w:abstractNum w:abstractNumId="3">
    <w:multiLevelType w:val="hybridMultilevel"/>
    <w:lvl w:ilvl="0">
      <w:start w:val="1"/>
      <w:numFmt w:val="decimal"/>
      <w:lvlText w:val="%1."/>
      <w:lvlJc w:val="left"/>
      <w:pPr>
        <w:ind w:left="1466" w:hanging="428"/>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398"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482" w:hanging="360"/>
      </w:pPr>
      <w:rPr>
        <w:rFonts w:hint="default"/>
        <w:lang w:val="en-US" w:eastAsia="en-US" w:bidi="ar-SA"/>
      </w:rPr>
    </w:lvl>
    <w:lvl w:ilvl="3">
      <w:start w:val="0"/>
      <w:numFmt w:val="bullet"/>
      <w:lvlText w:val="•"/>
      <w:lvlJc w:val="left"/>
      <w:pPr>
        <w:ind w:left="3505" w:hanging="360"/>
      </w:pPr>
      <w:rPr>
        <w:rFonts w:hint="default"/>
        <w:lang w:val="en-US" w:eastAsia="en-US" w:bidi="ar-SA"/>
      </w:rPr>
    </w:lvl>
    <w:lvl w:ilvl="4">
      <w:start w:val="0"/>
      <w:numFmt w:val="bullet"/>
      <w:lvlText w:val="•"/>
      <w:lvlJc w:val="left"/>
      <w:pPr>
        <w:ind w:left="4528" w:hanging="360"/>
      </w:pPr>
      <w:rPr>
        <w:rFonts w:hint="default"/>
        <w:lang w:val="en-US" w:eastAsia="en-US" w:bidi="ar-SA"/>
      </w:rPr>
    </w:lvl>
    <w:lvl w:ilvl="5">
      <w:start w:val="0"/>
      <w:numFmt w:val="bullet"/>
      <w:lvlText w:val="•"/>
      <w:lvlJc w:val="left"/>
      <w:pPr>
        <w:ind w:left="5551" w:hanging="360"/>
      </w:pPr>
      <w:rPr>
        <w:rFonts w:hint="default"/>
        <w:lang w:val="en-US" w:eastAsia="en-US" w:bidi="ar-SA"/>
      </w:rPr>
    </w:lvl>
    <w:lvl w:ilvl="6">
      <w:start w:val="0"/>
      <w:numFmt w:val="bullet"/>
      <w:lvlText w:val="•"/>
      <w:lvlJc w:val="left"/>
      <w:pPr>
        <w:ind w:left="6574" w:hanging="360"/>
      </w:pPr>
      <w:rPr>
        <w:rFonts w:hint="default"/>
        <w:lang w:val="en-US" w:eastAsia="en-US" w:bidi="ar-SA"/>
      </w:rPr>
    </w:lvl>
    <w:lvl w:ilvl="7">
      <w:start w:val="0"/>
      <w:numFmt w:val="bullet"/>
      <w:lvlText w:val="•"/>
      <w:lvlJc w:val="left"/>
      <w:pPr>
        <w:ind w:left="7597" w:hanging="360"/>
      </w:pPr>
      <w:rPr>
        <w:rFonts w:hint="default"/>
        <w:lang w:val="en-US" w:eastAsia="en-US" w:bidi="ar-SA"/>
      </w:rPr>
    </w:lvl>
    <w:lvl w:ilvl="8">
      <w:start w:val="0"/>
      <w:numFmt w:val="bullet"/>
      <w:lvlText w:val="•"/>
      <w:lvlJc w:val="left"/>
      <w:pPr>
        <w:ind w:left="8620" w:hanging="360"/>
      </w:pPr>
      <w:rPr>
        <w:rFonts w:hint="default"/>
        <w:lang w:val="en-US" w:eastAsia="en-US" w:bidi="ar-SA"/>
      </w:rPr>
    </w:lvl>
  </w:abstractNum>
  <w:abstractNum w:abstractNumId="2">
    <w:multiLevelType w:val="hybridMultilevel"/>
    <w:lvl w:ilvl="0">
      <w:start w:val="0"/>
      <w:numFmt w:val="bullet"/>
      <w:lvlText w:val=""/>
      <w:lvlJc w:val="left"/>
      <w:pPr>
        <w:ind w:left="1398" w:hanging="360"/>
      </w:pPr>
      <w:rPr>
        <w:rFonts w:hint="default" w:ascii="Symbol" w:hAnsi="Symbol" w:eastAsia="Symbol" w:cs="Symbol"/>
        <w:spacing w:val="0"/>
        <w:w w:val="100"/>
        <w:lang w:val="en-US" w:eastAsia="en-US" w:bidi="ar-SA"/>
      </w:rPr>
    </w:lvl>
    <w:lvl w:ilvl="1">
      <w:start w:val="0"/>
      <w:numFmt w:val="bullet"/>
      <w:lvlText w:val="•"/>
      <w:lvlJc w:val="left"/>
      <w:pPr>
        <w:ind w:left="2326" w:hanging="360"/>
      </w:pPr>
      <w:rPr>
        <w:rFonts w:hint="default"/>
        <w:lang w:val="en-US" w:eastAsia="en-US" w:bidi="ar-SA"/>
      </w:rPr>
    </w:lvl>
    <w:lvl w:ilvl="2">
      <w:start w:val="0"/>
      <w:numFmt w:val="bullet"/>
      <w:lvlText w:val="•"/>
      <w:lvlJc w:val="left"/>
      <w:pPr>
        <w:ind w:left="3253" w:hanging="360"/>
      </w:pPr>
      <w:rPr>
        <w:rFonts w:hint="default"/>
        <w:lang w:val="en-US" w:eastAsia="en-US" w:bidi="ar-SA"/>
      </w:rPr>
    </w:lvl>
    <w:lvl w:ilvl="3">
      <w:start w:val="0"/>
      <w:numFmt w:val="bullet"/>
      <w:lvlText w:val="•"/>
      <w:lvlJc w:val="left"/>
      <w:pPr>
        <w:ind w:left="4179" w:hanging="360"/>
      </w:pPr>
      <w:rPr>
        <w:rFonts w:hint="default"/>
        <w:lang w:val="en-US" w:eastAsia="en-US" w:bidi="ar-SA"/>
      </w:rPr>
    </w:lvl>
    <w:lvl w:ilvl="4">
      <w:start w:val="0"/>
      <w:numFmt w:val="bullet"/>
      <w:lvlText w:val="•"/>
      <w:lvlJc w:val="left"/>
      <w:pPr>
        <w:ind w:left="5106" w:hanging="360"/>
      </w:pPr>
      <w:rPr>
        <w:rFonts w:hint="default"/>
        <w:lang w:val="en-US" w:eastAsia="en-US" w:bidi="ar-SA"/>
      </w:rPr>
    </w:lvl>
    <w:lvl w:ilvl="5">
      <w:start w:val="0"/>
      <w:numFmt w:val="bullet"/>
      <w:lvlText w:val="•"/>
      <w:lvlJc w:val="left"/>
      <w:pPr>
        <w:ind w:left="6033" w:hanging="360"/>
      </w:pPr>
      <w:rPr>
        <w:rFonts w:hint="default"/>
        <w:lang w:val="en-US" w:eastAsia="en-US" w:bidi="ar-SA"/>
      </w:rPr>
    </w:lvl>
    <w:lvl w:ilvl="6">
      <w:start w:val="0"/>
      <w:numFmt w:val="bullet"/>
      <w:lvlText w:val="•"/>
      <w:lvlJc w:val="left"/>
      <w:pPr>
        <w:ind w:left="6959" w:hanging="360"/>
      </w:pPr>
      <w:rPr>
        <w:rFonts w:hint="default"/>
        <w:lang w:val="en-US" w:eastAsia="en-US" w:bidi="ar-SA"/>
      </w:rPr>
    </w:lvl>
    <w:lvl w:ilvl="7">
      <w:start w:val="0"/>
      <w:numFmt w:val="bullet"/>
      <w:lvlText w:val="•"/>
      <w:lvlJc w:val="left"/>
      <w:pPr>
        <w:ind w:left="7886" w:hanging="360"/>
      </w:pPr>
      <w:rPr>
        <w:rFonts w:hint="default"/>
        <w:lang w:val="en-US" w:eastAsia="en-US" w:bidi="ar-SA"/>
      </w:rPr>
    </w:lvl>
    <w:lvl w:ilvl="8">
      <w:start w:val="0"/>
      <w:numFmt w:val="bullet"/>
      <w:lvlText w:val="•"/>
      <w:lvlJc w:val="left"/>
      <w:pPr>
        <w:ind w:left="8813" w:hanging="360"/>
      </w:pPr>
      <w:rPr>
        <w:rFonts w:hint="default"/>
        <w:lang w:val="en-US" w:eastAsia="en-US" w:bidi="ar-SA"/>
      </w:rPr>
    </w:lvl>
  </w:abstractNum>
  <w:abstractNum w:abstractNumId="1">
    <w:multiLevelType w:val="hybridMultilevel"/>
    <w:lvl w:ilvl="0">
      <w:start w:val="1"/>
      <w:numFmt w:val="decimal"/>
      <w:lvlText w:val="%1."/>
      <w:lvlJc w:val="left"/>
      <w:pPr>
        <w:ind w:left="1396" w:hanging="358"/>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326" w:hanging="358"/>
      </w:pPr>
      <w:rPr>
        <w:rFonts w:hint="default"/>
        <w:lang w:val="en-US" w:eastAsia="en-US" w:bidi="ar-SA"/>
      </w:rPr>
    </w:lvl>
    <w:lvl w:ilvl="2">
      <w:start w:val="0"/>
      <w:numFmt w:val="bullet"/>
      <w:lvlText w:val="•"/>
      <w:lvlJc w:val="left"/>
      <w:pPr>
        <w:ind w:left="3253" w:hanging="358"/>
      </w:pPr>
      <w:rPr>
        <w:rFonts w:hint="default"/>
        <w:lang w:val="en-US" w:eastAsia="en-US" w:bidi="ar-SA"/>
      </w:rPr>
    </w:lvl>
    <w:lvl w:ilvl="3">
      <w:start w:val="0"/>
      <w:numFmt w:val="bullet"/>
      <w:lvlText w:val="•"/>
      <w:lvlJc w:val="left"/>
      <w:pPr>
        <w:ind w:left="4179" w:hanging="358"/>
      </w:pPr>
      <w:rPr>
        <w:rFonts w:hint="default"/>
        <w:lang w:val="en-US" w:eastAsia="en-US" w:bidi="ar-SA"/>
      </w:rPr>
    </w:lvl>
    <w:lvl w:ilvl="4">
      <w:start w:val="0"/>
      <w:numFmt w:val="bullet"/>
      <w:lvlText w:val="•"/>
      <w:lvlJc w:val="left"/>
      <w:pPr>
        <w:ind w:left="5106" w:hanging="358"/>
      </w:pPr>
      <w:rPr>
        <w:rFonts w:hint="default"/>
        <w:lang w:val="en-US" w:eastAsia="en-US" w:bidi="ar-SA"/>
      </w:rPr>
    </w:lvl>
    <w:lvl w:ilvl="5">
      <w:start w:val="0"/>
      <w:numFmt w:val="bullet"/>
      <w:lvlText w:val="•"/>
      <w:lvlJc w:val="left"/>
      <w:pPr>
        <w:ind w:left="6033" w:hanging="358"/>
      </w:pPr>
      <w:rPr>
        <w:rFonts w:hint="default"/>
        <w:lang w:val="en-US" w:eastAsia="en-US" w:bidi="ar-SA"/>
      </w:rPr>
    </w:lvl>
    <w:lvl w:ilvl="6">
      <w:start w:val="0"/>
      <w:numFmt w:val="bullet"/>
      <w:lvlText w:val="•"/>
      <w:lvlJc w:val="left"/>
      <w:pPr>
        <w:ind w:left="6959" w:hanging="358"/>
      </w:pPr>
      <w:rPr>
        <w:rFonts w:hint="default"/>
        <w:lang w:val="en-US" w:eastAsia="en-US" w:bidi="ar-SA"/>
      </w:rPr>
    </w:lvl>
    <w:lvl w:ilvl="7">
      <w:start w:val="0"/>
      <w:numFmt w:val="bullet"/>
      <w:lvlText w:val="•"/>
      <w:lvlJc w:val="left"/>
      <w:pPr>
        <w:ind w:left="7886" w:hanging="358"/>
      </w:pPr>
      <w:rPr>
        <w:rFonts w:hint="default"/>
        <w:lang w:val="en-US" w:eastAsia="en-US" w:bidi="ar-SA"/>
      </w:rPr>
    </w:lvl>
    <w:lvl w:ilvl="8">
      <w:start w:val="0"/>
      <w:numFmt w:val="bullet"/>
      <w:lvlText w:val="•"/>
      <w:lvlJc w:val="left"/>
      <w:pPr>
        <w:ind w:left="8813" w:hanging="358"/>
      </w:pPr>
      <w:rPr>
        <w:rFonts w:hint="default"/>
        <w:lang w:val="en-US" w:eastAsia="en-US" w:bidi="ar-SA"/>
      </w:rPr>
    </w:lvl>
  </w:abstractNum>
  <w:abstractNum w:abstractNumId="0">
    <w:multiLevelType w:val="hybridMultilevel"/>
    <w:lvl w:ilvl="0">
      <w:start w:val="0"/>
      <w:numFmt w:val="bullet"/>
      <w:lvlText w:val=""/>
      <w:lvlJc w:val="left"/>
      <w:pPr>
        <w:ind w:left="1398"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326" w:hanging="360"/>
      </w:pPr>
      <w:rPr>
        <w:rFonts w:hint="default"/>
        <w:lang w:val="en-US" w:eastAsia="en-US" w:bidi="ar-SA"/>
      </w:rPr>
    </w:lvl>
    <w:lvl w:ilvl="2">
      <w:start w:val="0"/>
      <w:numFmt w:val="bullet"/>
      <w:lvlText w:val="•"/>
      <w:lvlJc w:val="left"/>
      <w:pPr>
        <w:ind w:left="3253" w:hanging="360"/>
      </w:pPr>
      <w:rPr>
        <w:rFonts w:hint="default"/>
        <w:lang w:val="en-US" w:eastAsia="en-US" w:bidi="ar-SA"/>
      </w:rPr>
    </w:lvl>
    <w:lvl w:ilvl="3">
      <w:start w:val="0"/>
      <w:numFmt w:val="bullet"/>
      <w:lvlText w:val="•"/>
      <w:lvlJc w:val="left"/>
      <w:pPr>
        <w:ind w:left="4179" w:hanging="360"/>
      </w:pPr>
      <w:rPr>
        <w:rFonts w:hint="default"/>
        <w:lang w:val="en-US" w:eastAsia="en-US" w:bidi="ar-SA"/>
      </w:rPr>
    </w:lvl>
    <w:lvl w:ilvl="4">
      <w:start w:val="0"/>
      <w:numFmt w:val="bullet"/>
      <w:lvlText w:val="•"/>
      <w:lvlJc w:val="left"/>
      <w:pPr>
        <w:ind w:left="5106" w:hanging="360"/>
      </w:pPr>
      <w:rPr>
        <w:rFonts w:hint="default"/>
        <w:lang w:val="en-US" w:eastAsia="en-US" w:bidi="ar-SA"/>
      </w:rPr>
    </w:lvl>
    <w:lvl w:ilvl="5">
      <w:start w:val="0"/>
      <w:numFmt w:val="bullet"/>
      <w:lvlText w:val="•"/>
      <w:lvlJc w:val="left"/>
      <w:pPr>
        <w:ind w:left="6033" w:hanging="360"/>
      </w:pPr>
      <w:rPr>
        <w:rFonts w:hint="default"/>
        <w:lang w:val="en-US" w:eastAsia="en-US" w:bidi="ar-SA"/>
      </w:rPr>
    </w:lvl>
    <w:lvl w:ilvl="6">
      <w:start w:val="0"/>
      <w:numFmt w:val="bullet"/>
      <w:lvlText w:val="•"/>
      <w:lvlJc w:val="left"/>
      <w:pPr>
        <w:ind w:left="6959" w:hanging="360"/>
      </w:pPr>
      <w:rPr>
        <w:rFonts w:hint="default"/>
        <w:lang w:val="en-US" w:eastAsia="en-US" w:bidi="ar-SA"/>
      </w:rPr>
    </w:lvl>
    <w:lvl w:ilvl="7">
      <w:start w:val="0"/>
      <w:numFmt w:val="bullet"/>
      <w:lvlText w:val="•"/>
      <w:lvlJc w:val="left"/>
      <w:pPr>
        <w:ind w:left="7886" w:hanging="360"/>
      </w:pPr>
      <w:rPr>
        <w:rFonts w:hint="default"/>
        <w:lang w:val="en-US" w:eastAsia="en-US" w:bidi="ar-SA"/>
      </w:rPr>
    </w:lvl>
    <w:lvl w:ilvl="8">
      <w:start w:val="0"/>
      <w:numFmt w:val="bullet"/>
      <w:lvlText w:val="•"/>
      <w:lvlJc w:val="left"/>
      <w:pPr>
        <w:ind w:left="8813"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38"/>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spacing w:before="121"/>
      <w:ind w:left="1465" w:hanging="355"/>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295"/>
      <w:ind w:left="1038"/>
    </w:pPr>
    <w:rPr>
      <w:rFonts w:ascii="Calibri" w:hAnsi="Calibri" w:eastAsia="Calibri" w:cs="Calibri"/>
      <w:b/>
      <w:bCs/>
      <w:sz w:val="44"/>
      <w:szCs w:val="44"/>
      <w:lang w:val="en-US" w:eastAsia="en-US" w:bidi="ar-SA"/>
    </w:rPr>
  </w:style>
  <w:style w:styleId="ListParagraph" w:type="paragraph">
    <w:name w:val="List Paragraph"/>
    <w:basedOn w:val="Normal"/>
    <w:uiPriority w:val="1"/>
    <w:qFormat/>
    <w:pPr>
      <w:spacing w:before="142"/>
      <w:ind w:left="1398" w:hanging="360"/>
    </w:pPr>
    <w:rPr>
      <w:rFonts w:ascii="Calibri" w:hAnsi="Calibri" w:eastAsia="Calibri" w:cs="Calibri"/>
      <w:lang w:val="en-US" w:eastAsia="en-US" w:bidi="ar-SA"/>
    </w:rPr>
  </w:style>
  <w:style w:styleId="TableParagraph" w:type="paragraph">
    <w:name w:val="Table Paragraph"/>
    <w:basedOn w:val="Normal"/>
    <w:uiPriority w:val="1"/>
    <w:qFormat/>
    <w:pPr>
      <w:spacing w:before="119"/>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2025-02-20T03:22:13Z</dcterms:created>
  <dcterms:modified xsi:type="dcterms:W3CDTF">2025-02-20T03:22:13Z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2025-02-20T00:00:00Z</vt:filetime>
  </property>
</Properties>
</file>