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29AC" w14:textId="55146426" w:rsidR="00514E11" w:rsidRDefault="004C64EC">
      <w:pPr>
        <w:pStyle w:val="BodyText"/>
        <w:ind w:firstLine="0"/>
        <w:rPr>
          <w:rFonts w:ascii="Times New Roman"/>
        </w:rPr>
      </w:pPr>
      <w:r>
        <w:rPr>
          <w:noProof/>
        </w:rPr>
        <mc:AlternateContent>
          <mc:Choice Requires="wpg">
            <w:drawing>
              <wp:anchor distT="0" distB="0" distL="114300" distR="114300" simplePos="0" relativeHeight="251654144" behindDoc="0" locked="0" layoutInCell="1" allowOverlap="1" wp14:anchorId="35AA2AB6" wp14:editId="6DD8D812">
                <wp:simplePos x="0" y="0"/>
                <wp:positionH relativeFrom="page">
                  <wp:posOffset>0</wp:posOffset>
                </wp:positionH>
                <wp:positionV relativeFrom="paragraph">
                  <wp:posOffset>-934948</wp:posOffset>
                </wp:positionV>
                <wp:extent cx="7560310" cy="2453640"/>
                <wp:effectExtent l="0" t="0" r="2540" b="3810"/>
                <wp:wrapNone/>
                <wp:docPr id="209" name="Group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453640"/>
                          <a:chOff x="0" y="-3994"/>
                          <a:chExt cx="11906" cy="3864"/>
                        </a:xfrm>
                      </wpg:grpSpPr>
                      <wps:wsp>
                        <wps:cNvPr id="215" name="Freeform 215"/>
                        <wps:cNvSpPr>
                          <a:spLocks/>
                        </wps:cNvSpPr>
                        <wps:spPr bwMode="auto">
                          <a:xfrm>
                            <a:off x="11757" y="-246"/>
                            <a:ext cx="149" cy="116"/>
                          </a:xfrm>
                          <a:custGeom>
                            <a:avLst/>
                            <a:gdLst>
                              <a:gd name="T0" fmla="+- 0 11906 11757"/>
                              <a:gd name="T1" fmla="*/ T0 w 149"/>
                              <a:gd name="T2" fmla="+- 0 -245 -245"/>
                              <a:gd name="T3" fmla="*/ -245 h 116"/>
                              <a:gd name="T4" fmla="+- 0 11867 11757"/>
                              <a:gd name="T5" fmla="*/ T4 w 149"/>
                              <a:gd name="T6" fmla="+- 0 -214 -245"/>
                              <a:gd name="T7" fmla="*/ -214 h 116"/>
                              <a:gd name="T8" fmla="+- 0 11804 11757"/>
                              <a:gd name="T9" fmla="*/ T8 w 149"/>
                              <a:gd name="T10" fmla="+- 0 -165 -245"/>
                              <a:gd name="T11" fmla="*/ -165 h 116"/>
                              <a:gd name="T12" fmla="+- 0 11757 11757"/>
                              <a:gd name="T13" fmla="*/ T12 w 149"/>
                              <a:gd name="T14" fmla="+- 0 -130 -245"/>
                              <a:gd name="T15" fmla="*/ -130 h 116"/>
                              <a:gd name="T16" fmla="+- 0 11906 11757"/>
                              <a:gd name="T17" fmla="*/ T16 w 149"/>
                              <a:gd name="T18" fmla="+- 0 -130 -245"/>
                              <a:gd name="T19" fmla="*/ -130 h 116"/>
                              <a:gd name="T20" fmla="+- 0 11906 11757"/>
                              <a:gd name="T21" fmla="*/ T20 w 149"/>
                              <a:gd name="T22" fmla="+- 0 -245 -245"/>
                              <a:gd name="T23" fmla="*/ -245 h 116"/>
                            </a:gdLst>
                            <a:ahLst/>
                            <a:cxnLst>
                              <a:cxn ang="0">
                                <a:pos x="T1" y="T3"/>
                              </a:cxn>
                              <a:cxn ang="0">
                                <a:pos x="T5" y="T7"/>
                              </a:cxn>
                              <a:cxn ang="0">
                                <a:pos x="T9" y="T11"/>
                              </a:cxn>
                              <a:cxn ang="0">
                                <a:pos x="T13" y="T15"/>
                              </a:cxn>
                              <a:cxn ang="0">
                                <a:pos x="T17" y="T19"/>
                              </a:cxn>
                              <a:cxn ang="0">
                                <a:pos x="T21" y="T23"/>
                              </a:cxn>
                            </a:cxnLst>
                            <a:rect l="0" t="0" r="r" b="b"/>
                            <a:pathLst>
                              <a:path w="149" h="116">
                                <a:moveTo>
                                  <a:pt x="149" y="0"/>
                                </a:moveTo>
                                <a:lnTo>
                                  <a:pt x="110" y="31"/>
                                </a:lnTo>
                                <a:lnTo>
                                  <a:pt x="47" y="80"/>
                                </a:lnTo>
                                <a:lnTo>
                                  <a:pt x="0" y="115"/>
                                </a:lnTo>
                                <a:lnTo>
                                  <a:pt x="149" y="115"/>
                                </a:lnTo>
                                <a:lnTo>
                                  <a:pt x="149" y="0"/>
                                </a:lnTo>
                                <a:close/>
                              </a:path>
                            </a:pathLst>
                          </a:custGeom>
                          <a:solidFill>
                            <a:srgbClr val="007AB5">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8" name="Picture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63" y="-1585"/>
                            <a:ext cx="19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Rectangle 210">
                          <a:extLst>
                            <a:ext uri="{C183D7F6-B498-43B3-948B-1728B52AA6E4}">
                              <adec:decorative xmlns:adec="http://schemas.microsoft.com/office/drawing/2017/decorative" val="1"/>
                            </a:ext>
                          </a:extLst>
                        </wps:cNvPr>
                        <wps:cNvSpPr>
                          <a:spLocks noChangeArrowheads="1"/>
                        </wps:cNvSpPr>
                        <wps:spPr bwMode="auto">
                          <a:xfrm>
                            <a:off x="0" y="-3994"/>
                            <a:ext cx="11906" cy="2410"/>
                          </a:xfrm>
                          <a:prstGeom prst="rect">
                            <a:avLst/>
                          </a:prstGeom>
                          <a:solidFill>
                            <a:srgbClr val="006C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1" name="Picture 209" descr="City of Whittlese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33" y="-3994"/>
                            <a:ext cx="9373" cy="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B1802C" id="Group 206" o:spid="_x0000_s1026" alt="&quot;&quot;" style="position:absolute;margin-left:0;margin-top:-73.6pt;width:595.3pt;height:193.2pt;z-index:251654144;mso-position-horizontal-relative:page" coordorigin=",-3994" coordsize="11906,3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6MfgQUAABATAAAOAAAAZHJzL2Uyb0RvYy54bWzsWF1v2zYUfR+w/0Do&#10;cYNjUf424hRtuhYFuq1YPeyZlmhLqCRqpBwn/fU7lxRlybWbIMX6MCxAbEq8ujw894PHun5xX+Ts&#10;TmqTqXIV8KswYLKMVZKVu1Xw5/rNYB4wU4syEbkq5Sp4kCZ4cfPjD9eHaikjlao8kZrBSWmWh2oV&#10;pHVdLYdDE6eyEOZKVbLE5FbpQtS41LthosUB3ot8GIXhdHhQOqm0iqUxuPvaTQY31v92K+P69+3W&#10;yJrlqwDYavup7eeGPoc312K506JKs7iBIZ6BohBZiUVbV69FLdheZ1+4KrJYK6O29VWsiqHabrNY&#10;2j1gNzw82c1brfaV3ctuedhVLU2g9oSnZ7uNf7t7q6uP1Qft0GP4XsWfDHgZHqrdsjtP1ztnzDaH&#10;X1WCeIp9rezG77e6IBfYEru3/D60/Mr7msW4OZtMwxFHGGLMRePJaDpuIhCnCNPxucFosRi72MTp&#10;L83TnC/CqXt2NJ/a6aFYunUt1gYbxR7JZI58mW/j62MqKmnDYIiPD5plCfDzScBKUYCEN1pKSlFG&#10;98AcrQ9Dz6rpUtqZITMD5h8lk/PZZBYwkDaIxlPHi+eUjxeOE87tTEuJWMZ7U7+VyoZF3L03tUv2&#10;BCMb7KSBv0ZEtkWOvP95wEJmecYnrdk84Q25N/xpyNYhOzBa/cQm8jbWGQBPGH2cmo28GVxZoxRL&#10;NnvbtcjG3qpBNp/OziNDLNwWCNn4PDIkT2ebg4iPzyID060ra3QWGfpaxxnn83B8HhnC07pbz88j&#10;o5roeBvw6XnSeDcA1uosNt6PgQ3leXC8G4Y1jy7A64dhwEfhWeaoItq9Wqvz8PqB+Fq+dWOx5tML&#10;8PqxuAyvG4rL8KJ+ML4CL+qGYx1dKoh+NC5WRNSNRb8kUNQ7X7Yi9ZUc35dNKWPEBJ24oe3FlTLU&#10;S9eAh56xHlHtwQWsqO4vGCN2ZGxr/lFjMEnGyMenuKYss+a2CzzqnLtet+a2tzxqTlEg7+CvA8Y9&#10;1vCjoQNOFYAOGBTAxvWlStREK9FDQ3aAlqHGmuIbXYnuF+pOrpW1qIldO4917QmG1Y7zedmzo+KG&#10;3chz5af9d2Xdjd2m596dn/Xfzsq54u6YwaJ+1n87Kw/tqXana8a5MtJxSWzY5GkZImI7B4tReZa8&#10;yfKcmDF6t7nNNbsTJLfC2ctXE8udyKtUuLsL/DVxaqyt+56b3OZpqcitg0F3cMa789IdsBuVPODs&#10;1MppOmhQDFKlPwfsAD23Cszfe6FlwPJ3JQTAgo8hNlhtL8aTGVW57s5sujOijOFqFdQB6oqGt7UT&#10;jftKZ7sUK3G7sVK9hADaZnS0WnwOVXMBDXJzXWXxEv+NeMPoCzHyuMjFU/We9uKEcvEkH4XQn/bV&#10;ADoTscs2WZ7VD1YzAzmBKu8+ZDHpPrro6hq0U6drME/LQtZEFDJv555CpWSx1YqsVLcp2o98aSoU&#10;GnFzvKW1OqRSJAiBK4C+lyFd9pBs8qzy+UTjZs+g/0TznqHN6enXKt4XsqzdDwQtc2xflSbNKoOY&#10;L2Wxkckq0O8SC4iyNv4DuLFDjGst6xgpL5ZbZF9zHznfTljER5CE/0kibjGfujY44JN5I4daEbdA&#10;9yVRPAp9E/N6utJOxDEaADWAupJqBB2geRMC3RYN9YbeDdstkJgecDPE5fcSzFRyLrGIViRMTqll&#10;m895xfyVLOo94BvDo0Latc/Or4s2AMffFtHYQQJfz4xBr5edtMTp7St/wvbMLgTL7+z/lvevtjyS&#10;ECctL8Tpn0gTo+/conEytWV/pVld59JIwXK1U//Jlmgb/fdqidFk1LTE4+99X5GL0Qxz7kXBtxbk&#10;85qifaeA1y5olL33Ot1rjLsvsm7+AQAA//8DAFBLAwQKAAAAAAAAACEA3unsegcCAAAHAgAAFAAA&#10;AGRycy9tZWRpYS9pbWFnZTEucG5niVBORw0KGgoAAAANSUhEUgAAABoAAAApCAYAAAArpDnNAAAA&#10;BmJLR0QA/wD/AP+gvaeTAAAACXBIWXMAAA7EAAAOxAGVKw4bAAABp0lEQVRYhbWX2XKDMAxFLck2&#10;Jhvp9P8/sdNmXwhWH1oISTCxQfiJxcPhXl/JAMys6vG1v3xeblWmhIczdMb2Bc+MoclDBwDwypnt&#10;w4NZKZAGzS0dNOHtEcQsCkIEv3Rmp5RSkypaObMFAH4BeS+3RoawnFl9rM+bB0vbVuRm0z5vgeRs&#10;yy2drKZrN0jJKEIEXzi7ebleH3hWIuuzzMwOEXwQJLFGhrCcZ/rQdU9U0XMAAqBx0e4KgDgoFIBO&#10;0Jh4hwLQCRqqqC8AYiAA4PXM/sTMvYN8eupmlo6GsEwDJSoihGrlzDZ2fqsFpYWhyO2m3gKSQCmK&#10;cksnZ+ic8mKo1F/7id2LYmomCEpRE1MzPaC4xFmN15iaCYIqz/RuIgDwOo+rmSAoxrql0ztNeJsU&#10;ZAjLRWb2QyENqM86AOCPmf0eA2lAfYoWmd6PsewRFOhzhrCsvzRFQBW/WpfSmaNBXdYtMr2P7cxR&#10;oK72I2lZA3pOnLRlQdDS6Z2kZXdQKwhW43VsYYZB/4qkCvMtqMjNhhCryUCeGZ2hc/unaTLQmPYf&#10;DRq6Y6aOX49LxnwoxxA0AAAAAElFTkSuQmCCUEsDBAoAAAAAAAAAIQAwI70ZR6wAAEesAAAUAAAA&#10;ZHJzL21lZGlhL2ltYWdlMi5wbmeJUE5HDQoaCgAAAA1JSERSAAAE4QAAAUEIBgAAADEBu6IAAAAG&#10;YktHRAD/AP8A/6C9p5MAAAAJcEhZcwAADsQAAA7EAZUrDhsAACAASURBVHic7N13fFv1vT/+19GW&#10;LHnvHWfv2NnLYRYKpVBmadm7lG5a4Lbflvb2tpTe2x+j3BYoI4xygVJKKZRN7DjLcRLHjkc85Slb&#10;1rL2Oufz+8NkOJJnZB3Jfj8fDz9Ijo7OeUUxjvX2+/N5c4wxkPjycIvv7T1W/gqxc8SCZN6z+x8d&#10;ls1BBpnYWQghJBJ26FBR0WXbIXYOQgg5U66S65MNDPLdFnfhdK+hlEl8a+dlHNrb79wSyWwkNhUn&#10;KvRFCZKuhj7zcpPTly52HhJ55SUZFZXHDfR9C5lVUhMUlhVFmcf0HlbU7QwURfLaHBXh4oubZ7pr&#10;DnmMfgaV2FnExIEFJW77/g97ndvEzkIIIZGilsCtsDsCw34+SewshBByukIV1xXoMSgMdm9OJK63&#10;Y1FWRUWvYwc4LhKXIzFEwoFfn6U56HW71Ed7ravFzkNm1tKsxKamXstSsXMQMlNWF6bVqnUJnhqT&#10;d11QgPxsr0dFuDizyxy87r/a/P8ndg4xKcGb+022viMW7yqxsxBCSCSVJ0oqK/WWcrFzEELI6ear&#10;uTa7vj9pyOnLiOR1NxanHaiz+ld6goImktcl4khXS4eWpygam/vMSwYd3iyx85Doydcpenot7gKx&#10;cxAyk9ISlOYVRRnHOr2suNsx/e44KsLFmf9s9b1ZaeGvFjuHWHQItFX3WjR97mCu2FkIISSiGEMx&#10;7+3U233zxI5CCCEnLNZwzcb23iyrO5AyE9dflKlrcUCqNbgC9L1dPGIMKzLU9Tou6DjYObQhKDDa&#10;ImYOKp+fUVHZTEtSydyxtjjjENRqdmjIs26qHd1UhIsjHp4lXHPYM+QToBY7ixhSmK/m/U7zUleQ&#10;JYidhRBCIm2dTnKwpsuyXuwchBBywgoNV9/d2lNk9wYTZ/I+6QlKU1a6bqDB5Fkxk/chkaOScZ61&#10;GapDQzZHZsugfZHYeYi4VuYm1dd3mVeKnYOQaCtO0+oLc1K7D5l9Za4g007mOVSEiyNVluCVv2z1&#10;vyV2jmhjjCGZ9+x+u9O6VWCQiJ2HEEJmwjpF8GDNgJOKcISQmLBGyx1paepe7PbzUVkqqpBK/Ovm&#10;Zxzc2+fcGo37kenJ0sgHFidJjx/tHloz7AnQ/qUEAMBxYGkKqZmGb5C5SqeUOUpLso50elHc4wyM&#10;O7yIinBx5Pftvhc/MvE3i50jqhgTZB7Hng96HdvFjkIIITOlQCnp7jVYChhAO5QTQkS3TssdrG/o&#10;WuULCspo35sGNsSmRSnKlnSZYKruNNKSUxLWtnnpVVUtAzQ0j8x56+ZlHBSUaslhk2dtuH/L6Ato&#10;nOAZk+638V8RO0c0ySE4LDZb64EhDxXgCCGz2nyF0NEDjPtTM0IIiYb1Wq669pi+NMCzs54ANx0V&#10;LYM7tpSk7z045F0XEJhCjAzkC4xhbbamRvB5pUe6DKUtAC07JWPy8dEv2hMSi2o6h9YDwILMxLbM&#10;jOTBA0PejTw7VXujTrg4cczBb/tBo2+32DmiRQO+r3nA4mmx+xeInYUQQmaSgoMvwelwW338jGx6&#10;Tgghk7VBy1UfrteXxUKn06q85Louj1A47OOTxc4y18glnH9Dtrp6wDSc025yzBc7D4kPSpnEJwkK&#10;vCcQpGnHhJwmK1E9uLgg4/ghy8i+cbS/VpzYa+UvFztDtCQh0Liva0hJBThCyFywQSc5SAU4QojY&#10;NmhxIFYKcABQ12dblcrx1nydokfsLHNFokJi35GrrkgOOof3NPduowIcmQpfUFCuKkitEzsHIbFm&#10;0O7JqmzoLpdaLUJ5uqKSinBxYp+V/6rYGaIhhfmq/9U2NH/Ix9OmnoSQOcHq8FCXByFEVCMFuK61&#10;sVKAO6HT7JrncbjUy9LVDWJnmc1SVVLzjlz1LuawcRXNfTuGnL4MsTOR+CSVSXixMxASq+zeQGJl&#10;U285LUeNAz0eYfFtdd5msXPMtKSge/ffO6zbaGNyQshcsUQjaWrutSwVOwchZO7aqMWBmvqudbzA&#10;pGJnGYtKJvGuKs44Wm1wbhQ7y2ySlSAbWJwoO36wY3CDJ8Crxc5D4l+yWm6zO706IYa/nhAiNuqE&#10;iwOzvQuOMQa1z1H5Vod1OxXgCCFzSQYXNImdgRAyd23UYn+sF+AAwBsUVAfbBzeU5+sqxc4yG+Rp&#10;5b3bsxW7rUZTauXx/h1UgCORYvMEklflp9SLnYOQWEZFuDgwm/eD48CCcA3vfbfLXi52FkIIiaZE&#10;GYZrDI51YucghMxNXxTg1sd6Ae4ExsBVHh8oL89NqACt5JmW4iRF59ZM+Z6BAWPO7paB7X5eoOmz&#10;JOISNUq72BkIiWVUhItxtgDLaHQKW8TOMRNkTHAOW6z1n/a7ZuWfjxBCxrNGw9V6goy6DwghUbdB&#10;i+p4KsCdrrLVuGNLtmavlENQ7CzxoiRZ2b4pXba/q3egeE/b4NZ4/Hsn8aPb5i4QOwMhsYyKcDGu&#10;Zpi/eDYu0VSBN+qN5v5qk6dU7CyEEBJ1jMFg8+SKHYMQMvesTeAOHTnWVRrPhZi9HaYtq1MUR9Uy&#10;iVvsLLGsQKfo3pIh39PZYyjZ32HcxNjse09BYo/e7JpXkJrQLXYOQmIVFeFi3EEbf7HYGSJNh2Dn&#10;kV5TsHnYv0jsLIQQIoblWumxVpt3odg5CCFzy+oErvZYY9eKAM/kYmc5W4d7rGvnqTl9ikpqETtL&#10;rMlJkPVvz1Ls7jcM5u1tH9xKxTcSbcXpOr3YGQiJVVSEi2E8Y9KaYf4isXNEUhICDZ93DqX2uYPU&#10;AUIImbNSwdObRkJIVK1I4Opbm7sX+YKCUuwskdI4YF+WxHh7rlbeJ3aWWJCulg6V5ygrzEZT+u7W&#10;ge3x3O1I4puHFzRiZyAkVnGMNjaNWU1OfuN3G3z7xc4RKSnwHX6v3bzEzTP6okwImbM0Ergkw3bm&#10;DAhasbMQQuaGpRqusbelp8DhC+rEzjITsnTKQV2S1t5mnZsdxikqqWVVqryuun1wI006JbFAJZN6&#10;WTAIX4BXiZ2FkFhDnXAxrMYmzJqlqKnMu/8fbaaVVIAjhMx1a3WSw1SAI4REyyI119Lf1ps3Wwtw&#10;ADDo8GUZTfaslRmaOrGzRJNGxrl25KorAsNWRUVz/zlUgCOxwhvkVSvyUhrEzkFILKIiXAyrHua/&#10;LHaGSEjmPVVvtpo3BgTE/f4jhBBytmwOT7LYGQghc0OJims3dfSlD3sCSWJnmWl2byCxpde8eF12&#10;wkGxs8w0CQd+e65mt8bv9FQ09+1w+oL0gx0SczQquUvsDITEIlqOGqPsAZZ29WHPULxPRk0MuCr+&#10;3mnbIXYOQgiJBfPVkrb2PssCsXMQQma/fCXX4+/pVxodvkyxs0STTMIF15Vk1uw3ODeJnSXiGMP6&#10;HE212TKc3mFylogdh5DxFKRounuM9kKxcxASa6gTLkbVDPNfiucCHGMMaq+DCnCEEHKafClPm4cT&#10;QmZcuhxDnGEQc60ABwBBgckOtA9u3JqnqxI7SyQtTVM1rkpE3cGWvg1UgCPxoMfqLixK0+rFzkFI&#10;rKEiXIw6GM9LURkTpG571bvddirAEULIF2QcC9QbnSvFzkEImd0SZRhOtpiHe6zuArGziIUxcHta&#10;BraV5+sqxc5ytvK18p7NGbJ9TZ39y+r6rKvEzkPIVBSma7vFzkBIrKEiXAwSGJPU2PiLxM4xHRxY&#10;MOCwVX/U59wmdhZCCIkla3XSwxYvnyp2DkLI7KWSwFPotPW0GR207B1A5fGB8h152grE4fY7iQrJ&#10;cHm2qnJwcCh7X7txs9h5CJkOLy/QdFRCzkBFuBik97AVtiDibvmAhDG/Z9h2uGLAPfv24CCEkLPE&#10;+QLx9y6QEBI3pByCywOOxmN9thViZ4klFS2DO3bk6+KoEMfYtlzNbpnbzle29JcHeIEGm5G41Txg&#10;XyqRcLzYOQiJJVSEi0FHhvnzxc4wVVImeO02a33VoHuD2FkIISTWJMtgPTToXCt2DkLILMUYWw/3&#10;wUN6M32dCaOiZXDH9jxtZawX4lamq+oWqfnWqube7Ra3nzqnSdxz+IK6ZTnJTWLnICSWUBEuBh2x&#10;x1cRTgbBZbZam/cPeegbP0IICWNVgqQuIDDqZiCERB5j2KbwV+1voyWL49ndaizfmpOwBzFYicvS&#10;yAc2Z8j21nf0r2oZtC8SOw8hkZSqU5nFzkBILKEiXIwJCkxeZxfiZqCBHIJjwGTpqDF514idhRBC&#10;YpXZ7kkTOwMhZHYq1/AVVc2G7WLniAd72oe2bsnS7OPABLGzAIBCyvl25KorHBZT4r524xax8xAy&#10;E2yeQIrYGQiJJVSEizHHXcJ6jwCt2DkmQwFhuMdo6a21+GjaHyGEjGGemutsMHtojyZCSMRt07Kq&#10;ymO9cfPD21iwt8O0ZXOWZr+ohTjGsCFbcyCTeYYqmvt2uP28RrQshMywpkH7UrVc5hY7ByGxgopw&#10;MeaIXYiLpahK8JbOQfPgMZtvqdhZCCEklhXJWZfYGQghs886LQ7ureui7qlp2Nth2rIpU3NAwiHq&#10;G8YXJcr1ZSmSw9UtvRt7be78aN+fkGgL8IJ8WV5yo9g5CIkVVISLMfEwlEEF3tRiMFubhv20ZwUh&#10;hIyHMdYy5KKvlYSQiFqm4RobGntWCIy+l5+ufZ2mzRsyVAejVYhTSjnvjlz1LoNhKPdwt7ksGvck&#10;JFYkqOQusTMQEivoH+4Y4uWZpskpxPSmuirwpuMG83CrIzBf7CyEEBLr1uiktf2uQK7YOQghs0eR&#10;itMPtPdlewK8Wuws8W5/p3nT+gzVQSmH4EzeZ22WuiYLXmNFc985fl5QzOS9CIlFAw5vjtgZCIkV&#10;VISLIQ1OYWuAIWb/YVaBN7cMWGxUgCOEkMnRMd4hdgZCyOyRJoOJ7xuQWdz+VLGzzBYHOs2b1qWr&#10;Ds1EIS5TIxvclC7df6i1b1231VUY6esTEi9ajI5FKQkKi9g5CIkFVISLIbXD/HliZxiLEryldcBi&#10;abH7F4idhRBC4oGMY4F6o3OV2DkIIbODRgJXxrDF1Gvz0D5iEXZAb964Nl11WCZBICIXZAzbczWV&#10;XptVvb9jaFNErklInFuYldQqdgZCYgEV4WJIvUMoFztDOArw1vZBi+m43b9Q7CyEEBIvSrWyIzYf&#10;nyx2DkJI/JOA8UsDjubmAfsSsbPMVtV684a1aarDZ7tH3PxkRdtyHTu2u7m33O4NJEYqHyHxTqWQ&#10;ecXOQEgsoCJcjPAJTH3cJawXO8eZlBBsnYMWYzMNYSCEkCmRBwOR6agghMxtjGGL3L/3kN68Vuwo&#10;s90BvXnjxkz1AQ5MmOpzZRIEynNVFV29g8UN/bYVM5GPkHhmdPqyxM5ASCzgGGNiZyAAjtr5c+5v&#10;8n0udo7TKSAM641mQ6PNTz91JYSQKVBJ4JEN23lnQNCKnYUQEt/KNUJlZX13TK6WmK22zc+oqjK4&#10;toHjJnX+sjRVg8dhV3eanCUzHI2QuCXhOEHDMZfTF9SJnYUQMVEnXIyodwjbxc5wOgUEe7fR3E8F&#10;OEIImbpSraSWCnCEkLO1QYvq3ce6Y+p7xLmgqn1o2/Zc7W5M0KygknGe7dnKyiZ9/zIqwBEyPoEx&#10;yeKc5ONi5yBEbFSEixH1dj5mfsIpY4Krd8jSc8zmXyp2FkIIiUfMH5hc+wQhhIxhsYZrrm/sWckY&#10;6OuJCHa3GbeX52krxyrErcpQH81gHtPuFkM5/R0RMjlaldwldgZCxEZFuBjAMyZrdAqbxc4BABLG&#10;fGartbXO6lsudhZCCIlHWinnODLoLBU7ByEkfmUrOINV35/qCfBqsbPMZZWtxvId+bqK0wtxKhnn&#10;Kc9WVta1963usboLRIxHSNyxePypYmcgRGxUhIsBbS6h1CsgQewcHFjQNWyrO2jyrhE7CyGExKvV&#10;CdxRH8+UYucghMQnjQQundnkNDp8mWJnIUBFy+COHQW6CgBYka6qz4R3qLLFEDMrWAiJJ82DjiVK&#10;uZSmpJI5jYpwMaDOIYj+DznHmBCwDx/cY3TH3IRWQgiJJ36vXyF2BkJIfOLAhGUBR1Or0bFQ7Czk&#10;lH1txk2XFye83dDZv6Lb4ioUOw8h8SrAC/IlOUnNYucgRExUhIsBx0QeysAYA1z2fbsGXDGxJJYQ&#10;QuKVVso5jhpd1E1MCJmW7cpAVY3evE7sHOSURemalgIN1/vOoc6vbS1OrxI7DyHxLkmjHBY7AyFi&#10;oiKcyBhj3DEHv03E+0PpdVR+3O/cKlYGQgiZLVYlSOr8AqNOOELIlG3VYk9lY7/oqyPICYztKE6q&#10;6DSY57UPOeYDwJ7WgW2bitL2iZ2MkHjmDvCib8NEiJioCCeyfh+bbw8iTaz7J/hdFe/3OOgbPkII&#10;iQDm99O/q4SQKVuewB2rPta1QewcZEReorJvZbqyvqK5f0eAF+QnjjMG7lDn0Lqy/ORDYuYjJJ61&#10;DTkWiJ2BEDHRmwWRNTmFTWLdOzHgqvhn1/AOse5PCCGziUoCz1Gja7XYOQgh8SVbwRkGO/qzAzyT&#10;T3w2mVGMYUth0h77sD2xvte6KtwpAV6QN/Val63ITjwW7XiEzAY2TyC5KE2rFzsHIWKhIpzIxCrC&#10;pQieqr932qgARwghEbJaKznqDgoasXMQQuKHkmPeJKt52OT0pYudZa5LVsmsG3MTDuxt6d/q8AV1&#10;453rCfDqHpOjYEG6ti1a+QiZTfJTE/rEzkCIWKgIJzIxinCpzHfwrXbLlmjflxBCZjNZIMiLnYEQ&#10;EkcYQxk8R44P2JeIHWWuW5OjO6LgfYEDnUMbJ/ucYU8gye70JhYkq7tnMhshsxEnkQhiZyBELFSE&#10;E5FPYOoOtxDVpUvJCNT/s8O8UmD0d08IIZEi41jg2JBrhdg5CCHxY0eCULGvzUiT6UUk4cCXFyVW&#10;HNUPrDE6vJlTfb7R4c1kQV6SqVUOzkQ+QmYro9ObJXYGQsRChRgRtbqEMp5BFq37JSLY9kmnqdDL&#10;M1W07kkIIXNBqU5aO+znk8TOQQiJD+u13MGK+h7aFkREuTpl39IUeVPlccMOxsBN9zq9Vnd+olxi&#10;1yll9kjmI2Q2axtyLlDLZW6xcxAiBirCiSiaS1E14Pv29pi0toBAbxIJISTCVDzvETsDISQ+FKs4&#10;fXNzDy1BFdGG/MQDTqdD19Bvi0gHc5vRsXB+iqZDJuECkbgeIbOdwJhkUXZSq9g5CBEDFeFE1Byl&#10;IpwSvOVYvzkw4OGzo3E/QgiZUxjDcZOL3lATQiakkcAlGRwSJtr4n8wMhZTzbS/U7a5uM2y0ewKJ&#10;kbx2bY9lzfr8lINgLJKXJWTWSkpQ2MTOQIgYqAgnomh0wskguLuHrAMdzkDxTN+LEELmomVaaYPR&#10;E5zyXkKEkDmGMawS3PUdJmeJ2FHmonkp6o7CBEnP7paB7TN1j33txi075mdUzNT1CZlNPAFeLXYG&#10;QsRARTiRmP1C7pCf5c/oTRjjh622pnqrb9mM3ocQQuawTAkbEjsDIST2lWtZxf52Y9S2IiGnbClM&#10;3Dtgsua0Ge0LZvpeFccHdpSXpFfO9H0IiXe9Nk+B2BkIEQMV4UTS6mJlM3l9xhikHse+fUOetTN5&#10;H0IImesMdg8t9SeEjGt1AldbVd89Yx1YJDy5hPNvL9Tt3tti2BLNrpvdLQPbNxam7o/W/QiJRwa7&#10;Jyc1QWEWOwch0UZFOJG0uoQZLcIlBtwVH/Y6ts3kPQghZK7LUXD9x61e2g+OEDKmLAUGetv7CgRG&#10;33dHU65O2bcgUdo+k8tPx8IYuCNdprKVOUl10b43IfGkOCNRL3YGQqKNvhkQSatLmLEOtVTBu+9t&#10;vY3G3hNCyAxbqOZoshchZExyjvnTbFaL2eVPEzvLXLI2L7HG43JqmgaGl4qVwR8UFN1D9qKStIQO&#10;sTIQEuu0KrlT7AyERBsV4UTS5p6ZTrgU+Ov+0WGmJaiEEBIFbo9fI3YGQkjs2ijzVzcahmlv3qhh&#10;bEdxUsWhdsM6q9ufInaaYU8gyevxq9ISFCaxsxASi3xBQSV2BkKijYpwIrAGWOZMDGXQIdj5cae5&#10;yC9AEelrE0IIGU0jgavO6Fotdg5CSGzarMXeqmYDbQ0SJckqmXVtlvpwRXN/TK0G6R/25GapFUal&#10;TOIVOwshsaZ32D2zgwoJiUFUhBNB2wzsB6cCbzrUZ5bZAkJSpK9NCCEk1EqtpN4vMPqhByEkxDwV&#10;13G0qWeN2DnmisXpmmYN83sOdcXmapBGg21ZaU5SLRgTOwohMaXP5slLUsttYucgJJqoCCeCSA9l&#10;kEHwdA1Zjd2uII15JoSQKFHwvF/sDISQ2KOSwCMxDjG3n6fl6lGwuTBxb9egpbh/2JMrdpbx7O8Y&#10;2rRjfsYusXMQEmtKMhNp30Qyp1ARTgSRHMrAGIPbPny03uqj/UYIISRaGEO7xb1A7BiEkNizlvMe&#10;bh9yzhc7x+zH2I6ixIp9LYYt3gAfF/tKVRwfOGdrcdoesXMQEkt0aoVD7AyERBMV4UQQyaEMWr9r&#10;V+WAe1OkrkcIIWRi8zXStn5XIKa7Lggh0bdVy/bsaRnYKnaO2S5RKbWvzVIfrjhuiKn93ybjQLtx&#10;46qcpKNi5yAkVviCglLsDIREk0zsAHONI8hSBnysOBLXShW8e9/oGj4nEtcihBAyefly1tsOUCcc&#10;IeSkEhXXfrixJ+L7/pLRilPUnfB7uVjd/20iQYHJuoccRUUpGn2X1V0crfsmKGQoTE1AYYoGRala&#10;FKZqkJesgcnpg97sRKfZCb3FhS6zCy5/MFqxCIHR6c0SOwMh0URFuCjTu4UVkbhOMhdoeKfDEpff&#10;fBBCSLxzefxasTMQQmKHWgI3Boc4T4BXi51lNluXl3jweO/QEocvqBM7y9mwefzJSWr5cJJKbhv2&#10;BpIjdd28ZA02z0tHYUoCilITUJj6xX9TEpCmHd1s5PP5MDAwgOTkdCQljZ7rZnR4oTc7oTe7vijO&#10;jfxab3aixeiAQAMmSAR1WdxFCpnU5w/y1BFH5gQqwkVZp0dYebbX0IA3VHaZM30Coy9UhBASZSoJ&#10;PMdM7oj8QIUQMjuUcp4je01OWoY6UxhD+bzkit3H+8sZAyd2nEjosriKVhek1tYPBlYKDNLpXkej&#10;kOJrqwtx88YSnL84GxLJyMsjCAKGhobQ1dWGzw90o7u7G11dXeju7oa+qwsdnR2w24ahUMixaNEi&#10;zJtXguLiYhQXF2PevHkoLi7GhSXFSC4rBMedesl7rC48v68dz+9rR7fFdfYvBJnzBMYkxelafcvA&#10;8GKxsxASDRyjn2RE1eOd/j/9yxi8Z7rPl0Fwdw2ae5uG/YsimYsQQsjkrNNJamq6LOvEzkEIiQ2b&#10;tdi776h+i9g5ZiuZBIGNudrqPW2Ds7LIuX1hVuVuvbl8Ks/hOKB8QRZu3liCq0sLoVPJYbVa8frr&#10;r+Ptt99Ge0cHenp64Pf5Qp4r0ekgpCQDKhXQ0oq8XKAwH+jskmBgUAg5PzFR+0WBbh4WLlyI66+/&#10;HmVlZRAEhg+b+vHsnja8W9+LoEDvKcn0bS1O27OndXb+P07ImagIF2Xfb/BWNTiFaX2BYYzBb7cd&#10;2D3o3hjpXIQQQibnHB127eqynSN2DkKI+PKVXM9we09yvC+PjFVJKqmtWCvrOtprWS12lpm0dVFW&#10;1Z5O87aJzluQocONG+bhpo0lKE7TIhAI4MMPP8RLL72Ef7zzDgJ+PzidDiw7C0hNOfWRcuK/yYBC&#10;MXIxwwDw69/h6iuAN18aOeTxAN29QKce0Hef+hj5vQTGoZEiXVlZKe688y584xvfQGJiIgbtHryw&#10;vx3P7W1H2xANuiRTVz4/o6KyOf4GrRAyHVSEiyLGGPe1Qx6ri0fSxGeH0vicFf/sGqYvToQQIqL5&#10;vKe9fdg3X+wchBBxScD4JR5bc2P/8HKxs8xGBUnKbmnQL+jNzmKxs8w0uVQSWJSbfLxhwB6y1YFU&#10;wuGWTSW4ddN8bJ2fCQCora3Fzp078fIrr8BsMoGTy8FWrQA2rgeWLAKkk1jdGqYINxF9F/Dcy8Dz&#10;L0vQbxCg0ahx3XVfx5133olNmzaB4zh83jKAZ/e04e+13fAFQzvrCAlnbUHqoUMdRtrvnMwJVISL&#10;IqNPKPxmrbdrOs9NEbz73mwzb450JkIIIZOXq+T6+g3WPLFzEELEt0MVqKho6KMfjs6AlVnaut4h&#10;a4HV7U8RO0u0pGuVJqlCHhx0eLNPHFuek4QXbtyM9UXpGBgYwKuvvooXd+7Esfr6kRPmzxspvJWt&#10;AdRTnAkyjSLcCcEg8O+PgWdfBN77EBAEYPnyZbjzzrtwww03IC0tDWanD49+0oD//qSJBjmQCWVq&#10;VUaj1Zkpdg5CooGKcFF0wMpf+rMW37+m+rxEBNo+aB/KdfNMMxO5CCGETM72JMnu3Z2W7WLnIISI&#10;a00CV3u0vnP1bBkSEEu2FCbuPdg+uD7AC3Kxs0Tbkuyk5g6be57AoPzJhcvxi0tWIuDz4qc//Sme&#10;fPJJCIIALi0NbMNaYOM6ICNj8hdnDHC5ALMFMJlH2to+q8CyxcB3vzWyL1xhAVCQByQmTv6yff3A&#10;C68Az73MQd/FoFQqcNVVV+O73/0uNm7ciIrWQdy4cw96rO6pvyBkTkmWS6y2aRbe07RKrMpLwYLM&#10;RCzMTERJhhZyqQR2TwB1vVb8/qNjkY5LyLRRES6KXu8PPPCXnsAjU3mOAsLwsb4he7crWDBTuQgh&#10;hEzONo1QVdVrn3DfHkLI7JUsg1XZP+AfdHizxM4yqzCG8uKkysrjhikNKZhtbtxUcvT7FyxfXVaY&#10;hl27duHW226DvrMTWLkCOH8HML8EkEjGvoDFCgwMjBTaTnyYLeBMZjCvd1IZdDoOhfkMxYUjhbnF&#10;C4Grvgrkj9MHLgjAJ58Dz+4E3nmPQzAIPPjgg3j44YfhCjLc/doBvHm4e4qvxuzx7fJFuKas6OTv&#10;h5xe3PryPjh9QRFTxZbV2YlHj/ZMbf9HtUKKkx3uCgAAIABJREFU+y9cgQcvXgmNUhb2nAMdQ9j0&#10;yHsRyUhIJIT/TCUzotMtrJzSExhjZputvdsVLJuhSIQQQiaLMbRbPbQXHCFzGWNYGHC1HnR4N4gd&#10;ZTaRcghuyNNVz+UCnFwqwUNfXomfXbJ6tc/rxn333YennnoKEp0WuO2mkSWn3BiNlzwPNDQClXuA&#10;puOjHpJIpRB4HlNpu3A4GBqagKbjEgjCyL5u338AOG8HcNP1wJWXAbozRpFIJMCXzh/56Dcw3HEf&#10;8Nvf/hYff/wRXn31r3jj9nK8sKwd333z4KwoPGXpVMhL1sAT4GF0eGFx+zBWb8t/XbYG/3FxyHZ/&#10;SNEocMETn85w0viRqFEMT+X87Quz8Ort5ShITRj3vA8b+84qFyGRRkW4KNJ7hNCvvuPQ+J2Vnwx5&#10;aK8RQgiJAfM0ko5Oa6BE7ByEEPFs16Jyd51pzhaKZoJGLnEtSVEc39c+uEXsLGIpLUzFCzdvw+qC&#10;VHz66ae47fbb0d3VBZStgXDtlaEVrxPsdmDvAXB79oFZrOAkkpBim8Dz0851ogB3wueVHD6rYLj7&#10;e8BVlwM3XgdccC4gO+MdZW4O8N7fgD8+Dfz4/x1GaekaPPHEk7jtttuwfUEmvvliFar15mnnijaZ&#10;hMOqvBRsnpeOzSUZ2DwvHSXpo/9O3P4gGgw2VLUP4T/+WQtv4NTrfu3aojMvCQBYX5g25j2VMglW&#10;5qZgbWHqyEdBGj45bsAD/zgSmT9ULBqryBxGpk6FN+8+B1mJE++F+GFD/9mkIiTiqAgXJQJjkl4v&#10;WzTZ81OZd/8bXXYqwBFCSIwoUHA9nQAV4QiZo4pUnL6mqWe92DlmkzSN3JShYKbD3eY5uepDLpXg&#10;519ZjQcvXgm3y4l77rkHTz/9NCSJOuCOW4DSMCvzGAM6Oke63o4cHemC+2J5KhNmdhrpiW2MfD7g&#10;r2+MfKSnc7jhWobbbwJWLDt1LscB37kHOLec4Ru3e3HHHXfg/fffxzPPPIM9P7wID79fh99+2BDT&#10;Qxvu2roQ168rxvqiNCSMsdTxBI1ChvVF6cjUqvDDtw6NekwpC7982M+H//uSSTiYH7025J6P72qe&#10;Qvr44/QFx6g2j8ZxwM5bt4ctwPGCgG6LC31WN5LUCmQlqnCgcyjiWQk5G1SEi5IhPyvwCZjU2KJE&#10;BNr+1WFZNdOZCCGETF7QH5hzm4QTQkZIwPgEq9XlCfBTHEFJxlKQpOyB34fmAdcSsbOIQSrh8Ort&#10;5bhmXTE+/PBD3H7HHejr7QXWlUG45muAVjv6CT4fcPAQuMo9YH39I5WILwpYM118G4/JxPDY/wJP&#10;/Bm4/7vAww+NHtS6YhlQ/TnDg78AHv/T33HgwD689NIr+PVl5+Gipbm4YecedFtcouUPRyGT4M9f&#10;34hbN099B4oPmkK7rhTS8EW4AB++ALkkOyls0a+21zLlPPHEMOzJmcx5V5UV4eIVoRsUftjQhztf&#10;3oue0z6f5FIJeCF2C71kbhpnV08SST0etngy5ykgDB/qsyhoEiohhMQQxtBi9ky6m5kQMrts1whV&#10;jf3Dy8XOMVssyUhocrtc6h6ra04OHuM44C83bcU164rx2GOP4eKLL4bBYQfuvg249cbQAlx7ByS/&#10;+i3w2puAYWDkWIx1kAkC8OhjwPKNwK7dox9TqYDHfgf8+y0gGBjEBRdcgAceeAAbC5Nx9KFLsTpv&#10;WgMxZ0SWToVd37twWgU4APiw0RByrMXoCHvung5j2OOl+aGvhy/Ao2nAPq1M8WLA4c1OUMicE513&#10;ZWno8l69yYmr/vz5qAIcAATG6DYkRExUhIuSHq8w4U/5GGOw2WytXa5gYTQyEUIImZxFCdLjJm8w&#10;XewchJDoW6LhmqoaemkqcoSU5eoOdw+ai8xO35z9mvrk1zfili0L8Je//AU/+MEPgPklEH76E2DV&#10;GTPcBAH4+DPgsafAHCO1CTG73iajq5vDuZcCd38PsNlGP3bxhUDdPgGXXsTw6KOPYsuWzWA+F967&#10;91zkJYvff7C2MBU1D3wZm0syxj3PH+RRrTehonUQR3oscPtHBk0EeQGfHh8IOf+qZytQ02VGj9V1&#10;8uN/K4/j689Xhb1+aUFqyLEGw/CcKCgVpCX0jPe4TMrhyyvyQ44/+mE9XLNg4AeZG2g5apT0TqIT&#10;LjHorvjUSIMYCCEk1uTIYWgBJtXRTAiZPZQc8/oMQypeYFKxs8wGmwsS91W3D2yYy6/nI1euxbfP&#10;XYrXXnsNd911F7jCArBv3TF6DScAuFzAS68BxxoAYErTTcUkfLH075kXgHfe4/D04wyXX3rq8cwM&#10;4J+vjwxt+O5PDuPKK7+GDz/8CP/61jnY/oePRJucenVpIV66aQvUivBvj4/2WvHJcQM+aR5AZdsg&#10;3P5TgxckHIcNxWnYVJwOuzcQ8twhpw/rH/33pLOsCdMJd2SWL0U9ISVBZQXGHpJavjAbyRpFyPF/&#10;H6MJqCR+UCdclHRP0AmXAn/tO3rb9mjlIYQQMnler5/2gSJkDtooD1R3mlzzxM4xG2wvStq9r9Ww&#10;eS4X4H56ySo8cPFKvPPOO7jxxhuBnGywb98dWoDr1IN75A8nC3CTkZycjK1bt0Y48dkZMgFXXA9c&#10;cxMweNrKyxNDGx75JbBrVwXuuusurM5Lweu3bYdUMvkJmZGSoVXihRs3hy3AefxBnP/4J1jz2/dw&#10;/98P44PG/lEFOAAQGMP+ThMe+zwygxPCFeFqe60RuXY4eckaaBSx8b+lQiYJrWKepnxhVsixLrMT&#10;evOEq1gJiRnUCRclvd6xO+HU4I27uiz5AqOiKCGExBzG0Gr1LBQ7BiEkukoTuMOVdf3lYueIe4yh&#10;fF5yRWVz/5xe7fG985fh11eU4aOPPsI1114LIS0V7L57AG3CqZMYA3ZVAm+/O+XrP/vss9iyZQtW&#10;rVoFs9kcweTTd6Ir7m//AGqOAFUfAnm5px7/yfeB9k7g2Rd3oqSkBD//+c/x5DXrce/r1VHN+eCX&#10;VkCrDJ295AvwuOKZCnzWErrEdLLmpWmxfUFmyPGXqztObut3yfJcpGtVAIAktRwpGmXI+YUpGty0&#10;cfSA9n839GHI6cO6wjQsz0kKec7BbjMaDWN3lZ3w11u2YmNxOirbjPiwqR8fNPajYRLPm6zsRBXW&#10;F6VjfVEa1helgRcYWox2tBjtaBqwo7Jt8ORr4eOFUX/4kgwdtp32+l24LBdncngDuOmMPfwOd5tx&#10;rM8Wci4hsYBjMbap52zk5pnu8hpP+J00GeMtFkvDYbOXpqESQkgMKlFL2jv6LNPboZkQEpcSpbCr&#10;Bwbcg3ZvtthZ4hpjKC9KqqxsMczpYuYd2xbi2Zu2Yvfu3fjSRRfBr1ZB+MF3gNTTOp48HuCV/wNq&#10;60ZNPh2PQqHAp59+igULFiA7e+RT1W63o7u7G/fccw/27NkzU3+kaZlfAuz+AMg57f+qQAC49JqR&#10;re9efvll3HDDDbj/74fwP582RSVTbpIa7b+8Air56E4wf5DHlc9W4r2zXOb404tX4NeXrRl1TG92&#10;Yt7P/3Hy96bfXYM0bWjhbSKZD7yJIacPN28swYs3bQl5/JmqVtz92oFxr7E0OwmN/++ykONPfN6M&#10;7/2tZsqZTuA44L4di/GTC5YhPyVh3HN3txlx92sH0DQwjIUZutbWfuvJH3z+8qtr8POvrBnv6WFd&#10;98wuvFGjn/LzCIkG6ryKgl4vG3Oinsbv3E0FOEIIiV15CtBGI4TMMSs5bx0V4M4WY1sLE6vmegHu&#10;6+vn4ekbtqCmpgZfvvRS+BVyCN/51ugCnNUG7nd/GCnAAZOefOr3+9Hc3HyyAAcAiYmJSElJwYED&#10;4xdfxNDeAey4ZPTSVLkceHMnsGIZh9tuuxUVFRV49IoyXLkmOoNzf3bxypACHAA89E7tWRfgAKA0&#10;P3TIwpGeU/u7FaUmTKsA121xYcjpAwB83joY9pwtEwyYAIC7t4Vv9P/L3rYpZzohS6fC+/eehyeu&#10;WT9hAQ4Ati/IRO1Dl+DGDfPQbXUVgju1BeLawrRpZajtmRt76JH4REW4KOj1CGGLcKnMV/3PLvs5&#10;UY5DCCFkClggSP9WEjKHrE3gDu05PkDTUM+ClENwc552/57Wuf06Fqdp8fzNW9HY2IALv/QleAQB&#10;wn33jEwnOCEQAPfsC2Cm6S0hbWlpCTmm1+sRDMbmpMjWNuDcS0f2izshKQl4702GtFQBX/va5Wht&#10;bcErN2/FhuLpFWAmqzgtAXdsXRBy3O0P4rl90y9Cna60INyQhVP7u62bZpGppvvU50u3xYUOkyPk&#10;nBW5yUhShy6zPUEtl+LmM5a4AiPLXOv7p7eU8ysr8lD/06/g4jDLRsejkEnx2NXroFXKldmJ6pPr&#10;f9cVT32IstMbQJsx9PUgJFbQG4soMPhYyDKmBI7v/VBvGXdYAyGEEPF1DXuLxM5ACIkOnRT2Pr0h&#10;T+wc8Uwh5XylWeoj+9qNm8XOIrY/XLsecgnw9a9/HXaPB8K37wJyc06dwBjwxltgXd2T7n47nUQi&#10;wb333htyfMuWLSgrKzub6DOq6Thw3lcA82nNSoUFwL/eEODz2XHJJRfDOWzFP+8+B8VpE3dSTdcv&#10;LlkFuTT07fDrh7ow7Bl3PsCkJKrkKEnXhRw/sxOuw+Q4+RHOkMM76pwOkwO7zuh++7wlfDfchqKx&#10;i1jXrS0KO2n00Y8bx3zOeK5YXYB3v3UuMnSqsI8HeQGdJic6TA6YnN6Qx1MTlPj1ZauRmag2AkCG&#10;TgWXL4iOIQc6hhwYdvtDnuMP8icfP/HxUWM/BNpyi8QwGswQBQafMOpHDBLGAu1Gi2M4IOSLlYkQ&#10;QsjEspWcocfij86aGEKI6FZz3roqu3dOd2+dDbVc4l6cLG+p0ZvWi51FbF9alouvlRbhiSeeQEND&#10;A3DdVUBR4eiTqvYCe6e/bJTjOFx66aXIzc3Fs88+i4KCAtx99904cuQIWltbp3StX//619i1axc+&#10;+eSTaeeZimONwPmXAZ//C0j5olksJxu4/7sMv3pEjyVLlqC5uRl/u6McG3//AXghskUVjgOuKQ3/&#10;M7Zn9kzttRtLuCmnwOhJp3/4rAl/+Gxk/7sMrRLG310Tcv43X9yDj5sN497r85ZB3L4ltKtvRW7S&#10;mM/9zo7QfpCaLnNIgW8yEhQyPHHNurCP/au+F68e7MS/G/tPFjdTExQ49MAlKE7Tjjr3Kyvy8Mr+&#10;dgcwUnyc/9O3Tj72xl3n4Jp1xaPO/6ChD5c/9dmU8xIiJirCRYHBy0YV4RQ+595jNv+cnhBFCCHx&#10;oETFdQ4AOROfSQiJd2UJ3KGqurm9fPJsaOQS1/wkWXttj2Xqu6jPMnKpBI9ftxFGoxE/+/nPweXn&#10;gW07Y+P8jk7gzbfBSSRggjCt+/A8j8bGRjQ2NuKb3/wmLrroIjz33HOTfn5ycjKWLVuG1atX48EH&#10;H8Rtt92Ge+65B319fTh69OiML2k9Wg/kLgJ4YWRAw+ksFgu2bt2K5uZm3Fu+CE/uOh7Re+cmaZCg&#10;DH0r3DwwjP2dpjDPmLrSgtD94ExOL3pt7rDnrwmzfxwAHO2zhj1+un2dQ2GPr8hJDnt8+4JMlBWG&#10;3u93HzdMeK9wfnHJShSE2f/t2T2tuOuvoYVmi8uP//m0CU9eO7pen5+SgASlLGzFdU2Y15P2fiPx&#10;iIpwUWDwnSrCpTJfzRvddirAEUJIHJDz/NmvRyGExDytFA6D3jC1TYzISQkKqXOeTtpZ32ulYWMA&#10;vnf+UizJScLtt98Ox/AwcNuNgOS0ZY/Ddkj+shMMmHYB7kx79+7F3r17p/ScnJwc7N69G5IvsuXk&#10;5OCdd95BV1cX5s+P7FBwlUoFuVwOj8czqrgXCEqh1WqRkpKCjIwMpKWlIT09HUePHkVDQwOqqqrw&#10;669swltHutE/7IlYnsWZiWGPHzNMby+0cErDdMId6Rm7oBauc67f5obREbp080wdJiesbh9SNKOH&#10;PKzIDV+E+945oV1w7UMO/L22Z8J7nWlFbjJ+cN7SkOOvH9Ljnteqx3zeWN2NWYnqkDW8OpUcC7NC&#10;/86oCEfiERXhZphfYEqTn+UDgBq88dNuyzyxMxFCCJmcAYePpiMSMgeskfhqq+ze7WLniEdahdRR&#10;pJV0HeuzrhQ7SyzISVLj519Zg+rqajz//PPA+rXAgtMKWsEg8JcXIdjt09oHLpKamprw2Wef4YIL&#10;Lhh1/OmnnwbP89O6pkQiQUZGBhhjsFqtCHzR4ub1epGfn4+1a9eirKzs5Edqavjur56eHixduhQ/&#10;+tGPsH//fvz+a2X45ot7ppUpnMVhCjoA0G0J36U2HeE64Y70jl00CleEO33p6kQOdVtwwZLRzftL&#10;s5NCzitKTcAVq0N3RfrvTxuntZfaE9esg+yMvfX8QR7f/1vNuNeTcOGPm11+zZnHVo+1tJeKcCQO&#10;URFuhhl9rIgBHBhjA1Zbv9knzPkWfUIIiQcJEjhbzd6FYucghMysNQnckao6AxXgpkGnlNoLNJLe&#10;hn7bCrGzxIpHr1qHBIUU377v2+BUKrB5xcDvHwPWlQLbtwJ/+8fIUtQYIJPJsGRJaEfUihVT++vM&#10;y8tDTk4OOjo6YLFYMDg4iPnz5+PCCy9EWVkZ1q5dizVr1iApKbQgNJaCggL853/+J374wx/ixRdf&#10;xO23345HPmqY9tTOMy3KDB2YAADdVldErq+USbAsTAHsyDhFo3BFu6kU4Wq6zSFFOJ1KjiS1fNSg&#10;ie+eswRSyeii2ZDDixf3d0z6Xieo5FLsWJAVcvz1Q10YsI/fwZefElJrg8sXRE2POeSFKA0zRdbu&#10;8UNvdk4lLiExgYpwM+zEUlRt0FX5iclLy1AJISROLNRIWmtNKBU7ByFk5qgk8Jh7BsceH0jGlKiU&#10;2vPUXF+jwbZM7CyxYuuCTNywaT6ee+451BysGTn4xhcby+u7IHn7HQj81DqNJBIOwhSHEsikEgT5&#10;kWWuUikHfox7lpaWwmAwQKFQIDMzEwDQ2dmJnJwcqNVqeDxjL//UaDTIyMjAwMAA+vr6YDAYsG3b&#10;Nlx22WW47LLLsHjx4illDue+++7DH//4R/zqV7/CDTfcgF9fthqXP11x1tcFxuuEi0wRbkVuckh3&#10;GAAcGaOoppZLwxYGa/sm3+lV0xX+3MKUBNR7RoqXqQkK3LUtdIDDE7ua4Q1MvftxaXYiJGFa2p6q&#10;bJnwufPDTI491m+D0eFLV8tlbk8geLJKN9Z+cDQElcSj0K8MJKIMPqEkGYFj7+qHaaNfQgiJI8kS&#10;Nix2BkLIzNqoCFT3WN00AXmKklRSW46a628aGA7dCGqOknAc/nj9JlitVtxxxx2QcIBcBvzgThVq&#10;P0rEA99WQeAZOG6MNXgh1xv57/nbZPjBnSrotCNv28IVPE6QSSVQKTl8+TwpfvVjNX77kBqXni+D&#10;NkECmSz0bd/BgwexYcMGLFy4EJ2dnXjjjTdQUlKC8847b8wCXFJSEqRSKdxuN6xWKy6//HK8/PLL&#10;MBqNqKiowP333x+RAhwAyOVyPPzww+ju7sYzzzyDr64qwPqi0I6o6Vg0xp5wAT4ye/SVhhmy4PIF&#10;0Wp0hD1/VV5KSHcaMLVOuIYx9rMrTD01MOE7O5ZAq5SPetzk9OLxaQ6+CDf4QRDYuMtuT1iQEVqE&#10;q+sf+fPmpar7Tj8etkuQlqKSOEWdcDNswMPn7uu1pPIMUrGzEEIImTyvL6gSOwMhZOYs0nDHqxr6&#10;6YekU5SolA5nK7nB4wPDoesY57BHr1qLNQWpyM7OBscBOVkc/vWSDmuWj7zd+uOLPgAAm2TrTulK&#10;GX7/MzXO3TpSMLn3ZiWW7Bj7Z0NSKYfkJA7vvqjFprWj3+IdORbEBde5YHec6pA7nd1ux9VXX42O&#10;jrGXIyoUCvj9fni9Xlx77bW4+eabce6550KhUEzqzzNd3/jGN/DII4/gN7/5De6++2784Lyl+MYL&#10;VWd93WR1+NynF6zORmlB6B5mR/usY+6RFm4/OKcvgPahyS+37DQ7IQgspFCbnTjy7YxWKcN3zwkt&#10;kP7XB8fg8E5vDlW4wQ89Vhf8wfGLmQUpmrDPresbKSSmJKiswEjBUi6VYHmYc6kIR+IVdcLNIMYY&#10;91m3dWGfO0jTtgghJM7oh73FYmcghMwMDkyQDJkZLzD6IekUJCikznyNpO/44HBkWp1miQcuXokf&#10;fWkF3nrrLRiNg5hfLMG+dxNPFuDaOnm88LofSqVygiuNeOg7Kuz7p+5kAQ4AHv2TFzyPMZeW8jzD&#10;L36oDCnAAUDpChleeVIdtgB3wuHDh2Gzjb3f2sqVK/HUU0/BYDDgr3/9Ky666KIZL8ABgFQqxU9+&#10;8hMMDAzgzTffxNWlhchJUp/1dbvGWHY61tTUqQrXCTfefnDhinB1fbYpDUrwBQX02kIHS5zofLt7&#10;20KkJoz+HOwyO/Gn3RMvHR1LuE64jkns0/bD85ZCHma5bl3fSCecSi49uaHcspxkKGShX6prJ9Ft&#10;R0gsoiLcDHrtuPWWequPNqolhJA4k6Pg+gfcAZqMSsgstT2BVTUP2KmTawpUMomnRCftpD3gRrtw&#10;WS5+c0UZPv/8c1x//dexqESGqrcTUZB7qmjwmyc94HkGn8834fV+/C0VfvOgBnL5qW6mzu6RIt5E&#10;LtohH/Oxc7fIoVRObinsCSqVCnfffTeOHj2Kmpoa3HvvvUhJCT+lciZdd911SE9Px5NPPgm5VIJ7&#10;tp39zCS9JXyh6JZNJUhLmFyxdCwSjsOqvNDXabwlmuGKdkensBT1hHZT6HJXrVIGrVKGBy5cHvLY&#10;z9+rg2+CrrXxhJu+OlFXXWqCAnduDf07PNhlQlX7EABAwnEnq4+lhaGvTSAooLGfdg0h8YmKcDNE&#10;b/eVPFTV98SQT8gQOwshhJCpKVJxXWJnIITMjDwF11fT3LdO7BzxRCHlfEtSFc31fdaVYmeJJakJ&#10;Srxy23b09vbg2muvRkYa8Mn/aZGVceotVn1TcFIFNI4DylbK8JsHQ7u8nnjei2Bw/I6onCwpFswb&#10;+62dSsVhU5kUUunkC3E/+9nP8Oc//xmrVq2a9HNmwoli4IEDB1BTU4PbNs/HJLfWG1P7UPi92RLV&#10;CvzhqrVhu7Qma1GmDgnK0I7EIz1jF9UWhhvKMJ0iXJjlqyPLUJcgQzd6l41j/Ta8Un12k3ptnok/&#10;t0+XqJLjn3efE/L6BHkBd7564GTnn58XTrZZhtsPrmnABl9w6oMkCIkFVISbAUGBye79tPtlH8+U&#10;Qz6einCEEBJnVEyYuF2BEBJ/GEO2xz7g9vOaiU8mACCTILAyXXWstttM06LP8N9Xr0OGToVbbrkZ&#10;w8NW/O0ZNfJzR7+9+us/JlekYAz47/+nhkw2urokCAyv/SM4YdHJahPAT1CTOGezfMzlrOFMdohE&#10;NNx5550AgFdffRX5KQnYMu/s3mI9v699zKmzN20swaEHvoxzF2VBG6aYlpagxOWr8vHcNzfhxg3z&#10;Qh4PVzQK8AKOjTE4QS6VhCwTBU4NKZiKAXvoQI0klQI/viC0gfU//lk7peWu4YQbNLEqLwUaRejy&#10;0XStEh9/53xsnZ8Z8tj/91kTjvad+vM6fEHtiV+XFoYO46D94Eg8o8EMM+CJI8YHqgfcW7K0it5B&#10;IF/sPIQQQqbG6vaHbnJCCIl7m3Tcvv1HzZvFzhEvJBz4sizN4erOoY1iZ4k1pYWpuHXrQuzcuROf&#10;f74LP/+BCpvXhi4H3X0gCKmUG7f4JeGAL58nH7UH3Am9BgGDQxN3/Hh9DE2tPFYuHfvtXUlhaP/F&#10;9u3bUVVVNemBEWIpKirCpk2b8Oabb+J//ud/cN3aIuzpGJr29ZoH7XjtkB7fXB9aRAOAlXkp+Ox7&#10;FwIA+mxudFtcUMmlyEvWIPO0jrKPmw0hzy0Ns79bo2F4zGEFmbrwc6C+tCTn5AAJjUKKTJ0Kf97d&#10;Ou6fy+ELXQr61VX5SNaM3r9vb8cQ3q3vHfdak9E6ZA85VpymxTPf2ISPmkZem/xkDS5amoMtJRmQ&#10;hekw1JudePj9ulHHrG5/KjDSIbo6zOtJRTgSz6gIF2G1Rve6R2sGHgaARLXMAg8V4QghJJ5wYEKr&#10;1btI7ByEkMjSSWFvazec/WZScwZjG3O11fvajVS0DOOhi1fB7/fjZz/7DyyYJ8ND94UuI2WM4cgx&#10;YcLuM4EBv7w//LCB5rbJ79f1r08C4xbhfP7ROZ566inceOONOHjwIO6//34cOXJk0veaKkEQYLFY&#10;0NvbC71ej4aGBsjlcvj9ftjtdtTV1UEulyM5ORmCIIDneQSDQfj9I52EPM9jcHAQfX19eOmll3D1&#10;167D9/5Wg7OpHf7q/Xp8fW0RpJLxF4flJWuQlxy+edbsCu10DNcJN95+cFJJ+I7DX35l9ajf72oZ&#10;nLAIZw+zH9uZ2QWB4YdvHRr3OpP14v4O3H/+Mijlozvfvrl+3pgFztOZnT7c9NJeuP2jC82DDm8W&#10;OLCSdB2XGGaSLRXhSDyjIlwEuQOC5p5Pu18JCiOvq1ohdcJDa9UJISSezNdI29ssAr1RJ2SWKZX6&#10;ayudvnKxc8QFxrC1MHHPntaBbWJHiUXz0rW4qqwIzz//HHp7+/HiYwlQqUILKSYLg9szfhFNKuVw&#10;3lYp1q4K/7bMaAr//OLiYuj1+lPXkXD444t+/OhuFRSK8EUd/xn1mXnz5kGn0+G8887D0NDUusq8&#10;Xi8aGxvR1NSE1tZWHD9+HIcOHYJUKoXf74fD4YDFYoEgCBHvsnv88cdxyy23YGVuMur6xp7oOpEW&#10;ox1f/fMuvHDjljG70SZicnlDjk11Mmq3xYVWox0LJ5jM2m0NP9H1dA5vcMJzntjVjAN604TnTUbb&#10;kAOPfNyAX1wy9X0DP2jsx22v7INhOHQJbVBgskytarC0MDUr3HOpCEfiGRXhIujhff2/b7P5To5s&#10;l8gkQYCKcIQQEk+y5BhsA6gIR8gssliGM6oOAAAgAElEQVTNNe9u6N8udo64wBjKi5IqK1sMVLAc&#10;w45F2ZBIOOzcuRM5WVJ844rQTh0AMAxO3MXG8wy3Xjf2NE63J7SAlZOTg+rqatx+++149913R64j&#10;MPQP8HjjXT9uuCr89fxnNG1VVVWhtLQU77//PhITQwtA1dXV+PGPf4zm5mb09PTAaDRiaGgIweDE&#10;hR6pVAp+gk3qtm/fjvLycmi1Wjz00EMTXvOEE9c9b1H2WRXhAOD9hn6s+q9/YedNW3DRstwpP//M&#10;TriCFA3StKGv/5EJhiy8Ut0Z0vl2pi7LxEU4Z5jlqKfrMDnw03drJ7zOVDzyUQMKUxJw6+b5kzrf&#10;G+Dxk38cxh8rjo/byZimU5lLC9JCinBdZies7qkNhCAkllARLkI+6bZ/+fkG872nH+NjaDNTQggh&#10;kyMXhInfXRBC4gdjTGK2CoyBvjGbhPJ5yRWVzf07xM4Ry8oK0yAIAmprj+CSc6WQy8N/atmdE3eA&#10;SSTARTtC94I7wX1ak9Bll12GK6+8Eps3b0ZGRgZ27tyJDz74AHV1dXjkkUcglXJ44XXfmEU41xkF&#10;vd/85jd488030doafonjO++8M+r3HMed7GpbunQpsrKykJ+fj6KiIuj1erz66qu4/fbb8Ze//AUA&#10;IJPJxi3EXXnllfj+978PAFMqwh07dgxmsxnnL87GY583T/p5Yxl0ePHl//0MX19bjI3F6ViRm4QV&#10;OcnISgxdIuwN8Djaa8UBvQkfNxvQZ3OPenxJVhKMjtDuuKMTFOF+9e96DDl9+O8ry6BRhL5F9wZ4&#10;HOufuOAY7rmnu/PVAyFLP8+WN8Djtlf24X8rW/C7K0qxvigNOtXoz2nDsAfVXSZU6814q7YbxwdD&#10;95I7U6JKYV8TZmkvdcGReEdFuAiw+YIp3/u857kzj3sETK+vmRBCiGiGPYEksTMQQiJnmw5VVR3D&#10;1AU3CVsLk6qoADexssJUtLa2wul0oWxl+L3cAMAxiSLcgmIZUlPG3pPs9E4hk8mEW2655eTvU1JS&#10;cP3116OlpQXASFfd53uD6O7jUZgXOp2yvokPGRIxVgHudHfddRd++9vfIjU1FYmJiQgEAmhsbBx1&#10;zp/+9Ce8+uqrUCrH7uqLFMYYqqqqsO38iyN4TeC1Gj1eq9GfPJaWoMTynCTIpRI4fUH02twwDHvG&#10;nSj6cbMBWQ/+bVoZ/rS7BU9XtaIgRYNFmYlITVDAFxTQaXKieXAYvjEGO5wuJ0zh8IRnqlrxWcvA&#10;tLJNRk23Gec/8QmAkWET89O1SE1Q4mivFb1nFCsnQyGX+MvCTEYdb2kvIfGAinAR8B9V/Y8PuoM5&#10;Zx63B9n4C/sJIYTEFsbQYfOWiB2DEBIZKTLOcqylb6XYOeLBhvzE6n2thi1i54gHy3NT8PF7lQCA&#10;NcvHfjsVmKCvWiaToGiCEW6y0y6/f/9+mM1mpKWNLky89957J3/NGPDOhwF857bQItyh+omHRISz&#10;YMECpKaGdiSJqba2FpdffjnykjUh3WiRYnb5UNlmnJFrj0VgDF0W16SWnoazbX5G2OO9Vhd+/Pbh&#10;s4k2JUaHN2xH4FQUp2nV2UmhRcUPjvWd1XUJEdv4o2DIhD7QD3/1jRbrjeEes/iF0HnKhBBCYlaR&#10;Wqof9vPUCUfILLEcnkabJ5Asdo5Ytzpbe7RWP7hGYIzeG0yCWi6Fw+EAAKQmj73KeaKt0wSBITtz&#10;/Jf89CLcV7/61ZACHADceuutJ3/NcUBdU+hyQ9uwgHb97NhtQSKRoLZ2ZF+zNfn0duuEvGQNLlme&#10;F3I8wAu4cefesJNTY9naorT0M48ZbG5U66c2RISQWEP/0J4FizeY9qOK3qfDPcYAmHx8yBcOQggh&#10;sStXgX6xMxBCImOFhquvOk7TPSeyOF3T3GEwl/iDQvjpAiSEXCpBIDBS0FCMvZ0bJphLAACQTvBu&#10;7PTHDQYDvv/97+ODDz4AMLKU9MEHH8Snn3568hyO48IW4Q7Xz55hcYIg4MiRIwCAlblUYwdGiq9P&#10;XbceSnloB+S3/u8AdrUOipBq+jgOuGBJTshQhnfresYd5kBIPKDlqGfhoaq+JwbdwexwjyUppVYL&#10;A/1ohhBC4oiSCT6xMxBCIoAx5jeaZ35zqjhXkKTsNtns6Q5fUCd2lngh4ThIJBz8X4waHWsoAzBS&#10;SDhbSuWpi1RXV6O6uhrPPvss9u3bh1tuueVkMeoEQWDo+//Zu+/wqMq0DeD3OdMzM+m9AqGH3qWq&#10;NAtrQcVVsa+Ka9dPVCyru+vadUXXgrqKYkNdURQbNUgnkEASWkgnbZLJZHo95/sjBjKZkklIciYz&#10;z++6cmlmzjnzpJBk7nnf5/HS9mvj7/1rFVRnqqur4XK5kBmjFLqUoPD6lZNw6ZgMj9tf/K0IH+w8&#10;KUBFZ+eWc7KRkxId0fH27wqqhCiHkB5FIVw3/Vjacvk3J3TX+ro/SiHWwkkhHCGE9CdGKz0RJSQU&#10;zFTh999LDTSMwY8YhVjLOGxoMtpo50YXSMWtS9PaVsJJ/DybCiSE4zrpta/wMubNbDZj2rRpsFgs&#10;nnd6OYfneXy+zgGWZcBxobGMyOVyoa6uDukxHjlNSLt4VBoOVGmht7R+/41IjsLy+SNx1YQsj2PX&#10;FVTh0e8OetweTMQsgwmZsSiqaYGD4zAwToWlkwfi0QU5HsfmV2nxWzFtWCD9H4Vw3dBkccb/X271&#10;O/6OiZCJDXCGxi85QggJFxV6q+dfsYSQfiVSBH1xSa3nMzhymkzMWFMVTG1RjYk+T2fJ31/7bCdb&#10;TVmWgbWT9ddymfckz1cAxzCAqkMutfuAE+VVobMdtU11dTXSU4cIXUafiZRL8MOd5wV07M5SDa77&#10;6Peg37p5zqAE5D6woNPjLHYnrns/Fw5X5xNiCQl21BOuGx79/dSbGosz0d8xMjHbO2N6CCGE9IoE&#10;CdOgsTi9jxUjhPQbY0X2fK3ZHlyjHIMKz49NUBQU1egogOsGq8MFF8dBpVIBAExm3ylHZyEcA8Bs&#10;8Z+S+ArhfOF54ILz3NdZfL7O7vcctrNCg1R9fT0SVOGz63xsgEMovjpQgbkrN8JsD/7g9cKRqQEd&#10;98j/8lBcq+vlagjpG/3zJ66ANpS1XPZtie7qzo4TidjQGD9ECCFhIl3OVAtdAyHk7AxSMKU7j9XO&#10;ELqOoMXzmJUZtX1vmWaq0KX0ZwarE2p1a/cCg9F3iBah8B+g8TxgsXYWwnW9vuuvOHNSXQOHj9Y6&#10;fG6Nlclk2Lx5MzIzM7v+QAKzWCxQ+NsPHGLGdxLCme1OPLruIK7+73ZYHcEfwAHAhTn+Qziz3ckv&#10;/3o/3txypI8qIqT3hc9PrR6gt7miHs6tfiuQYzmGCfLFv4QQQtqLZGEQugZCyFngeUTp9ToXxw8S&#10;upRgNXtg9LbcozVzhK6jvzNYHQGFcGql/xCO4zmYLf7XRHQW5LXHsgxmTxNj5NAzEzIf/ZcZBqPn&#10;Fr6cnByMGjUKl19+OebMmYO1a9fizTffRFlZGXbs2BHwYwrJYrEgQuo5DTRUjc/wvsDXZHPim/xK&#10;PPlDASq1pj6uqvtSohQYl+570fK6giq8u+1Y0c+F1aP6sCxCeh2FcF3wzO7aF+rNzpRAjnWCoc8t&#10;IYT0I5zTSavDCenHJqvZvfsKtFOEriNYTU2P3L39WM1soesIBW4hnMl3CKfqZHAnx3W+Eq5rIRzw&#10;5j8Vp9/fnefE6q+8b0WdNm0a3n///dPvT506FVOnTsU777zTb0I4s9kMhVQMhkHQ9z7rCR/uOomT&#10;GgMS1XK4OB41LRaUaAz45UhNv9h62pHB6sDiVdswNDESMRFS2F0cSjQGHKlrwZG6FhhtTpyTFasX&#10;uk5CehoFRQHaWWOcvbq46Y5AjzdzvJdZRoQQQoJVs8VJE60J6ackDG+vq2xIFrqOYJWTpCrML68f&#10;z/PoWoMx4pXe6kBkZCQAoEXvO/1JjO/8tR2zxf+XJELh9243/7dMhpxhrU/vrFYeyx41QyRi4HJ5&#10;1rhmzRr8+9//Pt3brs077/idPRdU2nrZhUMABwC5JQ3ILWkQuoweY7Q58W1Bld9jJCIRtXgiIYde&#10;9Q+A1cnJH9ha/V5XzjG7+PCal00IIf0Zz6O8xTpA6DIIId1zjoLbVdVs7n9NrfpAWqSsuq5Rl2Jz&#10;cuHTwb6XNRqtiI+Pb/1/re8EKD6WgVTqP2SzWP0/ljKi89xUJGKQPUCMJ+8/k9g98LQZBcVOrwEc&#10;AIwdOxZKpedSvRkz+k9LRalUCls/6X1Guodh/A4gJqRfohAuAK/k1T95ssU2tCvnGJ18JwvQCSGE&#10;BIt0BVtldHCqzo8khASbWAmaDh6vnSB0HcFIKRUZ5bzD1mSyxQldSyjRGKxISGgdpq3RevZba8Oy&#10;DFKTRBCJfPct62w7aqTKfwjHMIBYBHz1bsTpratffGfDO5/Y/J43YsQIbNq0CQ0NrSurTCYTcnNz&#10;kZoa2LTKYKBWq2GwOYQug/QiDrR6l4Qe2o7aicJGy9g38huWd/W8FgcX1Rv1EEII6XmpUqamGsgQ&#10;ug5CSNflMPai7TYn9TrzwPMjYqVH95c3ThK6klCjMVohl8uhUimhafIfAqWnALUNLFwu7yu2LFbf&#10;IR4AyGStq+nsdu9hHc8DK/+hwPhRrU/rjpe6cNvDFp/bUNusXr0aq1evxsiRI7F//37ceuut+PLL&#10;L/3WEmyio6Ohs4RuCJccKcd5Qz132f9ypAZak/def6FmdFpMbHqke5enRqMNvxXXCFQRIWePQjg/&#10;nBwvvn9r1ftOrsufJ55COEII6T8U4C1C10AI6boBcqZs55Ha/rN/rg/NzorannuslsLJXqAxtO4h&#10;TUiIR0PjKb/HZqWz2JXnu63VQ3d0vks4UsWiUes9xLtusRS3Xdd6DaOJx1V3mGC28OC4wHbxFRcX&#10;Y+bMmThw4EBAxweT5ORk1OtD99f3mLQYfHbzTI/bJ72wAVqTtkceY86QJDx90ZjT7zs5Dg98k4fC&#10;Gl2PXP9sXTtpQMaM7ES323adbKAQjvRrFML58d7hxnvyNZYuv3oYKRPpmgBq8E0IIf2Ew+GSCF0D&#10;IaTrEi0GTTnHDxS6jmAzIzNqRy5NQu01GkPrVs+EhCRomvyHcAMzWLhc3le7PXSHHE8/1Pnkhego&#10;Bo0dMheWBYZli/HO80owDAOO43H9vUYcKu56H/vOAji73Q6rtTV45HkePM+ffr/9MQDgcrncjvXH&#10;4XB4XKcrUlNTcbTC2O3zw93UAfHY8NfzECF1jwS23T8fs177FcW1LZ1eQypmMW1APLafbOjSgIyM&#10;mAgopWIcrfc//NTF8b73chPST1EI50ON0Z7+/L66v3fnXJVMpAdHIRwhhPQXOquDfmYT0s+MVTIF&#10;ew81ThG6jmAzOll1aE9J7VSh6whlbauvkpKSsK/c/7EDM71nCMuul+GlJxVgmM5bXkVHuqcbLAtE&#10;R7L45j0lVMrW85940YJ1P/fO1swnnngCTzzxhNttCoX38PDdd9/Fu+++G9B1ly9fjuXLu9z157SY&#10;mBiU5tV1+bz8xy7G6NRoj9uzn16H8iZTp+e/eNl4PDR3pMfta/aV4caPd3Z6PsswaHrxKkTK3V//&#10;+++uk7jts92dnt9TZmYneARwABCrlGF8eqzXEI5hgNGp0Zg3LAXzhidj9uAkKGViiO7+FLyfGQrR&#10;CinOHZqEecOSMW94MoYlReGZDYfw9I+H/Nbo5HjKK0jIoW9qHx7fUfNvUzebdCskYiP890IlhBAS&#10;LHgeVQYb9YMjpD/hedgbmqVClxFs0qNkVdUNzRn0xLV31RvOhHCaJic4jgfLeg/TBmZ4zsG7/kop&#10;/vOvCDAMA20zh+paDmNG+v6SRUcyEItZOJ0cWLZ1Yuqvn6swYkhrwLfmGxuee6P7K8p8mTRp0ukV&#10;bm0aGxvBcRwSE923CNrtdmg0GsTGxp4O6Orr6yEWixEX5z4XxGKxQKvVIj4+HjJZ61bampoaRERE&#10;IDraMxzrqLi4GKmpqWBZFscb/K+k8mbbiXqMTfd87W3O4CSUN5V2ev7Ckalev94LR6SAYdDpirBx&#10;6TGIjvD88bX1RH2njy20h+eNxAuXdX0OTu1zV0Au6fqiNifH0c8yEnLom9qLjZX6C9eXtlzR3fNl&#10;EtYCm/8mq4QQQoJDkoytq2/mPDsfE0KC1nQ1s2NnaQv1gmsnQsKapJzDUW2208reXlavbw28kpKS&#10;4HIBWh2P+FjvIdygLPcQ7spFEvz3FSVYlkGjlsO8qw246yaZ3xAuJoqF0+kEywAyKYMNn6gwcUzr&#10;8bvyHLj1/8ydDmLojssvvxwrVqzo0WueLZPJBLVajUWLFgEADlZ3vTfa5uN1uPe84R63zxmShNV7&#10;/IdwyZFyjEnz/k8sKVKBsWkxyK9u9nuN2YMTvd6+5XjXV/X1NTaAlZvez+ve49ELCiQUeb40E+Ys&#10;Tk7x6PZTb57NNcRiJjzG1RBCSAhIkTK1QtdACAmclOFtFeX1A4SuI6jwPEbFywtLNYZBQpcSDhra&#10;rYQDgHqN7xff01NYiMWtCcTFcyX49A0VxGIGmiYOI+boUVDsQm2D//BM/cfenPRUEbZ9o8bMKa3b&#10;GEvKXLjkJjM4V88HcMHq8OHD4HkeY8eOhcPFBdS3rKPckgavgyvOHZLU6bnzh6f4vX/hiNROrzHH&#10;y+Mcq29BTUtgQya60nvNn8IaHVyc5/euxe7E0fquf157RXh8W5MwQyFcB68faHisXG8/qz9gRCzb&#10;9Y6ohBBCBBEpgkHoGgghgZsWwe8+1WJJE7qOYDJ7YPS2vWUa6gPXR5wuHk1Ga7sQzndSIBIxyExj&#10;cf4MMb56VwWptHUF3NyrjWjUtgYgRpP/pCEtmcV9f5Hh4C9qTB7XujBI08ThwutN0Oo4OH0MfghF&#10;27dvBwBMmTIFxbUtsDm7/rE3m+1eV6sNjFchIybC77kLRnQSwo30fz/DALOyPVfCbTne91tRfzlS&#10;ixs/3oWqZtPpt7JGIy5+ewvyKntm+iohxBMt72ynRGcbuvJgwyNnfSGGocyeEEL6CYbz8jIwISQo&#10;qUXQHy6pGyN0HcFkQqo6bztNQu1zDYZ2IVyj/18j118hxf8tk0OhaO0BN+9qIw4faX3NnmGApmb/&#10;5z/9kMKtB5nZwuOSm4woKQu/1/03bdqEuLg4jBkzBiu3Huv2dbacqMOEzFiP2+cMScKavWVez2GY&#10;zlfCzRiUAKVUDJPd+9cmJyUacSqZZz0ChHAA8Om+Mny6z/vHSwjpHbQS7g88zzPLc6vfsnP8WTf5&#10;5bu5550QQkjfM9ucSqFrIIQEZoLUeaCZep6dlh4lqzpZ2zSY50F/ffaxen1gK+GA1hBNpWTQouew&#10;8DojCorPBDQiEQutzv/57QM4l4vHdXcbsftA+AVwdrsd27dvx/nnnw+WZbHpWPd7qG32ce6cwb63&#10;pI5JjUFSpPepsG2kYhHOG+r7Gr76wfWHoQyEkJ5BK+H+8L8S3Z9zTxnn9sS1XBRuEkJIv1Fvsnfe&#10;BIYQIrg4CRr3H6+dLHQdwUIuZi0K3mmttjhourMA6vUWjB0c2Eo4oHXL6YVLjdhf4IRYLIZY3Po0&#10;zOm0o6k5sE00PM/j/r+Zse5nB0QiESQSSfc/gE4ex2azYf369cjMzMS8efOQnCz8/KJNmzbBbDZj&#10;wYIFcLo45JY0dPta209q4HRxEIvcn7bNGeI9JAOA+V62ohbV6JCT6j7R9YKRqfih8JTXa3gL+Qpr&#10;dGgwdG+6bVasEjdNy8ao1ChkxSqhMztwqKYZh07psPZABawOl9/z/zQ6HTEdJrVWaE3Y9kcoqJSK&#10;ccX4zNP3TfSyehAAbpg6EO3b7A1JVKOmxQyTrfXxRV4mM4xLj8ENU927QFU1m3psVWC8SoaJWfGY&#10;mBmHiVlxyIhVovBUMwqqm5FfpUVeRSOMtq6F2SNTojFzcCIGJ0YiO0GNQQlqyMUiNJmsKG004ot9&#10;ZdhwuDqga6VGR5yubWJWHOJVchyq1iK/SouC6mYcqGzq9OvXJlIhwdSBCZicFY8hSZHIilVCLZdA&#10;KmZR3WxGpdaEiiYjSjR6fJdfBUcYbWEPRhTCATA6XKq/7ap5uaeu5+IphCOEkP5AysBWbbSnC10H&#10;IaRzOay9KNfumiN0HUGB5zEuSZG/+2TDOUKXEq7q9RZERw+AVCpBXYP/J7RWK49LbzZiV54TuOHv&#10;cC64Gaef+v/9cjS35Af0mM+/acWbH9qAaX/C/a99iChWdPo+A8/jpRJTwPVfn6nAEFnr+XIRg6eO&#10;G2Bt+zBMOuD1Zdizfx92X389AGDk6DG4aOECzJ8/HzNnzkREhP/eab1h7dq1EIlEuPzyy7H5eB30&#10;Vke3r2WwOpBXqcXUgfFutw9JjERqlMLrkIQFHbaiWh0ubCup9wjhFo70PZxhtpeQr6tTUV0cD4VE&#10;hP9cPQU3Th3ktlISOBMWPjR3BJZ8sB3H6vU+r/X3RWMwLt09WPv6YMXpEC5WKcXqG6Z3WtOH13d+&#10;TEeXjsnApWPcX0NYV1B11iGcVMzipSsm4d65Iz3umzzgzNe7RmfG0g9ysSWAFZVDkyLxzCXj8efJ&#10;A30cEYUZg5NQr7d0GsKp5RKsun6612tNG5Rw+v+P1bXgz+9tQ36V7/58adERWH3zTMwZmuwRKLcZ&#10;0+Hre7JBjxXrDuCrvPIeG/JBuobCIgCv5TU8Xmdydj7KJkAOHr3zshQhhJAelS5nqzl64YSQoJcm&#10;Y07tOlbb9Wd5IWrWgOhcCuCEVae3gGEYJCUlor7R9zNZl4vHX1eYsHmHA7j6UWDBze4HKGPQ5Dkj&#10;wMNHa21Y8bwFGHkOcMdryNe7r5BRAlCJA9+V/F2NFaI/Dre6eCzNbBeqKaOBFV+Af7cQePgT4MLb&#10;UNxsw8svv4yFCxciMjoaE6aeg0ceeQTr169HY2NjwI/bXXa7HevWrcO8efMQFxeHtQcqzvqaW074&#10;2JLqZXqpQiLCrA5bSY/V61HkZTrr4AQ1BsWrPG4fkqhGspftrF0NnUQsgx0PLcTN52R7BHDtjUmL&#10;wZ6HL0Cc0rMHXagaEKfC78sv8hrAdZQaHYGNDyzEPy4d73WlXps/Tx6I4mcu8xPAnWH20QuwzZj0&#10;GOx/fFFA1xqWHIXdj16Me88f4fMYEctg7ohUnwGcN9mJkfjy9nPxxp9plo9Qwv6JR2mLbfDbBZoH&#10;e/KaFMIRQkj/ECdBk9A1EEI6N8BpKXO4ePr7CsCoJOXhHcdrZwpdR7ir+2OlVHJyKuoavIdwPM9j&#10;2aNmfPilHYiIAv50l+dB6hhodS7wfpak/LDRjr/8nxls1gjg/vcBiQzbG+2nQzQAYBkGsxICb22t&#10;d/JQSs88FRyt8rJBSqYAxp4LXPcU8PxG4I19wB2vwnXO5ThYUYsXX3wRl1xyCRISEhCbnILZc+fh&#10;gQcewKpVq7Bp0yaUlZXB4ej+arX2vv32W+h0OlxzzTVwujisKwhsy58/m495D7+8bUmdNTgRconI&#10;7bb8ai0O1+i8XmPhCM/1Hd62onIcj20lgYdwRpsDy+ePxPgM79tCO4pSSHHfecMDvn5/Niw5Cgef&#10;vMRttVtnWJbBExePxbLZw7zePyotGu/fMB0iNrDYxGz3vX101pAk7HlsEYYmRQVcn0wiwut/noo/&#10;jfHedaDWy4rNQN05ZzgmZcV1+3zSfWG/HfWJHTWv9cQwhvasHB8+LzcQQkg/FsHALHQNhBD/shVM&#10;yc6iuhlC1xEMYhXiJk2zPpHj+bB/IV1odfq2EC4Z+/d6P+aJFy14/zNb6zssC1jNgLzDNk5lFGw2&#10;HmYLoPSyw3NXngNL7jADcWngHl4DREQCAOw8oJKyaLGd2Qo7PEKMn2AL+GOotLoQzbQmeS02DmOj&#10;xCho8bOSJyYZmHVV6xsA6BqAY3uB0gI0Vx/D9oKj2L55k9sprEiEtIxMDBk0EAMGDEBGRgYyMjKQ&#10;nJyMpKQkxMfHIy4uDiqVCgzjezXSW2+9hZiYGCxZsgTfH65Gkynwj9OXHaUNsDtdkIrdwzVvYdkC&#10;L/3g9lU0Ib+6GRzHe6xIWzgyBW9vP+52m7ehDAWnmqE12QOuWS4W4eqJA9xuazRacbhGB47nMTEj&#10;DtEderwtmzkET/1QEPBjtOfieJQ2Gk6/HyWXep3uWtZoBI8zQXJshAwGm+N077EBsSqPz5HObIfW&#10;7P51rDd0P1R6/vKJHh87x/F4e9tR/FpcA4PVgUlZ8XjswtGI6bA68MlFY/HRrhKYOvSI++CGGVDK&#10;3F//qdGZsfyb/TD8sR2aYRikRUdgfEYsKrVGr7UxDPDqVZM9glybw4XXNhYj90QdnByPGdmJWL5w&#10;FBRS95jmucUT8OPhanAdwnqHi0OD3oLEP1ZYHq5uxr6KRpQ06NFicSBBLceI5ChcMSHLY7UcyzJ4&#10;fvFEzHvtV681k94T1iHcxkr9hb9W6Bf19HWtLl7e09ckhBDS8xiOGtMSEuzizEbtSR6Dha5DeDyf&#10;pRZXHqxsGS90JcQ9hKvXOOFy8RC1W5r2wec2/GulFVCrgCsuAz5aA2xcDSy60/1CqtZ+Ys06HsoI&#10;95Ci6JgTF99ghkMWBdfyz4Bo9xDHxLk/IY9iARkL2AL81fZDnQ1LU848bbk6TYGCFoOfMzqITgSm&#10;Lmp9a2MxALWlQEMloKkE11CJKk0VqgtPgt+WC7i8h3wikQguV+sqIolEApFIdPrN6XTCbDZj5syZ&#10;UCgUeCv3uNdrdJXZ7sLeiibMzHb/vA5PjkKSWo76dsMSOvaDA4BtJQ0wWB3Ir27GhA4DC84fmgyJ&#10;iHVrgO9tm2tXt6K2D1LKm4xY+tEO7CprPB3OLJ8/Ei9cNsHtnAS1HGq55HRo1BU1LRZk/+270+/f&#10;c+4wrLzKcz7O4Ke/8wiI2tO+dBViItyDr9e3HsXTPx7qck3eTM9OxGXtBkgArQHcBSt/w2/FNadv&#10;23KsDl/uL8Ohpy5FVLvALilSgYXYHIEAACAASURBVAfn5eAfP54JK1UyMSZ6WSl2z+d78L+DXdsO&#10;vWTiQEzqsELPbHNi+gsbUFB9pufbb8U1WJdfiX0rFrl9rXNSY3DDOdn4aGeJx7Xzq7TIPVGPNXtK&#10;UdHkPQQcnhyFPY9djEiFe0jZsV8c6Rth+yqa3cVJH/+95t+9cW0LhXCEENIvWOxO+nlNSBAbHsEc&#10;2VuqmSJ0HcFgdlZ07sHKJgrggsSp5taF1GlpaeA4oF5zJoDYX+DEnY+ZwEjFwIqHgYnjwaSngfnh&#10;LcDUoYeY8o8QrsU9OSs65sTcq03Q22Vw/t8aINmzh1SZ2X3rGwsG0+MD35Bz3OhEpPRM8Od08PjH&#10;CNXZPUFUqIFBY4Fpf2rdfnvrC8Cjn4F/9Xfgw5OtW1qfWQ88+EHrfVc/Cly8DK5ZV5/5OFgHxCIr&#10;OM4Em00Ps7n1c/3UU0/heL0em7s4yMAfXyFY+wEKKVEKjE6LcbtfY7CiqLZ1K6q33nJquQTntBv6&#10;kBWrRGas0svjd+9jKdEYMOvVX7GjVOMWfvn6eLK8PHYoeWHxRI/b3tp21C2Aa1OpNeHVjUUet18x&#10;Icvt/UkD4r1uQ/W2EtAfiYjFs5d5/uh+5od8twCuTX6VFqt3eYZti8dnedwGABes/A3PbjjkM4AD&#10;gKN1LXh90xGP2xPUcqhkYb0uSxBhG8KtOtx438kW29DeuLbJyYf2TzlCCAkRzVYnvQRISBBTGw2+&#10;n1WEkbEpqvztx2tmC10HOUNjtMLh5JCWlgYAqK5tDdHKq1y45GYDXE6A/+syIDISYFnwly0Cb9QB&#10;r9/ufqGI1v5QWt2ZIOVgoRPnXmmCziSD66FPgIFjvNawU+u5jXG0WuTlSN++qbOhXWs48E7g1VGR&#10;SJQFPuQhYCzbuqU1exwwYQFw3rWtQd01jwPjzgcAPPYQYNUAhlrAXA+sea/11BUrVmD+/Pl49pfC&#10;Hp3ouNnHZMz2W1Lne1kFt/l43ek6Nh71fo32feG8rYJzcRxySxq6Uu5pD32Th2qdZ0cNX58bhaRr&#10;3xf9SaJajplePr+f7Sn1ec6+cs9hIoMT1W7va9qthGzv+cUTkR4T+HTgsekxyE6M9Kxvr7/6PFsW&#10;d6yvTaD/Hop89C/MjPUcIkJ6V1jGnnUmR8pL++uf6q3rm11c38/sJoQQ0jU8jxqjvccmYxNCetYI&#10;BXNkX2Gj576nMBMfIdGc0ujSeR69kIqQ7uJ5oKzJgJycHADAvgInUpIYnL/EhHoND44HkNRum+OI&#10;4UBiAlC8EygvBAaMar29bTtqCw+e57F2vR23PGgBL1bi+je+wceKEbD72F5apHdCmcbA5GzXi4th&#10;sDBZhl/qAuuZtr3JDpWYwawoCdouo7dxeDRbhbV1VuzW9sxgBb8sRog/fRKJKSwee/DMB2syAQ+u&#10;YJGRkYIVK1Zgx8kGfOInuOiOXWUaWB0uj15d57YLdbz1g9vULrzbXtIAh4uDpEPPrYUjU/D4+nwA&#10;3vvB5VVqoe/GFtHDp5qxvvDsB1OEiqFJngEXANw4fTCunTrI632Jas+NEEqZBClRitPDDopqdCg8&#10;1YxRHVZBxipl+P6uuVjx7QH8Unyq0xDM2yAGq8OFRy4Y7fOc7ATPwG1QvBosw/jd9uuPzel9aETH&#10;71vS+8IyhPvH7trnTQ6utyJf3sHRdFRCCAl28VJW0+jgEoSugxDindKoNwldg9AY8FxqBFtzSGsb&#10;K3QtxNOWY3W4dfpkREaq8dybZjz+gg1mC4PnnnsBjzzyCLD2G+AvN5054babwbz4GrDqQfDPrAck&#10;MiA2GQDw1morXnvPitzdTsRnDMA1L3+JhAFDkdNow8Fm30HNIZMT2bIzARLLMDhHJQaSEXAQ91O9&#10;DWoJgzERYrS1mTM6eFyaIMMwlRirK7vfLD8gX/wLTk0t3lgDqNtlD8++DFRVc/j669chVyhw15db&#10;e3QVHADYnBx2lWlw3tBkt9tzUqMRq5RCa7Jj7rBkj/Pah3AmuxO7SjWY3WE11sTMuNPX8BbCdbUf&#10;XJvvD1d3+fPgZ+ZFv+dr2ugdPiae+jMoQe02cfSLfWX4Z4cQDgDGZ8bhp/vm42SDHm9uOYq3th2F&#10;3ek9LR/iJSSUS0S4+7wRXapNJhEhLSYCVVr/vxrToiOwdFo2RqVGIyVKgdToCKRGRbj1wCPCCrvY&#10;M19jnvjl8eYbeuv6UhFz9qN6CCGE9LokKdO9v34JIb1uZARTvL+8aZLQdQhtVlbU74eqtRTABalf&#10;i2ogFovx3nvvw2KLxKjRU/Hrr79h+fLluPvuu4GDBUB+u8bzqSngr7wcfOUR4KuXWm9LHwZm+BT8&#10;luvEgaMqzFh6L+74eDsSBrR2zRmi8r9mYnWlBSpZh6mHfwRxC5MD7121ttqKUpvLbbmlgwOyZSK8&#10;NkqNi5K61gcrYPmbgU2f4JqrgMWXnLn5eAnw8koG8+fPw+LFi/H29hMoONXcKyX4CsPOGZiAYUmR&#10;SP5j8mSb8iYjShvdd8pv8rOtNVEtxxAv2xG72w/ueEMXhmeEAW+f2+6SdlgV9sW+MnCc78QzOzES&#10;r109BQefuAQzvAStADC0F+trIxGxuGJCFn68Zx4qnr8Szy+eiKXTsjF3RCpGpERTABdkwiqE43me&#10;+dvOmld68zEkIibwGdOEEEIEEyWCXugaCCHeyfX6Xl56E/zGJKsKth+vnSV0HcS3DYXVeDf3GJYs&#10;WYLq6lP4/fcdmDGztXXfc889h4zMTLBfftO6r7LNjGnA6FHAhndbAygA/F3/AVbuxVObS7Hwnmcg&#10;izizYSdV1vnTtZdLjFCI3Zc6dSeI+2+FBRovU8MNNh7TIiX496hI3D4wApKeWlXVVAPxqnuRkc7i&#10;zZfO3MzzwL3LAUCElSvfQKPRhifXF/i6ylnz1RduQkYspniZjuktcNvo4xozshMwKdOz/azDxeH3&#10;k5ouVtqqtLHrIRwTwrvZ07rQn60zTSb39TQnNQZMee4H7PfSQ669kanR+H35RfjHpZ4DGFKje64+&#10;rclzvY9CKsL6u+fi62Xn4aLR6V6HSZDgElbbUX8u11+yo8Y0pzcfQyZiaSUcIYT0AxLw9KIJIUEo&#10;J4IpPHC4yXPUXRiJkot09Vp9MvWBC25WhwvL1uzC2v3leOmKSdhQeBwrNx9BSpQC+1f8Ce+/9x4W&#10;LlwIfPMdcMO1rScxDLD0ajAv1ABv3wP+mR+B5AEAgGYnA0WHx4gGIGMBm4++cABQY+VQ2GFbKnAm&#10;iOOTgF/rA3uKsvKkGbcPjMAQuQgWp/sKIL2NQ7qYxXPD1dBxPN6vMKHO2s39oXYr2NdvBcx6fPk/&#10;HrHtcqp1PwC/bASWL38Qw4cPxy1rdkFn6b1f2XsrmmCyOaHsMCVydGo0ohWeK4i8hXB7yxthsDqg&#10;lrt3JZqUGYdms2fte8sbYbI7u1Wv1eHnmyEMVTd7bs8025wY/8/vu7xt11vAmVfRhKnP/Yg75wzD&#10;4xeNQYqfUO3hBaPw8q9FaGn3/eqtvlKNARe8/lvXigM8vpdUMjHW3z0P53rZMm2xO7G/ogkNBgs0&#10;BhtilVIsmeQ5ZZn0vbAJ4RwuXvL0rtoXe/txxLQSjhBC+gWe4+ilQkKCkLSlJbz/luJ5DIuRHd9b&#10;pp8idCkkMJuP1mLis+tPv68xWPH8z4fx5KIFuPnmm/Hhhx8CkyYAI4e3HqBSgb/tJjCvvgHm1RvB&#10;P/UdoIrGUaMT45XuT89YhsGsBBk2dhKira604NVRkTB2SOtYhsF0des1Aw3iVpWZES9l8NAQFZx2&#10;Hh1zDLOThxTAvZlKiCQMvqu1YmdXBjhwHPDu/eBKC/Gf14Bz2n2nm83AA4+xSEtLwpNPPondZRp8&#10;tPtk4NfuBoeLw47SBiwY4T6raWRyFKIUnq2+va2cc3I8tp2ox6LR6W63j0mLdusx1qa7/eCIpxP1&#10;nhsbImRiNBptXleOdQfH8/jP1qN4d/sxLBqdgTtmD8MFo9I8jpNJRLhyYhY++P3E6dtKNJ7BXnKk&#10;Aicazn5Dxkc3z/QI4Gp0Zjz6vzysy6+Eod3gj1tmDPEawoVyv8BgFTZPQD4qblx2ssU2tLcfR8wy&#10;fTBCiBBCyNmyOVy91OCGENJdOUqm8GCldoLQdQhp5oDo7XvLNBTA9XP/3FCA4hodXnnlFSQmJYH9&#10;/CvAaj1zQGYG+OuvAV9TCrx8I2A1Y3uj98BglDqwdRPetqUCZ4K4m7IUiBAF9oy70c7jsSIDNjTZ&#10;EOVjS6yTB2x2HhfEyfDyCDVeHqXGnQMjMDDCz1NMngfWPA3s+RH3LgOW3ep+9z9eBCoqObzyymuI&#10;iFDi7rX7enwYgzfeQrHsBDVyUqLdbius0aHeYPU4FvC+JTUmQtajQxm6K5SDFm8hF+B7aurZcLp4&#10;rMuvxIUrf8MX+8q8HrN0arbb+75CwrSz3KYqE4tw0Sj30NdodeC8V37GJ7tPugVwADDay4AJIoyw&#10;COFabK7ol/bX/60vHkvMst1bV0wIIaRP6W3Onv/rjBByVhR6vfdnt2FiYIy8dH9p/WSh6yBnz+7k&#10;cMvqHYiMisK777wDTqsFvvvB/aCJ44GrFgMlB4BXb0aj3oRIqWdaEs0AigDCsxorh8Mm709FWIbB&#10;IKkIDw+KwGWpcrABhjK7tA7cV6hHtZNDhJeAr43ZycNs45EiZnFzWgRey1HjuRw1rstQILatiRzP&#10;A2tfAH79EEsWA689736NVR8Cz78KLFgwH0uWLMGqHSeQV6kNrNCztNnLkAS5ROQRlPgawODvvo49&#10;wWwOF3aWda8fnNC6G4j2ZpDqa0XZ8oWjeu9BAdz12W7Ue2lfOm1QglvoWaLpnfpmDE6EQuoe0O88&#10;2YDjXkK/SIUE107xvhU1lAPaYBUWIdxrB+pXaK0uz66avYC2oxJCSP+gMTsThK6BEHLGUAVzPJwn&#10;okpYxi52OVxWh0sudC2kZ+wp0+DfG4tx2WWXYcmSJUDuDmBLrvtB584CLl0EFO8EXrwOOkOLx3VY&#10;MFgY4HTSjystqHBw8JWXicBgglKMFYOVmJUQ+MTEVWVmPFtihEjCBBTgGew8HHYew+QiPDBAiddG&#10;qjD1x38B6/+DRRcAn6wC2vePX/MlsOx+YPLkSfjqq69Rp7fi8fX5Add3tvIqtdAH0HfOXwhXWKPz&#10;Gsp0tKusEVaHq0v1na0em6XhY3tnZ0GOt/N6qqa6FguO1Xn+u7l8fBZuOCfbyxmekqM6dmPsnNZk&#10;Q6GXib15FY1uoWNRjQ6NXlZP3nXecMwbkdLt+s7z0gfO2ypNhgFeumISEiO9f4yhPLQjWIV8CFeh&#10;tw1cdajxvr56PBHL9O1PVEIIIV0mY2FttDrjha6DEHJGrMXUN0tegtS0dPXuEw36IULXQXrWk98f&#10;REmDHu+99x6mz5gBfP0tsGmr+0EL5gJXXgYc34/Xb74QjRUnPK4zWiUK+KnyB+VmbNU5vG5NbSMF&#10;g/nRUiwfosSIyMC2uzY7eDxebMC7VWYYGSBSFlhFdqsFHyy/GXu+eAdXXQ58swaQtsv/vvkOuPEO&#10;YNSoUfj5519gZ6WY98ZGaE19t7bBxfHY3sm0UhfHYdsJ/9tI/YV0bbZ4WXXXX9T5CBn/dck4XDAy&#10;FReMTMUlo9PxwPnDkdFuammdl0XON04dhEWj0nDByFRcmJOK6yYPxFIfq7U6c+8Xe7zevvrmWfjx&#10;nnmYNyIFGbFKsH+khZEKCSYPiMfd5w3HD3fPRdXzVyEmwjOUvmbKQEwZGA+5RORx38KcNIxJ95x8&#10;u+Nkg9v7JpsTj/wvz+M4EcvitwcW4pNbZmH2kCSktAvaYiKkmJ6diIfm52DTgwtx4h+LPc5v8RIa&#10;TxkQjwR16+s4DAPkpEbj2zvPx+2zh3kcS4QT8oMZnt1T96yd4wN/mecssSzjhEf7UkIIIcEkWcrW&#10;VwBZQtdBCGk1QM6U7ylumCp0HUKZkKrO2368drbQdZCeZ7G78Kc3N2Hzgwvx808/4eJFi7D9f98B&#10;Lldr+NbmvDlAhBK6T7/AB8suxrUvrkHG6DOtASU8g3lJMvwW4HCFXxtsqLa6cFuGAga77+cmKjC4&#10;OlGGpgQZvjplQZ2188mbVRYOLx43AgCmx0pwcbIcUh4e01QBQK+pxZePXIeqooO4547WLaiidnnG&#10;j78A19zCYMiQwfjtt41g5SrMW/kbims9Vzb1ti3H63Cxl2b7bfZVNEFv9d/+e+OxOlw72X+QtKWT&#10;IC+YndJ5D+GWz8/B8vk5brdtOV6PqmbzH+eZPc7JilNh/Z3nud22rqAKa/Z677Xmz6/FNfg6rxxX&#10;Thzgcd9Fo9Nx0R8DM+xOFxgwkIg91yINiFehucP258cuGIPR6TFwcRwa9NbTz/IZwOuU1BazHR/u&#10;KPG4/cOdJ3DbrKGYNshzE8bSadlYOq11xZ7N4YKIZSAWedYXr5Kh0Xjm33/hKZ3HMcOSo3DkmcvQ&#10;ZLIhQSVHjPLMClqHk0OF1ojBie7dWESB7k0nPSakV8IdbrSM+1+J7pq+fEyWYWhmNCGEBLlYMcJ6&#10;xQ0hwSbNYTnF8+G5JyZKLtJVa3QZQtdBes/Ruhac+8rP0DtZ/LRhA84977zW/nA//ep+4NRJ4O+4&#10;FRa7BR8sW4Qdn74JznVmk83kAFestSnWO/HP40ZE+his0IZlGCSwDJZlKHBTlgIJnRzf3k6tA48X&#10;G/DYUQOKLE6oZOzprbAle7Zg1Y2zUXP0IN58GVj5knsAt2krcMVSBunpmdi0aQuU0bG48K3NOFjl&#10;ucWvL3jrC+d2/7HOw7POVsKZ7U7sKW/sUl09gemhxl/HG/TYU9b1+j/eW9ojj+/Pg1/tQ0Mn24Gl&#10;YpHXAA4AMmNVHre1rYATsSxSoiOQ+sebtwDO6eJw5btbcNTL1lieB/762S6PYQkdySQirwGct/q2&#10;najD8XrPx4pTyTE0KcotgAOAl34thNnu2TNS6uPzQXpPSH/G/7m79rm+fkyGlsERQkjQixDBJHQN&#10;hJBWqTLm1O6S+mlC1yGUEXHyow0Gq+f4RBJSjtfrMefln6G1AT/+8APmzpsH/PATsOEX9671OSPA&#10;PfIguMw0/LLySay6dT7qThQCAORgMLsLfdwAoMnB4+EiPeReBj50xKJ1eMNdGQosH6LEZWlyxARw&#10;HtA6KfXLaiseLNTjpaI6fPXCQ/j43sVQSrTY/ANw1+3ux+/YDVzyZwYJCSnYvHkrYhOSsOjtrdjd&#10;jYCnpxRU69Bs9r3SMJCtppVak89BAQCw46QGdmf/XrPxzE+HunzOT0U13QrvuqJKa8Kwp77Fm1uO&#10;wMV1/XOcFav0uE0WYEBV0qDHVe9uxcYjtT6POVipxbAn/4fP9nQvkMyKc6/PYnfhpg9/h93ZeTes&#10;l38txJPfHYRS6hnky8SeW21J7wrZ7ag7aoxzNlUZLhC6DkIIIcFHwvM0yZqQIJHNWUtrON73HrAQ&#10;NjUjcvfuE7VhG0CGm5MaA+a8/BO2PHQB1n//PRYvXoyff/y5dWvqogvPdLePjQHuvxvYmovaH3/G&#10;2zeei5lL78GcWx7GnBgFdjXZ4ehCxuDggeVFBjw6VIWIAJYLsAwDFYAJEWKMyxLBzAPFJhdyG23Q&#10;O/xcgOeBvF+h/2QFDjc14KrLgbde5RDfYTxe3kHgoisZqNXx2LRpC1LTM3Dpu9s67bfW2ziexw+H&#10;T2HhyFSP+xwuLuCJpt8frsb1UwZ5ve+n4lMB12N3cmjw0mjf6SdgcnJdO6fZbPc4Xm/xv1rrp6Ia&#10;zHr1F7y5ZArGpsd4PcZgdcDSYfjE3JUb8eSFo/HA+cMh9RH8eNRidaDRaOXbr5TW+RmgoTPbcc/n&#10;e/DfHSfw1MXjMDotGllxKp+ry47WtmDHyXp8X1CFX4pqPO73VScAmG1OFNY047WNxfgqrxwurvN/&#10;XLUtFlz3QS5WbT+ORy8YjREpUciIUYL1siWU43gcPtWMHScb8O3BCmzxEgLvKtVg1NPf4bUlk3Hx&#10;GM8F1b8UncKrvxXh1+LWj63ZbPdYLUjbUfsew/fmvGCB8DzPXPhtyc799eY+/6MmJ0W1L9fA0Wh5&#10;QggJYnNU2LatUjdH6DoICXfxEmgMJZWRNicX2OjHEJKglDY4LCapzmyPFroW0rey4lTY8tBCpKgk&#10;uPLKK/Hjjz8C889vnZLacdtgkxb44iug+Chi0rIw/66nIZl+ET6t7t7QgstS5Dg3VgK9nz5xvnA8&#10;DyOAQqMTuRo7zK521ygtAL54FijehfQ0Fm+9yuFPF7qfz/PAV98Cyx5gwTCR2Lo1FyNG5uCqD7Zj&#10;XUFVtz4eIqx4lQyZMUpkxERAJhbB4nChtNGAo/V6n6GUTMwiPToCmbFKJKjk4MGjtsWCo/V6t55n&#10;bSKkIrPZZPPc/xkgsYjBwDg1BieqIROLYLI7UaMzo6zR6HV7ZntyiQiDE9XIiFFCLZfAxfGobjaj&#10;rNHgNezsDplYhEEJKmQnqCFiWRitDlTrzChvNMIWwCq3NkqZGEOTIpEZq0KNzoyTGgO0PqbZEmGF&#10;ZAi3oazlsht+Lv9WiMfOSVHtzTVwUzo/khBCiFCmK1w7d54yTBe6DkLC3Wy5Y1tu0anwC8R5HhOT&#10;I/LyKhonCl0KEUZGrBKbH1yIjCgZlixZgu+//x4YMQz481XwWDrG80DeQbDffAdOr0dM+kDwi+6E&#10;bsrlgFTe5cdmAfw1OwIDpCKYvQxTCAQHHi08sH3PLhxY8wa4fT9DoWBw/195PPoAEOne+x21dcBf&#10;HwTW/QBkZw/E2rVfY9y48Vi6egc+31/erRpIeFBIRBaL2abo/EhC+oeQC+FcHC+avfbYoWPNtpFC&#10;PP6oFNXebRTCEUJIUBsnduTnN5jGCV0HIeFMycIoqqrm9FZnZOdHh5YZmVG/7zheM1PoOoiwUqMj&#10;sOWhhRgQo8DTTz+NF196CRzDgL9oATD3PPcpBgBgtwO79oDZtBV8kxZMVDz4C/4CzLwCiEnu8uNH&#10;ihncP1gJBY8ubW+1mY04svVH7PvmfVQV7odUyuCm63g89QiQ1mEnJ88Da74E7nuEhU7H47777sOz&#10;zz4LsVSGOz7fg492937DftK/ycSszWaxh91qaRK6Qi6E+/yo9qZ7tlR9KNTjj0pV79mmd00V6vEJ&#10;IYR0bpDLUlraYvPesIUQ0idmK7ltuYcqw24VXFqkrFqn08eY7E7PLuAk7CRHKbD29nMxa0gSCgsL&#10;cdvtt2P3rl1gUlPAX7MEGDTA8ySXCziQD+a3zeBP/dHHKns8MOkCYNJCICW7SzUMiGBx10AlrHbe&#10;54Q5h9WC0v25KNz4Pxzd+j1sFitiY1gsu5XD3bcDKV4ywOpTwB33ARt+BYYNG4L//vcjTJ8+HXvL&#10;G3HLml0oqvWc7EhIRxIR63BY7RKh6yCkp4RUCGd1cvJpnx89Vm10ZApVw+hU9e6tehc12CWEkCAW&#10;ZTToWuwu6sNEiEBY8K7kxob6mhaLZwf0UMbzGJMgO3SounmM0KWQ4MEwwK0zhuDFKyYhSiHBqlWr&#10;sPzRR2DQG4CZ04FLLgYivOzG43mg5CSQfwjMoULw2ubW66UNBj90CpAxvPUtfRigju20jnNiJbg6&#10;VY4WK4eWumrUnyxGddF+VBbsQfXhPXDY7ZBIGFw4n8f1fwYWXQDIveyG5Xngg4+Bhx5nYTQCDz/8&#10;MJ5++mlAJMFTPxTg1c1HAmpiTwgAiFjG5bI5aIQnCRkhFcKtOqS5d8WOmteFrGFMmnrXlhbXOULW&#10;QAghxDcpA5u9SUfbGggR0Dkq7NxVUB52fRlnZkZt//14zSyh6yDBKVEtx2tLpuDaqYNQW1uL+++/&#10;H2vXrgUbFQnuisuACeM8Bze04XmgqhooOAymsBh8TS3QbiImE50IPiUbiEoAlFEAGKD8MJA0AFBG&#10;AqYWwKAFq6uDuLEKdsuZCYppqQzmzORxwTzg4gVArJ88r7wCuO1eYOMWYNSoHHz44UeYNGkS8iqb&#10;rNd+uEN+vEHfM58sEjZYhuE4u8P7eFNC+qGQCeEsTk4x6dMjpfVmZ9cbIvSg0WnqXVsphCOEkKCV&#10;KmNO1dQ2pwldByFhi+cx1KQ9frzeMFToUvpSslpaa9Qb1EabUyV0LSS4LRiZirevOweDEtTYsGED&#10;lt15J6oqK4GhQ4AZ04DROYCsk9eSHE6gvh6oqT39xmgaAaMRvMXaGtq1o1IxiI9jkJLEYUAWMHwI&#10;MGokMGk8kJHuO/sDAJsN+OFnYPVnwE+/MQBYrFjxOB5//HE4eAYrvj2A3WUN+/dWt0w6+88OCTcM&#10;A563O/18BxLSv4RMCPd2geaBJ3fWvCp0HaPT1Lu3ttB2VEIICVYjlWxRcZU2R+g6CAlX45XMgYOH&#10;yiYIXUefommopIsUUhGeungcHpqfA7vNgr///e/4z1tvwWQ0gpHJwI8ZBUyeCAwf6jnAoTMcB+QX&#10;AB98jH8+CSy/H5B0seMWzwN79rcGb198w0Cn46FURuDKK6/Cgw8+iDFjxmDz0Vr85eMdKGs0AgBG&#10;pMUcOdJgGNG1RyLhjnrCkVAjFrqAnmByuJQrDzY8KnQdAMDzoJSeEEKCmFIEk9A1EBLO2BZ9aLwC&#10;3AXnZEXt3HW8Nuy235Lus9hdeOzbPHy69yRWLZ2OF154AX/729+wfv16fPbZZ9jw009w7ssDo1aB&#10;Hz8OmDwBGDjA/5K1NiwLSKQAgEh11wK48orWaacff87gxEkeDMNg7ty5uOGGG7B48WIolUo0Ga1Y&#10;tmYXVm0/5rbgTiFiLb6vTIh3IoZxOQAK4UjICIkQ7qOipjs1Fmei0HUAAHieQjhCCAliMgY2oWsg&#10;JFwNVjAn8gqbwmo1WFyEpOlIddNIoesg/VPhKR1mvLgBl4zNxHVTBuHSxVfi6quvhlarxddff43P&#10;PvsMubm54HN/BxMXB37S+NbVcTExQHQ0IOn+0z2LBaiuASqrgGMngK/WAVu3t943YsQwPPfcjVi6&#10;dCnS09Nhd7rw4+FqfLxrVpB5kwAAIABJREFUDzYUVsPu5Dyud6CyacKI9JjiI/UG+vdAAiYWMU6h&#10;ayCkJ/X7EM7ocKlWHmx4ROg62vCglXCEEBLMxDzvEroGQsJVksNSXwIMEbqOvjQ4WlKyp9Q+Veg6&#10;SP/F88B3+ZX4Lr8SarkEi8dn4dopA3HrX/6C22+/HdXV1fj888/x6WefoeCXjcAvG0+fy0aqwcVE&#10;twZyMTFATHTrW5MWAFBaDny7HqisBioqW/9bWQ1UVrGob3AP0uLiYnD33dfhhhtuwKRJk8AwDPaW&#10;afD8Z7vxxf4yNBk7f41LwbLWHv3kkJDHMoxnoktIP9bve8K9fqD+0X/sqXtO6DrajExW7d9u5Kjp&#10;KCGEBKk5amzdVqE7V+g6CAk3cRI0Gk5URtpdnFToWvrKlPTIvXtLaqcIXQcJTUmRClw9aQCunTII&#10;UwclAACOHj2KgwcPoqqqCpWVla3//eP/tU1NnV4zNjYamZlZyMoagMzMzNNvWVlZGD9+PKRSKaq0&#10;Jnyy+yQ+2X0SR+taulx3TkZsUVGdnnqzkoDERki12hazn5m8hPQv/XolnNHuUr+Zr3lY6Dra43ie&#10;xicTQkgQ4ziuix2sCSE9YZTEVbTNxc0Ruo6+opaJ9GX1zQOFroOErnq9BSs3H8HKzUeQnaDGtVMG&#10;4fLxmbj4sisQqfDMui0WC6qrq1FZWYnDhw/j22+/xZQpUzB37tzTYZtK5Tm8V2uyoVJrwqf7KrBm&#10;Tym2HqsDdxYLOaQM7N0+mYQdlqWVcCS09OuVcK/m1T/+r711/xS6jvaGJSnzd5r4cULXQQghxLtp&#10;ctfu3TUGmmJNSB8SMXDG19c11RusSULX0ldmZqi3/36ibpbQdZDwFKmQICNGiYwYJTJjlciIbf3/&#10;jNjW99NjlJBLRHC6OJzSmVGpNaGiyej230qtCRVaI0y2nm/JlZMRW1hUpx/V4xcmISdZLa+r0xqT&#10;ha6DkJ7Sb1fCGR0u1dsFmgeFrqMjnqOVcIQQEsysTpdc6BoICTdTlNi7y2ANm+mgwxMijuwoqZsp&#10;dB0kfOktDhRZdCiq0fk8JiZCCr3VARfX94sypAwcff6gpF+ilXAk1PTbwGh1UdOyZpsr6PaG02AG&#10;QggJbiYHFyF0DYSEmxZNc5TQNfQVBjzH2W0inqe/CUlwazbbBQngAOBgpXb8qOSoQkEenPQrNJiB&#10;hJp+GcJZnJzirQLNQ0LX4Y2LA/UaIoSQIGa0u9RC10BIOBkZwRQX17SETRP2WVnRvx+v1w8Vug5C&#10;gp0YfM/vcyUhR8QyNNWehJR+GcJ9dlR7S73ZGZT7wnkazEAIIUGt2eqMEboGQsJJtNXsez9ciElS&#10;SeoPlDdMELoOQvqD/CrtuBFJ6mKh6yDBTSpiaZAHCSn9LjByuHjJGwcblgtdhy8OjvMcRUQIISQo&#10;KFiYrS6eesIR0kcSJEzD3pMNU4Suo69kqSXlRpvTc7wkIcQrlVhkEroGEtwkIpb6B5KQ0u9CuK9O&#10;NC+tNjoyha7DF4eTpxCOEEKCVKSY0QtdAyHhZKTEecTJ8f12EFhXTExT799bppkqdB2E9Cf7yhsn&#10;Z8cpS4SugwQviYihEI6ElH4Vwrk4XvT6gfrHhK7DH7uLkwldAyGEEO8iRDALXQMh4YIBzx2t0AwT&#10;uo6+IBUxtromfYrQdRDSHyUqpRqhayDBS8yy1DuQhJR+FcJ9d1J31ckW+xCh6/CHQjhCCAleCpax&#10;Cl0DIeFisorZX6+3BmUP3542LT1y9ymdOU3oOgjpj/aUNk5Ni5JXC10HCU5ilqEQjoSUfhPC8TzP&#10;/PtAwwqh6+iMzckrhK6BEEKId1IWNqFrICRcuHSGsJgYn6KW1uwtradtqIR0E8fz7MAYZbnQdZDg&#10;xNJ0VBJi+k0It7HScGGx1jpa6Do64+B4CQPwQtdBCCHEk4yhEI6QvpAhYyrzKpomCl1HX8hUiyut&#10;DhcNfCHkLOwt00yJp22pxAsRw3BC10BIT+o3Idyb+Q0PC11DIBgAchFtdyKEkGAkZkBbGgjpAwNh&#10;LxO6hr4wNkVVsKdUM03oOgjp7+xOTjoyMfKI0HWQ4MMyoBCOhJR+EcLlN5gn7agxnSt0HYGiEI4Q&#10;QoKTiKc/5AjpbRKGtxeWa4J+98LZYsBzJpNZKXQdhISKvPLGiZFySYvQdZCgQ7vMSEjpFyFcf1kF&#10;10bGMrTdiRBCghADnkI4QnrZJCWzX2u2xwpdR2+bmRX9e0mDYbDQdRASKkx2p3JcSlSB0HWQ4MII&#10;XQAhPSzoQ7gKvW3g96UtVwpdR1fQSjhCCAlSPL2YSkhvMzbq1ELX0NtiFGJtQaVmnNB1EBJqimqa&#10;cyQixi50HSR40F9uJNQEfQj3dkHjgxwf/HW2p6AQjhBCghLP0wuqhPSmAXKm7PApXchvRc2JVxTr&#10;LY5IoesgJNQ0GW1xUzJi9wldBwkeHMf1qyyAkM4E9Te01uqM++yo9hah6+gqOUshHCGEBCOOpz/k&#10;COlNmbBXCV1Db8uOU5TsKKmbIXQdhISqmmZTCq1cJ22cHC8WugZCelJQPxn5b2HTX81OLkLoOrpK&#10;yoKWUBNCSBDiueD+vUdIfyZi4Cwq14wUuo7eFiXmW2hVLSG9p6zROGhCRmye0HWQ4OBwchKhayCk&#10;JwXtkxGLk1O8X9h4j9B1dIeUgUPoGgghhHhy8bxI6BoICVUTlchrMtnjha6jN41PUR08UNE0Ueg6&#10;CAl1nNMVtM9TSd+yOV0yoWsgpCcF7Q+3b040X9tocSYIXUd3iBnGJXQNhBBCPLk4Pmh/7xHS33F6&#10;Y4iH3DxvMFlCfugEIcEgv0o7fkiC6rjQdRDhWR1OudA1ENKTgvLJCM/zzHuHG+8Vuo7uYqmJASGE&#10;BCUXT31FCOkNiVKm/kB54wSh6+hNMzKjd5Q06AcLXQch4SJBIW0UugYiPLPN1e/aUxHiT1CGcDtr&#10;THOKmqxjhK6juxjK4AghJCg5XRTCEdIbhoudR/vbNPuukItZy4la7VCh6yAknOwt00xJVMnqha6D&#10;CMtoddAKZBJSgvKPpXcPa+4TuoazwYfwH6GEENKfOTiemvsS0tN4HmXVTQOFLqM3TU1X720wWBOF&#10;roOQcOLkePHwBPUxoesgwtLbKIQjoSXowqIKvW3gz+X6S4Su42xwLi7Ee6IQQkj/5OBowhYhPW2M&#10;ii2oajZnCl1Hb4mPkGj2ldZPFroOQsJRfmXTOLmYtQhdBxGGUio2gaZRkxATdCHcB4VNd/f37Qwu&#10;WmlBCCFByeGin8+E9DS1zWIQuobeNDxOfsxsp55EhAhBb3VETkqPzRO6DiKMKIWkRegaCOlpQRV2&#10;GR0u1ZojTbcKXcfZsjk4hdA1EEII8WTneKnQNRASSmQMby0obxwndB29JSNKVrXrZP05QtdBSDir&#10;bzEn0dy78BQpl+iFroGQnhZUIdzaY8036O1clNB1nC2z3aUSugZCCCGe7C4K4QjpSROUzEGjzRmy&#10;f/ekq8RVLo6nNiOECOhEg37I6NToQ0LXQfpehERkFroGQnpa0IRwHM+z7x1uvEfoOnqCye6MFLoG&#10;Qgghnlw8PZkmpCfZWwwhG2xnxypKdp1smC50HYQQQClmKYwJQzIxaxO6BkJ6WtCEcNtPGc8/obMN&#10;F7qOntBidcUwAK2ZJoSQIMPxfND83iOkv4sTo/FgRdN4oevoLbFSplnoGgghrfaVN05OVMnqha6D&#10;9C2JiHUIXQMhPS1onox8WNR0p9A19CAmWsrqhC6CEEKIu/4++IeQYJIj44pC9d/UyERl0b5yDU1E&#10;JSRIuDheNDxRfVToOkjfooUtJBQFxR9OtUZH2k9lLZcKXUdPipZQCEcIIcGGtqMS0nMaGnRJQtfQ&#10;K3geEt7pFLoMQoi74lPNOWKWoZVRYYTjeUboGgjpaUERwn1ypOkvLh4h9cRILWaMQtdACCHEnYsL&#10;rd81hAhlkJw5ebROHxJtRDoan6o+WFClHSt0HYQQd41GW/zkjNh9QtdB+o7TxYmFroGQniZ4COfk&#10;ePEnR7S3CV1HT1OIGKvQNRBCCHFHK+EI6RnpsFcLXUOv4HlYLFa50GUQQrzTm21RQtdA+o7V4aKf&#10;xyTkCB7C/VqhX1RrcqQJXUdPkzEMTXIhhJAgE6r9qwjpUzyPk9XawUKX0RsmpkXuP1rXMkLoOggh&#10;3hXV6HKGJqiOCV0H6RtmmzNC6BoI6WmCPxkJsYEMp0kY3iV0DYQQQtrheZ4HqLcIIWdplEpUeKrF&#10;EnIvoILnYbZYlUKXQQjxL1EpaxC6BtI3Wsz2aKFrIKSnCRrClbbYBm+pMiwQsoZew9EgF0IICSYi&#10;BvTiCCE9INZpbRK6ht4wIS0y70itjlbBERLk8iubxsvFrEXoOkjv05is8ULXQEhPEzSEW13UdIeQ&#10;j9+bOBcnEboGQgghZzAMjbkn5KzxPH+0qin0giqeh9VqVQhdBiGkc0abUzUxIyZP6DpI74pTSptc&#10;Lp4GM5CQI1gIZ3dx0i+OaW8S6vF7m83J0R9yhBASRKgfHCFnb6yaLWgw2BKFrqOnTUiLzCuu0Y0U&#10;ug5CSGCaDbZYoWsgvSs2QqYVugZCeoNgT0h+Ltdf0mR1hezy0v9v785/5DjTw46/VdV3T0/PRXIu&#10;isNrSFEUKe0uNlnEWGwSY53YAQzbP9gBEiBI/rUcQBIk+4MdA76deJ3sCrsiJZIiKWqGc599n9V1&#10;vPmBa4laiZzunu56qrq+nz9g+iuCHHU/Xe/7tGyXzT0AECIM4YDzm7a7DemGkdNa2V02ogJR8uSg&#10;euf6wtQL6Q6MTyGdmLz/3wBKcAj3nz4r/wep1w5Cte3OSzcAAF5jGIahOJIKDMtU2nu8XXpPumPU&#10;PlgufPx4vzpx/13ApFueSu9LN2B8skmLe/8wkUSGcPvN3upf7TR+S+K1g9LoecW0adjSHQCAr5iG&#10;8qUbgKj6IG8+KLd7k3UETGvl9nrc4wtE0MPd8gfphNmV7sB4JEzTlW4AxkFkCPdfnlX+nVbKkHjt&#10;oBhKqQsZ80S6AwDwFcsw2JAKDClrdybuqYR7S4WHj/Yqd6U7AAyu3nGmv7vKgoZJ5Wt/oucFiK/A&#10;h3C+1uZ//qz874N+XQmzSbMq3QAA+ApPwgHDsQzlPtouvS/dMWpJ7fKkBRBh9XZvWroB4+G4fkq6&#10;ARiHwIdwP91r/mir0bsa9OtKmLKMlnQDAOArlsmTcMAw7ueNT2odZ6KWTt2czz3/xVbpu9IdAIb3&#10;aK/y/tpcflO6A6PX7rk56QZgHAIfwv3Hp5O9kOF1GVNxJxwAhIipeBIOGEbe7k7cF4sLGeNUugHA&#10;+b1TzO5IN2D0yq3urHQDMA6BDuFqtjfzJxu13w/yNSVZmi18ABAmpmEwhAMGpbV+ulu+LZ0xSivT&#10;6d2fbZz8Y+kOAOf3/LC2rpTmc9eEOax1F6UbgHEIdAj3Pz6v/OuupzNBvqYkz/PYtgUAIWKZiuOo&#10;wIDenzIfnTTtC9Ido3RtJrXpay2yoAzAaB3WO4sfrsx+LN2B0blUyBy5ns9naUykQN98/NfnlX8b&#10;5OtJ69jelHQDAOAracvkmgBgQLNuryzdMErzueTpzzeOvy/dAWB0MpbZlW7A6CxMpbkuABMrsCHc&#10;Rs2+8dFR+wdBvV4YVDvOgnQDAOArSdNwpBuASNFafbFfviGdMUrvXcg9tl0/Ld0BYHQ+3i59Zyqd&#10;aEh3YDQK6URdugEYl8CGcP/9eeXfBPVaYXHachZNg0vAASAskpbRk24AouRW3ny6V+2sSHeMSj5l&#10;NR9sn3wo3QFgtLqOl7m/VHwo3YHRSFkm79cwsQIZwmmtjf8WwyGc1spczFiH0h0AgFdSPAkHDGRR&#10;O0fSDaP0naWpX9Y7zrR0B4DRq7d7/NueFFoZ0gnAuAQyhPvoqP2DzXrvehCvFTYLKZPz7AAQEpZp&#10;uNINQJTsHlVXpRtGR+uXx7Wr0hUAxuPTvcq91WJ2R7oD59d13Ngsc0T8BDKEi9tChtdNJ4yWdAMA&#10;4JWEaTKEA/q0kla7X5w0J+ZL1O+vFj/aqbQuS3cAGJ/r8/kN6QacX63DU42YXGMfwtmen/7Ji+of&#10;jvt1wiplKI4+AUBIJHgSDujbtYQ/UR9m7a7NMgZgwm0cN64praUzcE7H9c5F6QZgXMY+hPuLrcZv&#10;V21vdtyvE1aG5we2/AIA8HYJw/CkG4CoaNVaU9INo7K+kHv2cLd8X7oDwHjtVFqX7yxOP5HuwPCm&#10;0olmpdWbk+4AxmXsA6I4H0VVSinb8XPSDQCAV0yTjdVAP/Kman66W35fumNUFjLc0QvExUIuxb/3&#10;CFspZvekG4BxGusQrtHzpv9iu/7b43yNsKu1meIDQFiYhsEQDujD3ZzxyPF0UrpjFBZyyZOPNk++&#10;L90BIBhPD2q3FWdSI2s2l6pINwDjNNYh3J9u1n7X9nSs7984avZWTYMnLwAgDEzT5Dgq0IdktzMx&#10;9yfeuZh74nj+RAwUAZztuNG9eH955qF0B4aTskxbugEYp7EO4f7ni+ofjfPnR4Hnq8Ry1tqX7gAA&#10;KGUYim/GgbNorZ/ulm9LZ4xC0jR6j3dKd6U7AASrkEo0pRswHN/nTnVMtrH9Ba903bm/3m38eFw/&#10;P0oupa1j6QYAgFKGYUgnAKH33pT5+LTVW5DuGIXvrUz/otSy56U7AATr093y+5ahJuaJ3jhpdp2C&#10;dAMwTmMbwv3JZu33XF8lxvXzo6RgGS3pBgCAUr5h8O0qcIYF3ylJN4xKvdWelm4AELxaxyl+uDr7&#10;QLoDgzuqdy9KNwDjNLYPIz95Uf3Dcf3sqEn4PsefACAEPD3+reBA1B2fNibiA9CN+dznj/er70l3&#10;AJCRNJQj3YDBpCyzd1BrL0l3AOM0lg8jJ23n4v/ea/7zcfzsKLIdLyfdAABQylU8oQ28zVzSKD09&#10;qk3EfXCLOetQugGAnIc75fuZhNmR7kD/Vmaye0or7g7BRBvLEO6PN2p/4PO0wZdqbYe7SAAgBHpa&#10;paQbgDC7ldbP9AR8AMqnrObHW6ffke4AIKfd83JsSY2W+Xx6Yq5DAN5kLIOyn3zBUdTXHTV6q4Zi&#10;Ix8ASOv5Ki3dAISZ2elOxPuV7yxNfdzquXnpDgCyDD0Rv9JiI5e0uEsdE2/kQ7jjtnPp7/dbPxz1&#10;z40y19fJ5ay1L90BAHHX9VVGugEILa3V5weVm9IZ56a1Oqg0uFMIgPp0t/J+yjJs6Q70x/d9S7oB&#10;GLeRD+H+9GX9d7WK/jGGUbuUsY6lGwAg7lq+5o5O4A3Wc+az44Yd+aUM95YKn7w4btyQ7gAgr9Vz&#10;8/eXZz+R7kB/qu1eUboBGLeRD+H+10bt90b9MydB0VIN6QYAiLuao3lzB7zBkulOxCKDvKWb0g0A&#10;woMtqdGxV2mtSDcA4zbSIVzd9opsRf12pufzdCAACOv4KpexjK50BxBGtWor8kPq6bRV/+XW6Xel&#10;OwCEx6O9yl3LUK50B95uLpcqV1q9OekOYNxGOoT78+367zi+To7yZ06KVteN/BtbAJgEM+lEVboB&#10;CJusqdqP9yrvSXec1/2lqQe267OABcCX6l1n+t7yDEdSQ25lJrcr3QAEYaRDuD/eqP3+KH/eJDmq&#10;25elGwAAShVSFtcDAL/mTs544njR/yL1uNqK/J12AEYvn7Ta0g14u2ImWZNuAIIwsiFcx/Wzf7nd&#10;+Jej+nmTpm57s/MpsyTdAQBxl0uavBEHfs2U22tJN5zXzfnc82eHtdvSHQDC57OD6m2ltJbuwJuZ&#10;SvnSDUAQRjaE+5udxo/brs/Wube4nEvwiC0ACMsmrI50AxA2J+XmBemG81rMJyZisQSA0Ss17YX3&#10;l2Y+le7AmzVtZ0q6AQjCyIZwHEU920xC1aUbACDukgmDLWnAa6YtVX8a8SfIkqbR+3S3dE+6A0B4&#10;zaQTHHcMsaNaZ1G6AQjCSIZwrq8Tf7ZV/1ej+FmTzPJ5BBoApFmm6Uk3AGFyK2s89fVo7wkO2vdW&#10;p39RbfdmpDsAhNfL0+YaJ1LDaSqdaO5VWivSHUAQRvKG66PD1g8qtsc64TN0bHdaugEAYs8wpAuA&#10;UMk6dle64by6XZuNqADeaqfSunx1Pr8h3YFvWpvLv5RuAIIykiEcT8H157hur0o3AEDceYZhSTcA&#10;YbJ/2liSbjiPS1Opwwc7pQ+lOwCE3+Vijju6Q2g2m6pINwBBYQgXoHLHXWBDKgDIsrVKSTcAYTGX&#10;VKUXx42b0h3ncWsh+0xrxSOuAM5Uadmz0g34FppzwoiPcw/hXtbta88q9p1RxEw6Qym1lk9sSXcA&#10;QJw1PcX2LeBX1tPquXTDee2Xm9wjBKAvj/er7xUzyap0B76u2mY4ivg49xDuz7fqvzOKkLgomqop&#10;3QAAcVZzdVG6AQiLZM92pRvO48Z87vMXx/Ub0h0AosHX2rxzafqJdAe+bvOksSbdAATl3EO4P9tq&#10;cBR1AL7rJaUbACDOTnr6gnQDEBYHpeaidMN5LE8l9qUbAESL9v1Ib4OeNCszub2m7RakO4CgnOsX&#10;ULPnFX661/zRiFpiodpy+PAHAIJ6WqWLKasm3QFIm06oWqTvg9NaPT+o3pLOABAtT/ardyxDRfop&#10;4EmyXMzsSTcAQTrXEO5vd5u/2fM1F1wPYK/WvZoyVU+6AwDibC6bYEkOYm89Y0T6Prj7y4UHh/VO&#10;pJ/kAxC8eteZvrtUfCTdgVdyCasj3QAE6VxDOLaiDs7Xyro2ldyQ7gCAOJtOWQ3pBkBa3nXa0g3n&#10;MZUwuGcXwFCK6WRdugGv2I7HQz2IlaGHcFpr4y936v9ilDFxcSFp8AQGAAjKpayWdAMgrVxrRnYb&#10;XdI0ep9sn96X7gAQTbuV1qp0A17Zq7TYcI1YGXoI97Tcfe+w5S6PMiYuUlr70g0AEGdJy3SkGwBJ&#10;KUPbzw7qt6U7hvXhcuFBg4u8AQxp46Rx7dJU+ki6I+6mM8n6Trn1jnQHEKShh3B/vdv88ShD4qTd&#10;cYrSDQAQZ4ZpaukGQNLtnPm05/mRPQJkao8vNAGcy42FqRfSDXF3bX6Ka5oQO8MP4XYavzXKkDjZ&#10;qXavSTcAQJy5hpGUbgAkzWq3Kt0wrJRl2J/slO5JdwCINs/zLemGuCtmEmyrR+wMNYTruH72/+43&#10;fzjqmLjoOP7U1XxiU7oDAOKq5am8dAMgqdVoR/bfwAdLhYftnpeT7gAQbU8PareV0jwZL8h2vLR0&#10;AxC0oYZwPzto/UbX05lRx8TJSsY8kG4AgLiquCqyF9ID56a1+uK4cV06Y1iW9jzpBgDRV+30Zt69&#10;NP2ZdEec7VVa3DGP2BlqCPdXHEU9t7TWrnQDAMTVYc+/JN0ASHkna25V2r1IDqJfHUUtcxQVwEhc&#10;yKdPpBviqphN1ljKgDgaagj3NzsNljKcU73lLEg3AEBc2b7KLGQSp9IdgITVhN6TbhjWB0uFB62e&#10;G9mjtADCpdy056Ub4oqlDIirgYdwhy1n+Um5+/44YuJkp9K5kTAUT8MBgJCFXIJvvxFLVq8X2fcf&#10;FltRAYzQZwfVd6fSiYZ0RxwV0om6dAMgYeAh3N/uNn5zHCFx4/g6daOQZC02AAgp8uYPMXVabUXy&#10;aXyOogIYNc/X1rsXC9wLJ8B2XJYyIJYGHsL9n73mPxtHSBxdShk8hQEAQtJJy5ZuAIKWMrT94rh+&#10;U7pjGPcWpz7hKCqAUctYJu8HBGyXuA8O8TTQEE5rbfzdXvOfjismbizPN6QbACCuDNPkWBti52bW&#10;/NzxdFK6YxhpU/FBGcDI7VfbbOgM2GIhc3jAnztiaqAh3Fajd3W36TCxHpFKo7co3QAAcdVTRkq6&#10;AQjavOGVpRuGo/XTg8pt6QoAk+eLk8b1uVyqJN0RJ2vz+ZfSDYCUgYZwP91r/WhMHbG0U+tem0oY&#10;TekOAIijuqeK0g1A0Jx2N5JPwd29VHhUatqRvMsOQPjdXJjiru4ApTgCjBgbaAj3d/scRR0lrZW5&#10;Xkh+Lt0BAHF0aOtL0g1A0PbKzRXphmHMZcyIPsEHIAqSptGTboiTcqM7L90ASOl7CMd9cOMxayq2&#10;8wGAgJLjLxSSZkO6AwhKwVL17XI7kteKbJ82rkg3AJhc+5VWJL+giKKkZTrPjmrr0h2AlL6HcBu1&#10;3o2DlsMvpxHrdp2CdAMAxJJhqOWp1L50BhCUaxljU7phGFdmMi9flppr0h0AJtfGafPafD51Kt0R&#10;B+sXC88d1+deXsRW30M4jqKOx1a5s24aig19ACBgNpOsSDcAQSkqryrdMIwrxfSWdAOAyXdznnvh&#10;gjCfY9iJeOt7CPdTjqKORcfxp25OJfmFDwAC0imLi4ERG27XjuRShkqzMyfdAGDyJUzDlW6Ig57j&#10;8RQcYq2vIZzW2vj7g+YPxx0TV8tp81C6AQDiSBumId0ABOWw3IrcMpKZTKLyaL9yV7oDwOTbKTUv&#10;SzfEwcvTxpp0AyCpryHcTsO5cthyl8cdE1uOm5BOAIA4ammVk24AgpAxVWez1Lwm3TGody/knmqt&#10;GJYDGLutcusKRyXHa2Umt3dY6yxJdwCS+hrC/eyw9RvjDomzw1qXjV8AIKDk6nnpBiAIN7LmF1Ec&#10;Zhna595cAIG5vjD1hXTDJFubzb2UbgCk9TWE+38HDOHG6ajprCxmLI6kAkDAdrv+KstxEAezyitL&#10;NwxMa/X8sHpLOgNAfGQsk7tix8hQSks3ANL6GsL9/LD1T8YdEmeGUup63tqU7gCAuHG1kVydSu1K&#10;dwDj5tt238u4wuLWhfzT06a9IN0BID5KzS5PyI/R9mnjHekGQNqZb8iqtjv7WbnLhbhjlvF9tvEA&#10;gIBL+dSRdAMwbuV69DaMXppK8m8TQKCeH9XXU5bB03BjcKmQOdoutxjCIfbOHMJ9dNj+QRAhcXdc&#10;s1elGwAgjrKpRFu6ARgrrfXL0+ZV6YxBVZudWekGAPHieH5y/ULhuXTHJLrGfXuAUqqPIRxLGYKx&#10;V7evXsxYx9IdABC/Xz5JAAALq0lEQVQ32jIjd0wPGMTljLnTcbysdMcgCmmr/ni/+p50B4D4mcul&#10;KtINk8hSypNuAMLgzA8ePz/gPrggGEqp9XzihXQHAMRNzVNF6QZgnJaS+kC6YVB3LuQ/83xtSXcA&#10;iJ+O7UbqS4uo2K+0lqUbgDB46xCu5/mpXx63vx9UTNylfY8NfQAQsH1bL0k3AOOU9b2udMOgkoZ2&#10;pBsAxNOL4/oNpVniOUrz+VRp46RxXboDCIO3DuGelLvvdz2dCSom7o6qXS6qBICAnfb8C8WUVZPu&#10;AMbF7thp6YZBbZfYoAdARqXdm12bn9qU7pgkNxYKnPgCfuWtQ7iPj3gKLkj7jd47ixnrULoDAGLF&#10;MNRqIbUrnQGMy3G1fVG6YRDLhfQeG/QASFqZzuxLN0ySlGX0pBuAsHjrEO4Xx+1/FFQIXt0LdzNv&#10;bUh3AEDczGaTXMKMiZQytL1Vbl2R7hjE1bkMT6AAEGUqxTVBI7R1ytPNwD946xCO++CCl/R8LiAA&#10;gIBZCYuNXZhIa1nzZdQWHGjPY2MxAFGnje6CdMOkWC5m97dL0foyCBinN77Jqdte8fOKfTvIGCh1&#10;UO2sSTcAQNy0tJGTbgDGYcHUJemGgWitNo7r16QzAMTbi5PGjYRpsCBmBK7N5znpBbzmjUO4Byft&#10;7+lXJyQRoOOms3Iln9iS7gCAONmz9Yp0AzAOSc+N1IfIK7PZl4f1zqJ0B4B4czw/eZNlAiPheT5P&#10;NwOveeM/CI6iyrmaNRnCAUCADmx/eTpl1aU7gFHrdXsp6YZBvFNM70g3AIBSSi3kU6fSDZPg+WFt&#10;XboBCBOGcCHk2W5WugEAYsUw1JXpNF+AYOKc1juRutfIcdyEdAMAKMUTXKOwfrHwvNS0I/X/IWDc&#10;vvUXi9ba+MURm1GlbJ607yQM5Up3AECczGSTVekGYKS01tvlVnQ20mmtPj/iiQkA4XBY7yxJN0Td&#10;UiFzIN0AhM23DuEOW+7yUdvll46Qjuvn7xZTj6U7ACBWLIvt1Jgoqxlz13b9tHRHv9bmcpullj0v&#10;3QEASim1edq4mktaLemOKGt2nbx0AxA23zqE+7TU+SDoEHzdgqV4IgMAAlT11Yx0AzBKi0l1JN0w&#10;iNXp1J50AwD8A62VcWNhiuUMQ0pZZu/JXvWOdAcQNt8+hDvtfBh0CL6u0rDZDAYAAdrq+GvSDcAo&#10;5bQXqSc4tO8b0g0A8LqZTLIm3RBVd5eKjzqOm5PuAMKGIVxIbZY7t+ZTZkm6AwDiou6p6aV8krtL&#10;MDG040RqqLVbbqxKNwDA61zPZ1nMkKZSiaZ0AxBG3z6EO2EIJ81QSr1bSD6T7gCAOFktpHelG4BR&#10;qTe7RemGfs3nk6dbpdYV6Q4AeN1xo3NRuiGqtk4b0VkMBAToG0O4mu3NbDV6VyVi8HVJz5NOAIBY&#10;yaUTbekGYFSO69H58HhjLsu9SwBC5+Vpcy1hGo50R9Rcns1tb5Waa9IdQBh9Ywj36JSlDGGxddq6&#10;ZSjFtj4ACEjHMDPSDcAopAxtH9a7kblfNmMqW7oBAH6d6+vEtfn8hnRH1Fydy7+UbgDC6htDODaj&#10;hket683fKSafSHcAQFxsdzVHJzARVtLmntYqMnfCndQ7F6QbAODbXMinT6UboqbVdVjIALzBN4dw&#10;3AcXKksJg1/6ABCQQ9tfWsgk+L2LyJtPqMgsd8okzM6zo9ot6Q4A+DaWobgjaACZhNV9tFe5K90B&#10;hNU3h3BsRg2V01p3RboBAGLDMNSVYvqldAZwXlntdaQb+rW+kHvu+dqS7gCAb1PrOJFZchMGd5eL&#10;j2zH43oP4A2+NoTreX7qebX7rlQMvmm72r2xnLX2pTsAIC6mMsmWdANwXobrSif0bSZjVaUbAOBN&#10;Xp421pTmmu5+ZRMmS66At/jaEG6j1rvp+iohFYNvMpRS6/nEF9IdABAXtmGmpRuA8+p0elnphn45&#10;jpuSbgCAN6l1nOJSMctDEX3aOK5fl24AwuxrQ7jPyl3OboeQ23Xy0g0AEBc7tl6VbgDOq9Tozks3&#10;9Gu33OLfHIBQWylm96QbomD9YuH5XqXNdUrAW3xtCPe03GEIF0Ivjlt3c5bBY70AEIC9rr86k+Z4&#10;HCJMa7VfbS9LZ/RjJpOo7FRal6U7AOBt8kmLz2J9WCpkDqQbgLD7tSGc/Z5UCN7M8XXqXjH5qXQH&#10;AMSCYahrM5kN6QxgWPNJ47Tr+pG4FPv6fI4rNwCEnuv5XNnUh4Nqe1G6AQg7noSLiJzvR+eGZQCI&#10;uEIm2ZBuAIZ1IalOpBv6lU8YLEIBEHrlpj0n3RB2y8Xs/vPD2i3pDiDsvhzCdVw/u1nvcYliSG2e&#10;tt41DeVLdwBAHDSVyV2ciKyiperSDf3q2L2cdAMAnGWr3LzChtS3u7Ew9UK6AYiCL4dwn1fs277+&#10;+pNxCI9615u7X0x9It0BAHHwouPfkG4AhpXSvi3d0Bet1cZp46p0BgCcpd3zcsszOZYzvEW93StI&#10;NwBR8OXQjaOo4TdnaI5HAUAAaq6aWZtOvZTuAIZhuNG4weJSIX1YatoL0h0A0I+lQuZQuiGsitlk&#10;7ZPd8j3pDiAKvhrCVVjKEHbbpda6dAMAxMVKIcM33ogk23bS0g39uFzM7Eg3AEC/8kmLOyzf4L3F&#10;4mPf15Z0BxAFXw7hXlS7XKIYcuW2e+luMflIugMA4sBKJjzpBmAYjYgcCcoljbZ0AwD0y/N9rm56&#10;A8/jzwbo12tDOJshXAQsJoyydAMAxMGxqy5INwDDOGl0I/F3t9dzI/HEHgAopVSt3ZuRbgijbNLq&#10;PNwu3ZfuAKLCVEopz9fWZq3HJdQRsF9qX5NuAIA4eN721jOW0ZXuAAaRUMo5adqRGMId1tqL0g0A&#10;0K/tcusdNqR+0/2VmYddx8tKdwBRYSql1Hajt+b4Oikdg7MdNXurt6eTT6U7AGDS+cqw1mezz6U7&#10;gEFcSqsj6YZ+ZJNme6vcvCLdAQD9qned6fl8qiTdETo+k0lgEKZSSn1Rs7nwP0JWk0Yk3mADQNTN&#10;5FMV6QZgEHMJIxJ/Z6/OZje1VoZ0BwAMYmk6ty/dECavjqKWOYoKDODVEK7KEC5Kjqudd6QbACAO&#10;WsrMSzcAg8gZOhLb++ayCe64BRA505lEXbohTO4tzzzsOG5OugOIElMpljJEzV7NvrpeSH4u3QEA&#10;k+552183lOKYBSIjrXRPuqEfBqeXAERQwjRc6YYwMTS/zIFB8SRcRL2TMngUGgDGrOGp6fXZDPfC&#10;ITIMz4vEB6JKqzsr3QAAg3JcPyXdEBYcRQWGw51wEbVfal+XbgCAOLhUSHMPJyLDdVxLuuFMWqvt&#10;cpOrNQBETqVl8wXCr9xf4SgqMAyz7fi5vaZzWToEgzlq9lbvFpOPpTsAYNLZpsW33ogM23Yy0g1n&#10;uTCVPq53nGnpDgAY1F61vaw4gfmKz58DMAxzp9Fbk47AcC5ZihXZADBmLzr6hnQD0K9m15mSbjjL&#10;8nSKKzUARFKj60zP5tKxXyyTS1nth9vle9IdQBSZW43eVekIDGfrpPUuF4YDwHiVHL2wNp3elO4A&#10;+lFu2XPSDWeZTlkN6QYAGNbSdOZAukHa/ZXZBxxFBYZjbtcZwkVVpeNe+HA29UC6AwAm3ep0ek+6&#10;ATiT1vq0aS9IZ5yJbXoAIqyYSdakG6T1ei5XdQBDMrd5Ei7SZpXfkm4AgEnnJxKGdANwlvmUUfL1&#10;q6VbYVbv2NwHByCykpbhSjdIms+nSh9vlz6U7gCiytziSbhIe3HUej9pKke6AwAm2UZXX5NuAM5S&#10;TBh16YZ+7FfbK9INADAsz/PDv4V6jO4sFp/4vo71nwFwHuZ2w2YIF2HNnlf8zkzqY+kOAJhkhz29&#10;tDadeindAbxN3lRN6YazTKet2kmje0G6AwCG1bLdvHSDpHKjOyvdAEQZT8JNgJznedINADDp3ilm&#10;t6UbgLfJGror3XCWyzPZHekGADiPUsuel26Qcnkmt/N4r3JXugOIsv8PUojaWCl/YdQAAAAASUVO&#10;RK5CYIJQSwMEFAAGAAgAAAAhALnA/4HhAAAACgEAAA8AAABkcnMvZG93bnJldi54bWxMj0FrwkAU&#10;hO+F/oflFXrTzcbWapoXEWl7kkK1ULytyTMJZt+G7JrEf9/11B6HGWa+SVejaURPnastI6hpBII4&#10;t0XNJcL3/n2yAOG85kI3lgnhSg5W2f1dqpPCDvxF/c6XIpSwSzRC5X2bSOnyiox2U9sSB+9kO6N9&#10;kF0pi04Podw0Mo6iuTS65rBQ6ZY2FeXn3cUgfAx6WM/UW789nzbXw/7582erCPHxYVy/gvA0+r8w&#10;3PADOmSB6WgvXDjRIIQjHmGinl5iEDdfLaM5iCNCPFvGILNU/r+Q/Q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Yk6MfgQUAABATAAAOAAAAAAAA&#10;AAAAAAAAADoCAABkcnMvZTJvRG9jLnhtbFBLAQItAAoAAAAAAAAAIQDe6ex6BwIAAAcCAAAUAAAA&#10;AAAAAAAAAAAAAOcHAABkcnMvbWVkaWEvaW1hZ2UxLnBuZ1BLAQItAAoAAAAAAAAAIQAwI70ZR6wA&#10;AEesAAAUAAAAAAAAAAAAAAAAACAKAABkcnMvbWVkaWEvaW1hZ2UyLnBuZ1BLAQItABQABgAIAAAA&#10;IQC5wP+B4QAAAAoBAAAPAAAAAAAAAAAAAAAAAJm2AABkcnMvZG93bnJldi54bWxQSwECLQAUAAYA&#10;CAAAACEALmzwAMUAAAClAQAAGQAAAAAAAAAAAAAAAACntwAAZHJzL19yZWxzL2Uyb0RvYy54bWwu&#10;cmVsc1BLBQYAAAAABwAHAL4BAACjuAAAAAA=&#10;">
                <v:shape id="Freeform 215" o:spid="_x0000_s1027" style="position:absolute;left:11757;top:-246;width:149;height:116;visibility:visible;mso-wrap-style:square;v-text-anchor:top" coordsize="149,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3pxgAAANwAAAAPAAAAZHJzL2Rvd25yZXYueG1sRI9BawIx&#10;FITvQv9DeIXeNOtCbVmN0hYK9tDCWhGPz81zs7h5WZLorv31TaHgcZiZb5jFarCtuJAPjWMF00kG&#10;grhyuuFawfb7ffwMIkRkja1jUnClAKvl3WiBhXY9l3TZxFokCIcCFZgYu0LKUBmyGCauI07e0XmL&#10;MUlfS+2xT3DbyjzLZtJiw2nBYEdvhqrT5mwV7A7t077sPrfSf9n+J/94vc5MqdTD/fAyBxFpiLfw&#10;f3utFeTTR/g7k46AXP4CAAD//wMAUEsBAi0AFAAGAAgAAAAhANvh9svuAAAAhQEAABMAAAAAAAAA&#10;AAAAAAAAAAAAAFtDb250ZW50X1R5cGVzXS54bWxQSwECLQAUAAYACAAAACEAWvQsW78AAAAVAQAA&#10;CwAAAAAAAAAAAAAAAAAfAQAAX3JlbHMvLnJlbHNQSwECLQAUAAYACAAAACEAflId6cYAAADcAAAA&#10;DwAAAAAAAAAAAAAAAAAHAgAAZHJzL2Rvd25yZXYueG1sUEsFBgAAAAADAAMAtwAAAPoCAAAAAA==&#10;" path="m149,l110,31,47,80,,115r149,l149,xe" fillcolor="#007ab5" stroked="f">
                  <v:fill opacity="6425f"/>
                  <v:path arrowok="t" o:connecttype="custom" o:connectlocs="149,-245;110,-214;47,-165;0,-130;149,-130;149,-245"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8" type="#_x0000_t75" style="position:absolute;left:9863;top:-1585;width:19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pzLwAAAANwAAAAPAAAAZHJzL2Rvd25yZXYueG1sRE+7asMw&#10;FN0D+QdxA11CLdtDCa6VEAqBELrkAV0v1q1lal0ZSbGdfn01BDoezrvezbYXI/nQOVZQZDkI4sbp&#10;jlsFt+vhdQMiRGSNvWNS8KAAu+1yUWOl3cRnGi+xFSmEQ4UKTIxDJWVoDFkMmRuIE/ftvMWYoG+l&#10;9jilcNvLMs/fpMWOU4PBgT4MNT+Xu1VAXn82beGt38uvw7C+4a8pT0q9rOb9O4hIc/wXP91HraAs&#10;0tp0Jh0Buf0DAAD//wMAUEsBAi0AFAAGAAgAAAAhANvh9svuAAAAhQEAABMAAAAAAAAAAAAAAAAA&#10;AAAAAFtDb250ZW50X1R5cGVzXS54bWxQSwECLQAUAAYACAAAACEAWvQsW78AAAAVAQAACwAAAAAA&#10;AAAAAAAAAAAfAQAAX3JlbHMvLnJlbHNQSwECLQAUAAYACAAAACEAiN6cy8AAAADcAAAADwAAAAAA&#10;AAAAAAAAAAAHAgAAZHJzL2Rvd25yZXYueG1sUEsFBgAAAAADAAMAtwAAAPQCAAAAAA==&#10;">
                  <v:imagedata r:id="rId13" o:title=""/>
                </v:shape>
                <v:rect id="Rectangle 210" o:spid="_x0000_s1029" alt="&quot;&quot;" style="position:absolute;top:-3994;width:11906;height:2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qxwQAAANwAAAAPAAAAZHJzL2Rvd25yZXYueG1sRE/LisIw&#10;FN0L8w/hDsxO0ymDlGoUkRGcWQg+Frq7NNe22tyUJtr492YhuDyc93QeTCPu1LnasoLvUQKCuLC6&#10;5lLBYb8aZiCcR9bYWCYFD3Iwn30Mpphr2/OW7jtfihjCLkcFlfdtLqUrKjLoRrYljtzZdgZ9hF0p&#10;dYd9DDeNTJNkLA3WHBsqbGlZUXHd3YyC5hR+jzYL+0u2/fnD8nCj/n+j1NdnWExAeAr+LX6511pB&#10;msb58Uw8AnL2BAAA//8DAFBLAQItABQABgAIAAAAIQDb4fbL7gAAAIUBAAATAAAAAAAAAAAAAAAA&#10;AAAAAABbQ29udGVudF9UeXBlc10ueG1sUEsBAi0AFAAGAAgAAAAhAFr0LFu/AAAAFQEAAAsAAAAA&#10;AAAAAAAAAAAAHwEAAF9yZWxzLy5yZWxzUEsBAi0AFAAGAAgAAAAhAO1J6rHBAAAA3AAAAA8AAAAA&#10;AAAAAAAAAAAABwIAAGRycy9kb3ducmV2LnhtbFBLBQYAAAAAAwADALcAAAD1AgAAAAA=&#10;" fillcolor="#006cb7" stroked="f"/>
                <v:shape id="Picture 209" o:spid="_x0000_s1030" type="#_x0000_t75" alt="City of Whittlesea logo" style="position:absolute;left:2533;top:-3994;width:9373;height:2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suwgAAANwAAAAPAAAAZHJzL2Rvd25yZXYueG1sRI9Ba4NA&#10;FITvgf6H5RVyS1YtlmBdRQqBQk9NveT26r64EvetuNto/322UOhxmJlvmLJe7ShuNPvBsYJ0n4Ag&#10;7pweuFfQfh53BxA+IGscHZOCH/JQVw+bEgvtFv6g2yn0IkLYF6jAhDAVUvrOkEW/dxNx9C5uthii&#10;nHupZ1wi3I4yS5JnaXHguGBwoldD3fX0bRU0X4fWtj2xls2RE3POn95NrtT2cW1eQARaw3/4r/2m&#10;FWRZCr9n4hGQ1R0AAP//AwBQSwECLQAUAAYACAAAACEA2+H2y+4AAACFAQAAEwAAAAAAAAAAAAAA&#10;AAAAAAAAW0NvbnRlbnRfVHlwZXNdLnhtbFBLAQItABQABgAIAAAAIQBa9CxbvwAAABUBAAALAAAA&#10;AAAAAAAAAAAAAB8BAABfcmVscy8ucmVsc1BLAQItABQABgAIAAAAIQCsFVsuwgAAANwAAAAPAAAA&#10;AAAAAAAAAAAAAAcCAABkcnMvZG93bnJldi54bWxQSwUGAAAAAAMAAwC3AAAA9gIAAAAA&#10;">
                  <v:imagedata r:id="rId14" o:title="City of Whittlesea logo"/>
                </v:shape>
                <w10:wrap anchorx="page"/>
              </v:group>
            </w:pict>
          </mc:Fallback>
        </mc:AlternateContent>
      </w:r>
    </w:p>
    <w:p w14:paraId="35AA29AD" w14:textId="77777777" w:rsidR="00514E11" w:rsidRDefault="00514E11">
      <w:pPr>
        <w:pStyle w:val="BodyText"/>
        <w:ind w:firstLine="0"/>
        <w:rPr>
          <w:rFonts w:ascii="Times New Roman"/>
        </w:rPr>
      </w:pPr>
    </w:p>
    <w:p w14:paraId="40A0E446"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7762311C" w14:textId="77777777" w:rsidR="00745D17" w:rsidRPr="00745D17" w:rsidRDefault="00745D17" w:rsidP="00745D17">
      <w:pPr>
        <w:widowControl/>
        <w:autoSpaceDE/>
        <w:autoSpaceDN/>
        <w:spacing w:before="0" w:after="0"/>
        <w:textAlignment w:val="baseline"/>
        <w:rPr>
          <w:rFonts w:eastAsia="Times New Roman" w:cs="Calibri"/>
          <w:color w:val="0070C0"/>
          <w:sz w:val="20"/>
          <w:szCs w:val="20"/>
          <w:lang w:val="en-AU" w:eastAsia="en-AU" w:bidi="ar-SA"/>
        </w:rPr>
      </w:pPr>
      <w:r w:rsidRPr="00745D17">
        <w:rPr>
          <w:rFonts w:eastAsia="Times New Roman" w:cs="Calibri"/>
          <w:b/>
          <w:bCs/>
          <w:color w:val="0070C0"/>
          <w:sz w:val="44"/>
          <w:szCs w:val="44"/>
          <w:lang w:val="en-AU" w:eastAsia="en-AU" w:bidi="ar-SA"/>
        </w:rPr>
        <w:t>Vehicle Crossing Policy 2024</w:t>
      </w:r>
      <w:r w:rsidRPr="00745D17">
        <w:rPr>
          <w:rFonts w:eastAsia="Times New Roman" w:cs="Calibri"/>
          <w:b/>
          <w:bCs/>
          <w:color w:val="0070C0"/>
          <w:sz w:val="44"/>
          <w:szCs w:val="44"/>
          <w:lang w:val="en-AU" w:eastAsia="en-AU" w:bidi="ar-SA"/>
        </w:rPr>
        <w:br/>
      </w:r>
    </w:p>
    <w:p w14:paraId="0D02FDA7" w14:textId="77777777" w:rsidR="00745D17" w:rsidRPr="00745D17" w:rsidRDefault="00745D17" w:rsidP="00745D17">
      <w:pPr>
        <w:widowControl/>
        <w:autoSpaceDE/>
        <w:autoSpaceDN/>
        <w:spacing w:before="240"/>
        <w:jc w:val="both"/>
        <w:rPr>
          <w:rFonts w:eastAsia="Calibri" w:cs="Calibri"/>
          <w:color w:val="000000"/>
          <w:sz w:val="22"/>
          <w:lang w:val="en-GB" w:bidi="ar-SA"/>
        </w:rPr>
      </w:pPr>
      <w:r w:rsidRPr="00745D17">
        <w:rPr>
          <w:rFonts w:eastAsia="Calibri" w:cs="Calibri"/>
          <w:b/>
          <w:bCs/>
          <w:color w:val="000000"/>
          <w:sz w:val="22"/>
          <w:lang w:val="en-GB" w:bidi="ar-SA"/>
        </w:rPr>
        <w:t>Policy statement</w:t>
      </w:r>
    </w:p>
    <w:p w14:paraId="46C9BA85" w14:textId="77777777" w:rsidR="00745D17" w:rsidRPr="00745D17" w:rsidRDefault="00745D17" w:rsidP="00745D17">
      <w:pPr>
        <w:widowControl/>
        <w:autoSpaceDE/>
        <w:autoSpaceDN/>
        <w:jc w:val="both"/>
        <w:rPr>
          <w:rFonts w:eastAsia="Calibri" w:cs="Calibri"/>
          <w:color w:val="000000"/>
          <w:sz w:val="22"/>
          <w:lang w:val="en-GB" w:bidi="ar-SA"/>
        </w:rPr>
      </w:pPr>
      <w:r w:rsidRPr="00745D17">
        <w:rPr>
          <w:rFonts w:eastAsia="Times New Roman" w:cs="Calibri"/>
          <w:color w:val="auto"/>
          <w:sz w:val="22"/>
          <w:lang w:val="en-GB" w:bidi="ar-SA"/>
        </w:rPr>
        <w:t>This is Council's policy for assessing applications for new vehicle crossings and for modifications to existing vehicle crossings that provide access to properties in the City of Whittlesea. The purpose is to state Council's aims and methodology and to provide an administrative framework for implementation.</w:t>
      </w:r>
    </w:p>
    <w:p w14:paraId="44056BC3" w14:textId="77777777" w:rsidR="00745D17" w:rsidRPr="00745D17" w:rsidRDefault="00745D17" w:rsidP="00745D17">
      <w:pPr>
        <w:widowControl/>
        <w:autoSpaceDE/>
        <w:autoSpaceDN/>
        <w:spacing w:before="240"/>
        <w:jc w:val="both"/>
        <w:rPr>
          <w:rFonts w:eastAsia="Calibri" w:cs="Calibri"/>
          <w:b/>
          <w:bCs/>
          <w:color w:val="000000"/>
          <w:sz w:val="22"/>
          <w:lang w:val="en-GB" w:bidi="ar-SA"/>
        </w:rPr>
      </w:pPr>
      <w:r w:rsidRPr="00745D17">
        <w:rPr>
          <w:rFonts w:eastAsia="Calibri" w:cs="Calibri"/>
          <w:b/>
          <w:bCs/>
          <w:color w:val="000000"/>
          <w:sz w:val="22"/>
          <w:lang w:val="en-GB" w:bidi="ar-SA"/>
        </w:rPr>
        <w:t>Purpose</w:t>
      </w:r>
    </w:p>
    <w:p w14:paraId="1F0403D0" w14:textId="77777777" w:rsidR="00745D17" w:rsidRPr="00745D17" w:rsidRDefault="00745D17" w:rsidP="00745D17">
      <w:pPr>
        <w:widowControl/>
        <w:autoSpaceDE/>
        <w:autoSpaceDN/>
        <w:spacing w:before="240"/>
        <w:jc w:val="both"/>
        <w:rPr>
          <w:rFonts w:eastAsia="Calibri" w:cs="Calibri"/>
          <w:b/>
          <w:bCs/>
          <w:color w:val="000000"/>
          <w:sz w:val="22"/>
          <w:lang w:val="en-GB" w:bidi="ar-SA"/>
        </w:rPr>
      </w:pPr>
      <w:r w:rsidRPr="00745D17">
        <w:rPr>
          <w:rFonts w:eastAsia="Calibri" w:cs="Calibri"/>
          <w:b/>
          <w:bCs/>
          <w:color w:val="000000"/>
          <w:sz w:val="22"/>
          <w:lang w:val="en-GB" w:bidi="ar-SA"/>
        </w:rPr>
        <w:t>The Vehicle Crossing Policy 2024 will:</w:t>
      </w:r>
    </w:p>
    <w:p w14:paraId="78131295"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Establish clear parameters for the modification &amp;/or removal of existing vehicle crossings &amp; for considerations for proposed additional vehicle crossings.</w:t>
      </w:r>
    </w:p>
    <w:p w14:paraId="0EBCDE09"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Ensure consistency throughout the municipality in the assessment of vehicle crossing (Works in Road Reserve) applications.</w:t>
      </w:r>
    </w:p>
    <w:p w14:paraId="7E9EB524"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Ensure consistency internally throughout referral process where required such as Planning Permit assessments.</w:t>
      </w:r>
    </w:p>
    <w:p w14:paraId="299816EC"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Retain community amenity through greener nature strips, nature strip permeability, existing street trees and potential street tree planting opportunities.</w:t>
      </w:r>
    </w:p>
    <w:p w14:paraId="4AB4247D"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Provides clear guidance to the Community &amp; Council Officers throughout the application &amp; subsequent review of Vehicle Crossing Works in Road Reserve applications and be consistent in with other Local Governments in having a set policy for vehicle crossings. </w:t>
      </w:r>
    </w:p>
    <w:p w14:paraId="7BE8B78F"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Predominantly be used internally to assist operations and administrative processes ensuring compliance and where required enforcement.</w:t>
      </w:r>
    </w:p>
    <w:p w14:paraId="29D6D539" w14:textId="77777777" w:rsidR="00745D17" w:rsidRPr="00745D17" w:rsidRDefault="00745D17" w:rsidP="00745D17">
      <w:pPr>
        <w:widowControl/>
        <w:autoSpaceDE/>
        <w:autoSpaceDN/>
        <w:spacing w:before="240"/>
        <w:jc w:val="both"/>
        <w:rPr>
          <w:rFonts w:eastAsia="Calibri" w:cs="Calibri"/>
          <w:b/>
          <w:bCs/>
          <w:color w:val="000000"/>
          <w:sz w:val="22"/>
          <w:lang w:val="en-GB" w:bidi="ar-SA"/>
        </w:rPr>
      </w:pPr>
      <w:r w:rsidRPr="00745D17">
        <w:rPr>
          <w:rFonts w:eastAsia="Calibri" w:cs="Calibri"/>
          <w:b/>
          <w:bCs/>
          <w:color w:val="000000"/>
          <w:sz w:val="22"/>
          <w:lang w:val="en-GB" w:bidi="ar-SA"/>
        </w:rPr>
        <w:t>Scope</w:t>
      </w:r>
      <w:r w:rsidRPr="00745D17">
        <w:rPr>
          <w:rFonts w:eastAsia="Calibri" w:cs="Calibri"/>
          <w:b/>
          <w:bCs/>
          <w:color w:val="000000"/>
          <w:sz w:val="22"/>
          <w:lang w:val="en-GB" w:bidi="ar-SA"/>
        </w:rPr>
        <w:br/>
        <w:t>This policy relates to:</w:t>
      </w:r>
    </w:p>
    <w:p w14:paraId="31BEB151" w14:textId="77777777" w:rsidR="00745D17" w:rsidRPr="00745D17" w:rsidRDefault="00745D17" w:rsidP="00745D17">
      <w:pPr>
        <w:widowControl/>
        <w:numPr>
          <w:ilvl w:val="0"/>
          <w:numId w:val="29"/>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Single Vehicle Crossings</w:t>
      </w:r>
    </w:p>
    <w:p w14:paraId="7BA54072" w14:textId="77777777" w:rsidR="00745D17" w:rsidRPr="00745D17" w:rsidRDefault="00745D17" w:rsidP="00745D17">
      <w:pPr>
        <w:widowControl/>
        <w:numPr>
          <w:ilvl w:val="0"/>
          <w:numId w:val="29"/>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Double Vehicle Crossings</w:t>
      </w:r>
    </w:p>
    <w:p w14:paraId="0DA65552" w14:textId="77777777" w:rsidR="00745D17" w:rsidRPr="00745D17" w:rsidRDefault="00745D17" w:rsidP="00745D17">
      <w:pPr>
        <w:widowControl/>
        <w:numPr>
          <w:ilvl w:val="0"/>
          <w:numId w:val="29"/>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Heavy Duty (Commercial) Vehicle Crossings</w:t>
      </w:r>
    </w:p>
    <w:p w14:paraId="4123E0AA" w14:textId="77777777" w:rsidR="00745D17" w:rsidRPr="00745D17" w:rsidRDefault="00745D17" w:rsidP="00745D17">
      <w:pPr>
        <w:widowControl/>
        <w:numPr>
          <w:ilvl w:val="0"/>
          <w:numId w:val="29"/>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Modifications of existing Vehicle Crossings</w:t>
      </w:r>
    </w:p>
    <w:p w14:paraId="186EA43D" w14:textId="77777777" w:rsidR="00745D17" w:rsidRPr="00745D17" w:rsidRDefault="00745D17" w:rsidP="00745D17">
      <w:pPr>
        <w:widowControl/>
        <w:numPr>
          <w:ilvl w:val="0"/>
          <w:numId w:val="29"/>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Relocation of vehicle crossings</w:t>
      </w:r>
    </w:p>
    <w:p w14:paraId="679F80C3" w14:textId="77777777" w:rsidR="00745D17" w:rsidRPr="00745D17" w:rsidRDefault="00745D17" w:rsidP="00745D17">
      <w:pPr>
        <w:widowControl/>
        <w:autoSpaceDE/>
        <w:autoSpaceDN/>
        <w:spacing w:before="240"/>
        <w:jc w:val="both"/>
        <w:rPr>
          <w:rFonts w:eastAsia="Calibri" w:cs="Calibri"/>
          <w:b/>
          <w:bCs/>
          <w:color w:val="000000"/>
          <w:sz w:val="22"/>
          <w:lang w:val="en-GB" w:bidi="ar-SA"/>
        </w:rPr>
      </w:pPr>
      <w:r w:rsidRPr="00745D17">
        <w:rPr>
          <w:rFonts w:eastAsia="Calibri" w:cs="Calibri"/>
          <w:b/>
          <w:bCs/>
          <w:color w:val="000000"/>
          <w:sz w:val="22"/>
          <w:lang w:val="en-GB" w:bidi="ar-SA"/>
        </w:rPr>
        <w:t>Out of scope to this policy:</w:t>
      </w:r>
    </w:p>
    <w:p w14:paraId="6D1BB96A" w14:textId="77777777" w:rsidR="00745D17" w:rsidRPr="00745D17" w:rsidRDefault="00745D17" w:rsidP="00745D17">
      <w:pPr>
        <w:widowControl/>
        <w:numPr>
          <w:ilvl w:val="0"/>
          <w:numId w:val="30"/>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Vehicle crossing approvals through Planning Permit applications.</w:t>
      </w:r>
    </w:p>
    <w:p w14:paraId="5BA50C05" w14:textId="77777777" w:rsidR="00745D17" w:rsidRPr="00745D17" w:rsidRDefault="00745D17" w:rsidP="00745D17">
      <w:pPr>
        <w:widowControl/>
        <w:numPr>
          <w:ilvl w:val="0"/>
          <w:numId w:val="30"/>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Vehicle crossings on Department of Transport Planning roads (main arterial roads) where a Planning Permit application must be made.</w:t>
      </w:r>
    </w:p>
    <w:p w14:paraId="65CB0709" w14:textId="77777777" w:rsidR="00745D17" w:rsidRPr="00745D17" w:rsidRDefault="00745D17" w:rsidP="00745D17">
      <w:pPr>
        <w:widowControl/>
        <w:autoSpaceDE/>
        <w:autoSpaceDN/>
        <w:spacing w:before="240"/>
        <w:jc w:val="both"/>
        <w:rPr>
          <w:rFonts w:eastAsia="Calibri" w:cs="Calibri"/>
          <w:b/>
          <w:bCs/>
          <w:color w:val="000000"/>
          <w:sz w:val="22"/>
          <w:lang w:val="en-GB" w:bidi="ar-SA"/>
        </w:rPr>
      </w:pPr>
      <w:r w:rsidRPr="00745D17">
        <w:rPr>
          <w:rFonts w:eastAsia="Calibri" w:cs="Calibri"/>
          <w:b/>
          <w:bCs/>
          <w:color w:val="000000"/>
          <w:sz w:val="22"/>
          <w:lang w:val="en-GB" w:bidi="ar-SA"/>
        </w:rPr>
        <w:lastRenderedPageBreak/>
        <w:t>Alignment to Whittlesea 2040</w:t>
      </w:r>
    </w:p>
    <w:p w14:paraId="38D9E1B3" w14:textId="77777777" w:rsidR="00745D17" w:rsidRPr="00745D17" w:rsidRDefault="00745D17" w:rsidP="00745D17">
      <w:pPr>
        <w:widowControl/>
        <w:autoSpaceDE/>
        <w:autoSpaceDN/>
        <w:jc w:val="both"/>
        <w:rPr>
          <w:rFonts w:eastAsia="Calibri" w:cs="Calibri"/>
          <w:i/>
          <w:iCs/>
          <w:color w:val="auto"/>
          <w:sz w:val="22"/>
          <w:lang w:val="en-GB" w:bidi="ar-SA"/>
        </w:rPr>
      </w:pPr>
      <w:r w:rsidRPr="00745D17">
        <w:rPr>
          <w:rFonts w:eastAsia="Calibri" w:cs="Calibri"/>
          <w:color w:val="auto"/>
          <w:sz w:val="22"/>
          <w:lang w:val="en-GB" w:bidi="ar-SA"/>
        </w:rPr>
        <w:t xml:space="preserve">The Vehicle Crossing Policy 2024 primarily </w:t>
      </w:r>
      <w:r w:rsidRPr="00745D17">
        <w:rPr>
          <w:rFonts w:eastAsia="Calibri" w:cs="Calibri"/>
          <w:color w:val="000000"/>
          <w:sz w:val="22"/>
          <w:lang w:val="en-GB" w:bidi="ar-SA"/>
        </w:rPr>
        <w:t xml:space="preserve">guides Council’s work toward the following Goal as outlined in </w:t>
      </w:r>
      <w:r w:rsidRPr="00745D17">
        <w:rPr>
          <w:rFonts w:eastAsia="Calibri" w:cs="Calibri"/>
          <w:i/>
          <w:iCs/>
          <w:color w:val="000000"/>
          <w:sz w:val="22"/>
          <w:lang w:val="en-GB" w:bidi="ar-SA"/>
        </w:rPr>
        <w:t>Whittlesea 2040: A place for all</w:t>
      </w:r>
      <w:r w:rsidRPr="00745D17">
        <w:rPr>
          <w:rFonts w:eastAsia="Calibri" w:cs="Calibri"/>
          <w:i/>
          <w:iCs/>
          <w:color w:val="auto"/>
          <w:sz w:val="22"/>
          <w:lang w:val="en-GB" w:bidi="ar-SA"/>
        </w:rPr>
        <w:t xml:space="preserve">: </w:t>
      </w:r>
      <w:sdt>
        <w:sdtPr>
          <w:rPr>
            <w:rFonts w:eastAsia="Calibri" w:cs="Calibri"/>
            <w:b/>
            <w:bCs/>
            <w:i/>
            <w:iCs/>
            <w:color w:val="auto"/>
            <w:sz w:val="22"/>
            <w:lang w:val="en-GB" w:bidi="ar-SA"/>
          </w:rPr>
          <w:alias w:val="W2040 Goal"/>
          <w:tag w:val="W2040 Goal"/>
          <w:id w:val="429402053"/>
          <w:placeholder>
            <w:docPart w:val="7CD17FC4D1CF4936980FACD8D1A54CEB"/>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Content>
          <w:r w:rsidRPr="00745D17">
            <w:rPr>
              <w:rFonts w:eastAsia="Calibri" w:cs="Calibri"/>
              <w:b/>
              <w:bCs/>
              <w:i/>
              <w:iCs/>
              <w:color w:val="auto"/>
              <w:sz w:val="22"/>
              <w:lang w:val="en-GB" w:bidi="ar-SA"/>
            </w:rPr>
            <w:t>Sustainable Environment</w:t>
          </w:r>
        </w:sdtContent>
      </w:sdt>
    </w:p>
    <w:p w14:paraId="19B46C6B"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Outcome 2.1 Our city’s green cover is enhanced to reduce the risk of extreme heat.</w:t>
      </w:r>
    </w:p>
    <w:p w14:paraId="39AFF6ED" w14:textId="77777777" w:rsidR="00745D17" w:rsidRPr="00745D17" w:rsidRDefault="00745D17" w:rsidP="00745D17">
      <w:pPr>
        <w:widowControl/>
        <w:numPr>
          <w:ilvl w:val="0"/>
          <w:numId w:val="28"/>
        </w:numPr>
        <w:autoSpaceDE/>
        <w:autoSpaceDN/>
        <w:spacing w:before="0" w:after="0" w:line="259" w:lineRule="auto"/>
        <w:jc w:val="both"/>
        <w:rPr>
          <w:rFonts w:eastAsia="Calibri" w:cs="Calibri"/>
          <w:b/>
          <w:bCs/>
          <w:color w:val="000000"/>
          <w:sz w:val="22"/>
          <w:lang w:val="en-GB" w:bidi="ar-SA"/>
        </w:rPr>
      </w:pPr>
      <w:r w:rsidRPr="00745D17">
        <w:rPr>
          <w:rFonts w:eastAsia="Calibri" w:cs="Calibri"/>
          <w:color w:val="000000"/>
          <w:sz w:val="22"/>
          <w:lang w:val="en-GB" w:bidi="ar-SA"/>
        </w:rPr>
        <w:t>Consideration to the Whittlesea Planning Scheme</w:t>
      </w:r>
      <w:r w:rsidRPr="00745D17">
        <w:rPr>
          <w:rFonts w:eastAsia="Calibri" w:cs="Calibri"/>
          <w:color w:val="000000"/>
          <w:sz w:val="22"/>
          <w:lang w:val="en-GB" w:bidi="ar-SA"/>
        </w:rPr>
        <w:br/>
      </w:r>
    </w:p>
    <w:p w14:paraId="2EA0A276" w14:textId="77777777" w:rsidR="00745D17" w:rsidRPr="00745D17" w:rsidRDefault="00745D17" w:rsidP="00745D17">
      <w:pPr>
        <w:widowControl/>
        <w:autoSpaceDE/>
        <w:autoSpaceDN/>
        <w:spacing w:before="0" w:after="0"/>
        <w:jc w:val="both"/>
        <w:rPr>
          <w:rFonts w:eastAsia="Calibri" w:cs="Calibri"/>
          <w:b/>
          <w:bCs/>
          <w:color w:val="000000"/>
          <w:sz w:val="22"/>
          <w:lang w:val="en-GB" w:bidi="ar-SA"/>
        </w:rPr>
      </w:pPr>
      <w:r w:rsidRPr="00745D17">
        <w:rPr>
          <w:rFonts w:eastAsia="Calibri" w:cs="Calibri"/>
          <w:b/>
          <w:bCs/>
          <w:color w:val="000000"/>
          <w:sz w:val="22"/>
          <w:lang w:val="en-GB" w:bidi="ar-SA"/>
        </w:rPr>
        <w:t xml:space="preserve">Additionally, this Policy is informed by: </w:t>
      </w:r>
    </w:p>
    <w:p w14:paraId="638563D4"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Road Management Act 2004, </w:t>
      </w:r>
    </w:p>
    <w:p w14:paraId="0F53A97D"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Local Government Act 1989, </w:t>
      </w:r>
    </w:p>
    <w:p w14:paraId="1799E25A"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Whittlesea Planning Scheme, </w:t>
      </w:r>
    </w:p>
    <w:p w14:paraId="058D442E"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City of Whittlesea Community Local Law 2024, </w:t>
      </w:r>
    </w:p>
    <w:p w14:paraId="177D5601"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Australian Standards; AS 2890, </w:t>
      </w:r>
    </w:p>
    <w:p w14:paraId="3E592E2B"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Victoria Planning Authority (VPA) Engineering Design and Construction Manual (EDCM), </w:t>
      </w:r>
    </w:p>
    <w:p w14:paraId="7E4CFE3C"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proofErr w:type="spellStart"/>
      <w:r w:rsidRPr="00745D17">
        <w:rPr>
          <w:rFonts w:eastAsia="Calibri" w:cs="Calibri"/>
          <w:color w:val="000000"/>
          <w:sz w:val="22"/>
          <w:lang w:val="en-GB" w:bidi="ar-SA"/>
        </w:rPr>
        <w:t>Austroads</w:t>
      </w:r>
      <w:proofErr w:type="spellEnd"/>
      <w:r w:rsidRPr="00745D17">
        <w:rPr>
          <w:rFonts w:eastAsia="Calibri" w:cs="Calibri"/>
          <w:color w:val="000000"/>
          <w:sz w:val="22"/>
          <w:lang w:val="en-GB" w:bidi="ar-SA"/>
        </w:rPr>
        <w:t xml:space="preserve"> Design Vehicles and Turning Path Templates Guide, </w:t>
      </w:r>
    </w:p>
    <w:p w14:paraId="6AC24319"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City of Whittlesea Neighbourhood Design Manual, </w:t>
      </w:r>
    </w:p>
    <w:p w14:paraId="3995074D"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City of Whittlesea Street Tree Management Plan,  </w:t>
      </w:r>
    </w:p>
    <w:p w14:paraId="2545DA0F"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City of Whittlesea Greening Whittlesea - City Forest Strategy,</w:t>
      </w:r>
    </w:p>
    <w:p w14:paraId="03CB3710" w14:textId="77777777" w:rsidR="00745D17" w:rsidRPr="00745D17" w:rsidRDefault="00745D17" w:rsidP="00745D17">
      <w:pPr>
        <w:widowControl/>
        <w:numPr>
          <w:ilvl w:val="0"/>
          <w:numId w:val="28"/>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 xml:space="preserve">City of Whittlesea Standard Drawings. </w:t>
      </w:r>
    </w:p>
    <w:p w14:paraId="260C0A79" w14:textId="77777777" w:rsidR="00745D17" w:rsidRPr="00745D17" w:rsidRDefault="00745D17" w:rsidP="00745D17">
      <w:pPr>
        <w:widowControl/>
        <w:autoSpaceDE/>
        <w:autoSpaceDN/>
        <w:spacing w:before="240"/>
        <w:jc w:val="both"/>
        <w:rPr>
          <w:rFonts w:eastAsia="Calibri" w:cs="Calibri"/>
          <w:b/>
          <w:bCs/>
          <w:color w:val="000000"/>
          <w:sz w:val="22"/>
          <w:lang w:val="en-GB" w:bidi="ar-SA"/>
        </w:rPr>
      </w:pPr>
      <w:r w:rsidRPr="00745D17">
        <w:rPr>
          <w:rFonts w:eastAsia="Calibri" w:cs="Calibri"/>
          <w:b/>
          <w:bCs/>
          <w:color w:val="000000"/>
          <w:sz w:val="22"/>
          <w:lang w:val="en-GB" w:bidi="ar-SA"/>
        </w:rPr>
        <w:t>Overarching Governance Principles</w:t>
      </w:r>
    </w:p>
    <w:p w14:paraId="36FA9D7F" w14:textId="77777777" w:rsidR="00745D17" w:rsidRPr="00745D17" w:rsidRDefault="00745D17" w:rsidP="00745D17">
      <w:pPr>
        <w:widowControl/>
        <w:autoSpaceDE/>
        <w:autoSpaceDN/>
        <w:jc w:val="both"/>
        <w:rPr>
          <w:rFonts w:eastAsia="Calibri" w:cs="Calibri"/>
          <w:color w:val="auto"/>
          <w:sz w:val="22"/>
          <w:lang w:val="en-GB" w:bidi="ar-SA"/>
        </w:rPr>
      </w:pPr>
      <w:r w:rsidRPr="00745D17">
        <w:rPr>
          <w:rFonts w:eastAsia="Calibri" w:cs="Calibri"/>
          <w:color w:val="auto"/>
          <w:sz w:val="22"/>
          <w:lang w:val="en-GB" w:bidi="ar-SA"/>
        </w:rPr>
        <w:t xml:space="preserve">The development of this Policy considered the </w:t>
      </w:r>
      <w:r w:rsidRPr="00745D17">
        <w:rPr>
          <w:rFonts w:eastAsia="Calibri" w:cs="Calibri"/>
          <w:i/>
          <w:iCs/>
          <w:color w:val="auto"/>
          <w:sz w:val="22"/>
          <w:lang w:val="en-GB" w:bidi="ar-SA"/>
        </w:rPr>
        <w:t>Local Government Act 2020’s</w:t>
      </w:r>
      <w:r w:rsidRPr="00745D17">
        <w:rPr>
          <w:rFonts w:eastAsia="Calibri" w:cs="Calibri"/>
          <w:color w:val="auto"/>
          <w:sz w:val="22"/>
          <w:lang w:val="en-GB" w:bidi="ar-SA"/>
        </w:rPr>
        <w:t xml:space="preserve"> Overarching Governance Principles and the following were applied:</w:t>
      </w:r>
    </w:p>
    <w:tbl>
      <w:tblPr>
        <w:tblStyle w:val="TableGrid"/>
        <w:tblW w:w="9634" w:type="dxa"/>
        <w:jc w:val="center"/>
        <w:tblLook w:val="04A0" w:firstRow="1" w:lastRow="0" w:firstColumn="1" w:lastColumn="0" w:noHBand="0" w:noVBand="1"/>
      </w:tblPr>
      <w:tblGrid>
        <w:gridCol w:w="1984"/>
        <w:gridCol w:w="988"/>
        <w:gridCol w:w="259"/>
        <w:gridCol w:w="1984"/>
        <w:gridCol w:w="1001"/>
        <w:gridCol w:w="246"/>
        <w:gridCol w:w="1984"/>
        <w:gridCol w:w="1188"/>
      </w:tblGrid>
      <w:tr w:rsidR="00745D17" w:rsidRPr="00745D17" w14:paraId="581BEFCA" w14:textId="77777777" w:rsidTr="00745D17">
        <w:trPr>
          <w:trHeight w:val="728"/>
          <w:jc w:val="center"/>
        </w:trPr>
        <w:tc>
          <w:tcPr>
            <w:tcW w:w="1984" w:type="dxa"/>
            <w:tcBorders>
              <w:top w:val="single" w:sz="4" w:space="0" w:color="auto"/>
              <w:bottom w:val="single" w:sz="4" w:space="0" w:color="000000"/>
            </w:tcBorders>
            <w:shd w:val="clear" w:color="auto" w:fill="auto"/>
            <w:vAlign w:val="center"/>
          </w:tcPr>
          <w:p w14:paraId="4778ED4C" w14:textId="77777777" w:rsidR="00745D17" w:rsidRPr="00745D17" w:rsidRDefault="00745D17" w:rsidP="00745D17">
            <w:pPr>
              <w:rPr>
                <w:rFonts w:eastAsia="Calibri" w:cs="Calibri"/>
                <w:vanish/>
                <w:color w:val="A6A6A6"/>
                <w:sz w:val="22"/>
                <w:lang w:val="en-GB" w:bidi="ar-SA"/>
              </w:rPr>
            </w:pPr>
            <w:r w:rsidRPr="00745D17">
              <w:rPr>
                <w:rFonts w:eastAsia="Calibri" w:cs="Calibri"/>
                <w:b/>
                <w:bCs/>
                <w:color w:val="auto"/>
                <w:sz w:val="22"/>
                <w:lang w:val="en-GB" w:bidi="ar-SA"/>
              </w:rPr>
              <w:t>Lawful</w:t>
            </w:r>
          </w:p>
        </w:tc>
        <w:tc>
          <w:tcPr>
            <w:tcW w:w="988" w:type="dxa"/>
            <w:tcBorders>
              <w:top w:val="single" w:sz="4" w:space="0" w:color="auto"/>
              <w:right w:val="single" w:sz="4" w:space="0" w:color="auto"/>
            </w:tcBorders>
            <w:vAlign w:val="center"/>
          </w:tcPr>
          <w:p w14:paraId="0534667D" w14:textId="77777777" w:rsidR="00745D17" w:rsidRPr="00745D17" w:rsidRDefault="00745D17" w:rsidP="00745D17">
            <w:pPr>
              <w:jc w:val="center"/>
              <w:rPr>
                <w:rFonts w:eastAsia="Calibri" w:cs="Calibri"/>
                <w:vanish/>
                <w:color w:val="A6A6A6"/>
                <w:sz w:val="22"/>
                <w:lang w:val="en-GB" w:bidi="ar-SA"/>
              </w:rPr>
            </w:pPr>
            <w:sdt>
              <w:sdtPr>
                <w:rPr>
                  <w:rFonts w:eastAsia="Calibri" w:cs="Calibri"/>
                  <w:color w:val="auto"/>
                  <w:sz w:val="22"/>
                  <w:lang w:val="en-GB" w:bidi="ar-SA"/>
                </w:rPr>
                <w:id w:val="1007636261"/>
                <w14:checkbox>
                  <w14:checked w14:val="1"/>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c>
          <w:tcPr>
            <w:tcW w:w="259" w:type="dxa"/>
            <w:tcBorders>
              <w:top w:val="nil"/>
              <w:left w:val="single" w:sz="4" w:space="0" w:color="auto"/>
              <w:bottom w:val="nil"/>
              <w:right w:val="single" w:sz="4" w:space="0" w:color="000000"/>
            </w:tcBorders>
            <w:shd w:val="clear" w:color="auto" w:fill="FFFFFF"/>
            <w:vAlign w:val="center"/>
          </w:tcPr>
          <w:p w14:paraId="464C6FC6" w14:textId="77777777" w:rsidR="00745D17" w:rsidRPr="00745D17" w:rsidRDefault="00745D17" w:rsidP="00745D17">
            <w:pPr>
              <w:rPr>
                <w:rFonts w:eastAsia="Calibri" w:cs="Calibri"/>
                <w:b/>
                <w:bCs/>
                <w:color w:val="auto"/>
                <w:sz w:val="22"/>
                <w:lang w:val="en-GB" w:bidi="ar-SA"/>
              </w:rPr>
            </w:pPr>
          </w:p>
        </w:tc>
        <w:tc>
          <w:tcPr>
            <w:tcW w:w="1984" w:type="dxa"/>
            <w:tcBorders>
              <w:top w:val="single" w:sz="4" w:space="0" w:color="auto"/>
              <w:left w:val="single" w:sz="4" w:space="0" w:color="000000"/>
              <w:bottom w:val="single" w:sz="4" w:space="0" w:color="000000"/>
            </w:tcBorders>
            <w:shd w:val="clear" w:color="auto" w:fill="auto"/>
            <w:vAlign w:val="center"/>
          </w:tcPr>
          <w:p w14:paraId="7D68D8C4" w14:textId="77777777" w:rsidR="00745D17" w:rsidRPr="00745D17" w:rsidRDefault="00745D17" w:rsidP="00745D17">
            <w:pPr>
              <w:rPr>
                <w:rFonts w:eastAsia="Calibri" w:cs="Calibri"/>
                <w:vanish/>
                <w:color w:val="A6A6A6"/>
                <w:sz w:val="22"/>
                <w:lang w:val="en-GB" w:bidi="ar-SA"/>
              </w:rPr>
            </w:pPr>
            <w:r w:rsidRPr="00745D17">
              <w:rPr>
                <w:rFonts w:eastAsia="Calibri" w:cs="Calibri"/>
                <w:b/>
                <w:bCs/>
                <w:color w:val="auto"/>
                <w:sz w:val="22"/>
                <w:lang w:val="en-GB" w:bidi="ar-SA"/>
              </w:rPr>
              <w:t>Community engagement</w:t>
            </w:r>
          </w:p>
        </w:tc>
        <w:tc>
          <w:tcPr>
            <w:tcW w:w="1001" w:type="dxa"/>
            <w:tcBorders>
              <w:right w:val="single" w:sz="4" w:space="0" w:color="auto"/>
            </w:tcBorders>
            <w:vAlign w:val="center"/>
          </w:tcPr>
          <w:p w14:paraId="3A50CF3D" w14:textId="77777777" w:rsidR="00745D17" w:rsidRPr="00745D17" w:rsidRDefault="00745D17" w:rsidP="00745D17">
            <w:pPr>
              <w:jc w:val="center"/>
              <w:rPr>
                <w:rFonts w:eastAsia="Calibri" w:cs="Calibri"/>
                <w:vanish/>
                <w:color w:val="A6A6A6"/>
                <w:sz w:val="22"/>
                <w:lang w:val="en-GB" w:bidi="ar-SA"/>
              </w:rPr>
            </w:pPr>
            <w:sdt>
              <w:sdtPr>
                <w:rPr>
                  <w:rFonts w:eastAsia="Calibri" w:cs="Calibri"/>
                  <w:color w:val="auto"/>
                  <w:sz w:val="22"/>
                  <w:lang w:val="en-GB" w:bidi="ar-SA"/>
                </w:rPr>
                <w:id w:val="1174303082"/>
                <w14:checkbox>
                  <w14:checked w14:val="0"/>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c>
          <w:tcPr>
            <w:tcW w:w="246" w:type="dxa"/>
            <w:tcBorders>
              <w:top w:val="nil"/>
              <w:left w:val="single" w:sz="4" w:space="0" w:color="auto"/>
              <w:bottom w:val="nil"/>
              <w:right w:val="single" w:sz="4" w:space="0" w:color="auto"/>
            </w:tcBorders>
            <w:vAlign w:val="center"/>
          </w:tcPr>
          <w:p w14:paraId="492B30B3" w14:textId="77777777" w:rsidR="00745D17" w:rsidRPr="00745D17" w:rsidRDefault="00745D17" w:rsidP="00745D17">
            <w:pPr>
              <w:rPr>
                <w:rFonts w:eastAsia="Calibri" w:cs="Calibri"/>
                <w:b/>
                <w:bCs/>
                <w:color w:val="auto"/>
                <w:sz w:val="22"/>
                <w:lang w:val="en-GB" w:bidi="ar-SA"/>
              </w:rPr>
            </w:pPr>
          </w:p>
        </w:tc>
        <w:tc>
          <w:tcPr>
            <w:tcW w:w="1984" w:type="dxa"/>
            <w:tcBorders>
              <w:left w:val="single" w:sz="4" w:space="0" w:color="auto"/>
              <w:bottom w:val="single" w:sz="4" w:space="0" w:color="000000"/>
            </w:tcBorders>
            <w:shd w:val="clear" w:color="auto" w:fill="auto"/>
            <w:vAlign w:val="center"/>
          </w:tcPr>
          <w:p w14:paraId="18F81F31" w14:textId="77777777" w:rsidR="00745D17" w:rsidRPr="00745D17" w:rsidRDefault="00745D17" w:rsidP="00745D17">
            <w:pPr>
              <w:rPr>
                <w:rFonts w:eastAsia="Calibri" w:cs="Calibri"/>
                <w:b/>
                <w:bCs/>
                <w:color w:val="auto"/>
                <w:sz w:val="22"/>
                <w:lang w:val="en-GB" w:bidi="ar-SA"/>
              </w:rPr>
            </w:pPr>
            <w:r w:rsidRPr="00745D17">
              <w:rPr>
                <w:rFonts w:eastAsia="Calibri" w:cs="Calibri"/>
                <w:b/>
                <w:bCs/>
                <w:color w:val="auto"/>
                <w:sz w:val="22"/>
                <w:lang w:val="en-GB" w:bidi="ar-SA"/>
              </w:rPr>
              <w:t>Financially viable</w:t>
            </w:r>
          </w:p>
        </w:tc>
        <w:tc>
          <w:tcPr>
            <w:tcW w:w="1188" w:type="dxa"/>
            <w:vAlign w:val="center"/>
          </w:tcPr>
          <w:p w14:paraId="01D15E51" w14:textId="77777777" w:rsidR="00745D17" w:rsidRPr="00745D17" w:rsidRDefault="00745D17" w:rsidP="00745D17">
            <w:pPr>
              <w:jc w:val="center"/>
              <w:rPr>
                <w:rFonts w:eastAsia="Calibri" w:cs="Calibri"/>
                <w:b/>
                <w:bCs/>
                <w:color w:val="auto"/>
                <w:sz w:val="22"/>
                <w:lang w:val="en-GB" w:bidi="ar-SA"/>
              </w:rPr>
            </w:pPr>
            <w:sdt>
              <w:sdtPr>
                <w:rPr>
                  <w:rFonts w:eastAsia="Calibri" w:cs="Calibri"/>
                  <w:color w:val="auto"/>
                  <w:sz w:val="22"/>
                  <w:lang w:val="en-GB" w:bidi="ar-SA"/>
                </w:rPr>
                <w:id w:val="-623317780"/>
                <w14:checkbox>
                  <w14:checked w14:val="0"/>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r>
      <w:tr w:rsidR="00745D17" w:rsidRPr="00745D17" w14:paraId="2FD83CD1" w14:textId="77777777" w:rsidTr="00745D17">
        <w:trPr>
          <w:trHeight w:val="728"/>
          <w:jc w:val="center"/>
        </w:trPr>
        <w:tc>
          <w:tcPr>
            <w:tcW w:w="1984" w:type="dxa"/>
            <w:tcBorders>
              <w:top w:val="single" w:sz="4" w:space="0" w:color="000000"/>
              <w:bottom w:val="single" w:sz="4" w:space="0" w:color="000000"/>
            </w:tcBorders>
            <w:shd w:val="clear" w:color="auto" w:fill="auto"/>
            <w:vAlign w:val="center"/>
          </w:tcPr>
          <w:p w14:paraId="42CAF239" w14:textId="77777777" w:rsidR="00745D17" w:rsidRPr="00745D17" w:rsidRDefault="00745D17" w:rsidP="00745D17">
            <w:pPr>
              <w:rPr>
                <w:rFonts w:eastAsia="Calibri" w:cs="Calibri"/>
                <w:vanish/>
                <w:color w:val="A6A6A6"/>
                <w:sz w:val="22"/>
                <w:lang w:val="en-GB" w:bidi="ar-SA"/>
              </w:rPr>
            </w:pPr>
            <w:r w:rsidRPr="00745D17">
              <w:rPr>
                <w:rFonts w:eastAsia="Calibri" w:cs="Calibri"/>
                <w:b/>
                <w:bCs/>
                <w:color w:val="auto"/>
                <w:sz w:val="22"/>
                <w:lang w:val="en-GB" w:bidi="ar-SA"/>
              </w:rPr>
              <w:t>Best community outcome</w:t>
            </w:r>
          </w:p>
        </w:tc>
        <w:tc>
          <w:tcPr>
            <w:tcW w:w="988" w:type="dxa"/>
            <w:tcBorders>
              <w:right w:val="single" w:sz="4" w:space="0" w:color="auto"/>
            </w:tcBorders>
            <w:vAlign w:val="center"/>
          </w:tcPr>
          <w:p w14:paraId="7EBB5D61" w14:textId="77777777" w:rsidR="00745D17" w:rsidRPr="00745D17" w:rsidRDefault="00745D17" w:rsidP="00745D17">
            <w:pPr>
              <w:jc w:val="center"/>
              <w:rPr>
                <w:rFonts w:eastAsia="Calibri" w:cs="Calibri"/>
                <w:vanish/>
                <w:color w:val="A6A6A6"/>
                <w:sz w:val="22"/>
                <w:lang w:val="en-GB" w:bidi="ar-SA"/>
              </w:rPr>
            </w:pPr>
            <w:sdt>
              <w:sdtPr>
                <w:rPr>
                  <w:rFonts w:eastAsia="Calibri" w:cs="Calibri"/>
                  <w:color w:val="auto"/>
                  <w:sz w:val="22"/>
                  <w:lang w:val="en-GB" w:bidi="ar-SA"/>
                </w:rPr>
                <w:id w:val="-1030867930"/>
                <w14:checkbox>
                  <w14:checked w14:val="1"/>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c>
          <w:tcPr>
            <w:tcW w:w="259" w:type="dxa"/>
            <w:tcBorders>
              <w:top w:val="nil"/>
              <w:left w:val="single" w:sz="4" w:space="0" w:color="auto"/>
              <w:bottom w:val="nil"/>
              <w:right w:val="single" w:sz="4" w:space="0" w:color="000000"/>
            </w:tcBorders>
            <w:shd w:val="clear" w:color="auto" w:fill="FFFFFF"/>
            <w:vAlign w:val="center"/>
          </w:tcPr>
          <w:p w14:paraId="74FA48EC" w14:textId="77777777" w:rsidR="00745D17" w:rsidRPr="00745D17" w:rsidRDefault="00745D17" w:rsidP="00745D17">
            <w:pPr>
              <w:rPr>
                <w:rFonts w:eastAsia="Calibri" w:cs="Calibri"/>
                <w:b/>
                <w:bCs/>
                <w:color w:val="auto"/>
                <w:sz w:val="22"/>
                <w:lang w:val="en-GB" w:bidi="ar-SA"/>
              </w:rPr>
            </w:pPr>
          </w:p>
        </w:tc>
        <w:tc>
          <w:tcPr>
            <w:tcW w:w="1984" w:type="dxa"/>
            <w:tcBorders>
              <w:top w:val="single" w:sz="4" w:space="0" w:color="000000"/>
              <w:left w:val="single" w:sz="4" w:space="0" w:color="000000"/>
              <w:bottom w:val="single" w:sz="4" w:space="0" w:color="000000"/>
            </w:tcBorders>
            <w:shd w:val="clear" w:color="auto" w:fill="auto"/>
            <w:vAlign w:val="center"/>
          </w:tcPr>
          <w:p w14:paraId="40CC7B26" w14:textId="77777777" w:rsidR="00745D17" w:rsidRPr="00745D17" w:rsidRDefault="00745D17" w:rsidP="00745D17">
            <w:pPr>
              <w:rPr>
                <w:rFonts w:eastAsia="Calibri" w:cs="Calibri"/>
                <w:vanish/>
                <w:color w:val="A6A6A6"/>
                <w:sz w:val="22"/>
                <w:lang w:val="en-GB" w:bidi="ar-SA"/>
              </w:rPr>
            </w:pPr>
            <w:r w:rsidRPr="00745D17">
              <w:rPr>
                <w:rFonts w:eastAsia="Calibri" w:cs="Calibri"/>
                <w:b/>
                <w:bCs/>
                <w:color w:val="auto"/>
                <w:sz w:val="22"/>
                <w:lang w:val="en-GB" w:bidi="ar-SA"/>
              </w:rPr>
              <w:t>Innovation &amp; improvement</w:t>
            </w:r>
          </w:p>
        </w:tc>
        <w:tc>
          <w:tcPr>
            <w:tcW w:w="1001" w:type="dxa"/>
            <w:tcBorders>
              <w:right w:val="single" w:sz="4" w:space="0" w:color="auto"/>
            </w:tcBorders>
            <w:vAlign w:val="center"/>
          </w:tcPr>
          <w:p w14:paraId="7F9D2C8E" w14:textId="77777777" w:rsidR="00745D17" w:rsidRPr="00745D17" w:rsidRDefault="00745D17" w:rsidP="00745D17">
            <w:pPr>
              <w:jc w:val="center"/>
              <w:rPr>
                <w:rFonts w:eastAsia="Calibri" w:cs="Calibri"/>
                <w:vanish/>
                <w:color w:val="A6A6A6"/>
                <w:sz w:val="22"/>
                <w:lang w:val="en-GB" w:bidi="ar-SA"/>
              </w:rPr>
            </w:pPr>
            <w:sdt>
              <w:sdtPr>
                <w:rPr>
                  <w:rFonts w:eastAsia="Calibri" w:cs="Calibri"/>
                  <w:color w:val="auto"/>
                  <w:sz w:val="22"/>
                  <w:lang w:val="en-GB" w:bidi="ar-SA"/>
                </w:rPr>
                <w:id w:val="-1778399787"/>
                <w14:checkbox>
                  <w14:checked w14:val="0"/>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c>
          <w:tcPr>
            <w:tcW w:w="246" w:type="dxa"/>
            <w:tcBorders>
              <w:top w:val="nil"/>
              <w:left w:val="single" w:sz="4" w:space="0" w:color="auto"/>
              <w:bottom w:val="nil"/>
              <w:right w:val="single" w:sz="4" w:space="0" w:color="auto"/>
            </w:tcBorders>
            <w:vAlign w:val="center"/>
          </w:tcPr>
          <w:p w14:paraId="4BC335ED" w14:textId="77777777" w:rsidR="00745D17" w:rsidRPr="00745D17" w:rsidRDefault="00745D17" w:rsidP="00745D17">
            <w:pPr>
              <w:rPr>
                <w:rFonts w:eastAsia="Calibri" w:cs="Calibri"/>
                <w:b/>
                <w:bCs/>
                <w:color w:val="auto"/>
                <w:sz w:val="22"/>
                <w:lang w:val="en-GB" w:bidi="ar-SA"/>
              </w:rPr>
            </w:pPr>
          </w:p>
        </w:tc>
        <w:tc>
          <w:tcPr>
            <w:tcW w:w="1984" w:type="dxa"/>
            <w:tcBorders>
              <w:top w:val="single" w:sz="4" w:space="0" w:color="000000"/>
              <w:left w:val="single" w:sz="4" w:space="0" w:color="auto"/>
              <w:bottom w:val="single" w:sz="4" w:space="0" w:color="000000"/>
            </w:tcBorders>
            <w:shd w:val="clear" w:color="auto" w:fill="auto"/>
            <w:vAlign w:val="center"/>
          </w:tcPr>
          <w:p w14:paraId="1AF8A622" w14:textId="77777777" w:rsidR="00745D17" w:rsidRPr="00745D17" w:rsidRDefault="00745D17" w:rsidP="00745D17">
            <w:pPr>
              <w:rPr>
                <w:rFonts w:eastAsia="Calibri" w:cs="Calibri"/>
                <w:b/>
                <w:bCs/>
                <w:color w:val="auto"/>
                <w:sz w:val="22"/>
                <w:lang w:val="en-GB" w:bidi="ar-SA"/>
              </w:rPr>
            </w:pPr>
            <w:r w:rsidRPr="00745D17">
              <w:rPr>
                <w:rFonts w:eastAsia="Calibri" w:cs="Calibri"/>
                <w:b/>
                <w:bCs/>
                <w:color w:val="auto"/>
                <w:sz w:val="22"/>
                <w:lang w:val="en-GB" w:bidi="ar-SA"/>
              </w:rPr>
              <w:t>Consistent with government plans</w:t>
            </w:r>
          </w:p>
        </w:tc>
        <w:tc>
          <w:tcPr>
            <w:tcW w:w="1188" w:type="dxa"/>
            <w:vAlign w:val="center"/>
          </w:tcPr>
          <w:p w14:paraId="500A2272" w14:textId="77777777" w:rsidR="00745D17" w:rsidRPr="00745D17" w:rsidRDefault="00745D17" w:rsidP="00745D17">
            <w:pPr>
              <w:jc w:val="center"/>
              <w:rPr>
                <w:rFonts w:eastAsia="Calibri" w:cs="Calibri"/>
                <w:b/>
                <w:bCs/>
                <w:color w:val="auto"/>
                <w:sz w:val="22"/>
                <w:lang w:val="en-GB" w:bidi="ar-SA"/>
              </w:rPr>
            </w:pPr>
            <w:sdt>
              <w:sdtPr>
                <w:rPr>
                  <w:rFonts w:eastAsia="Calibri" w:cs="Calibri"/>
                  <w:color w:val="auto"/>
                  <w:sz w:val="22"/>
                  <w:lang w:val="en-GB" w:bidi="ar-SA"/>
                </w:rPr>
                <w:id w:val="1856299581"/>
                <w14:checkbox>
                  <w14:checked w14:val="0"/>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r>
      <w:tr w:rsidR="00745D17" w:rsidRPr="00745D17" w14:paraId="5609A04F" w14:textId="77777777" w:rsidTr="00745D17">
        <w:trPr>
          <w:trHeight w:val="729"/>
          <w:jc w:val="center"/>
        </w:trPr>
        <w:tc>
          <w:tcPr>
            <w:tcW w:w="1984" w:type="dxa"/>
            <w:tcBorders>
              <w:top w:val="single" w:sz="4" w:space="0" w:color="000000"/>
              <w:bottom w:val="single" w:sz="4" w:space="0" w:color="auto"/>
            </w:tcBorders>
            <w:shd w:val="clear" w:color="auto" w:fill="auto"/>
            <w:vAlign w:val="center"/>
          </w:tcPr>
          <w:p w14:paraId="15A1E9C2" w14:textId="77777777" w:rsidR="00745D17" w:rsidRPr="00745D17" w:rsidRDefault="00745D17" w:rsidP="00745D17">
            <w:pPr>
              <w:rPr>
                <w:rFonts w:eastAsia="Calibri" w:cs="Calibri"/>
                <w:vanish/>
                <w:color w:val="A6A6A6"/>
                <w:sz w:val="22"/>
                <w:lang w:val="en-GB" w:bidi="ar-SA"/>
              </w:rPr>
            </w:pPr>
            <w:r w:rsidRPr="00745D17">
              <w:rPr>
                <w:rFonts w:eastAsia="Calibri" w:cs="Calibri"/>
                <w:b/>
                <w:bCs/>
                <w:color w:val="auto"/>
                <w:sz w:val="22"/>
                <w:lang w:val="en-GB" w:bidi="ar-SA"/>
              </w:rPr>
              <w:t>Sustainable</w:t>
            </w:r>
          </w:p>
        </w:tc>
        <w:tc>
          <w:tcPr>
            <w:tcW w:w="988" w:type="dxa"/>
            <w:tcBorders>
              <w:right w:val="single" w:sz="4" w:space="0" w:color="auto"/>
            </w:tcBorders>
            <w:vAlign w:val="center"/>
          </w:tcPr>
          <w:p w14:paraId="7F91640E" w14:textId="77777777" w:rsidR="00745D17" w:rsidRPr="00745D17" w:rsidRDefault="00745D17" w:rsidP="00745D17">
            <w:pPr>
              <w:jc w:val="center"/>
              <w:rPr>
                <w:rFonts w:eastAsia="Calibri" w:cs="Calibri"/>
                <w:vanish/>
                <w:color w:val="A6A6A6"/>
                <w:sz w:val="22"/>
                <w:lang w:val="en-GB" w:bidi="ar-SA"/>
              </w:rPr>
            </w:pPr>
            <w:sdt>
              <w:sdtPr>
                <w:rPr>
                  <w:rFonts w:eastAsia="Calibri" w:cs="Calibri"/>
                  <w:color w:val="auto"/>
                  <w:sz w:val="22"/>
                  <w:lang w:val="en-GB" w:bidi="ar-SA"/>
                </w:rPr>
                <w:id w:val="1529300443"/>
                <w14:checkbox>
                  <w14:checked w14:val="0"/>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c>
          <w:tcPr>
            <w:tcW w:w="259" w:type="dxa"/>
            <w:tcBorders>
              <w:top w:val="nil"/>
              <w:left w:val="single" w:sz="4" w:space="0" w:color="auto"/>
              <w:bottom w:val="nil"/>
              <w:right w:val="single" w:sz="4" w:space="0" w:color="000000"/>
            </w:tcBorders>
            <w:shd w:val="clear" w:color="auto" w:fill="FFFFFF"/>
            <w:vAlign w:val="center"/>
          </w:tcPr>
          <w:p w14:paraId="07B87037" w14:textId="77777777" w:rsidR="00745D17" w:rsidRPr="00745D17" w:rsidRDefault="00745D17" w:rsidP="00745D17">
            <w:pPr>
              <w:rPr>
                <w:rFonts w:eastAsia="Calibri" w:cs="Calibri"/>
                <w:b/>
                <w:bCs/>
                <w:color w:val="auto"/>
                <w:sz w:val="22"/>
                <w:lang w:val="en-GB" w:bidi="ar-SA"/>
              </w:rPr>
            </w:pPr>
          </w:p>
        </w:tc>
        <w:tc>
          <w:tcPr>
            <w:tcW w:w="1984" w:type="dxa"/>
            <w:tcBorders>
              <w:top w:val="single" w:sz="4" w:space="0" w:color="000000"/>
              <w:left w:val="single" w:sz="4" w:space="0" w:color="000000"/>
            </w:tcBorders>
            <w:shd w:val="clear" w:color="auto" w:fill="auto"/>
            <w:vAlign w:val="center"/>
          </w:tcPr>
          <w:p w14:paraId="49B59CA9" w14:textId="77777777" w:rsidR="00745D17" w:rsidRPr="00745D17" w:rsidRDefault="00745D17" w:rsidP="00745D17">
            <w:pPr>
              <w:rPr>
                <w:rFonts w:eastAsia="Calibri" w:cs="Calibri"/>
                <w:vanish/>
                <w:color w:val="A6A6A6"/>
                <w:sz w:val="22"/>
                <w:lang w:val="en-GB" w:bidi="ar-SA"/>
              </w:rPr>
            </w:pPr>
            <w:r w:rsidRPr="00745D17">
              <w:rPr>
                <w:rFonts w:eastAsia="Calibri" w:cs="Calibri"/>
                <w:b/>
                <w:bCs/>
                <w:color w:val="auto"/>
                <w:sz w:val="22"/>
                <w:lang w:val="en-GB" w:bidi="ar-SA"/>
              </w:rPr>
              <w:t>Collaboration with government bodies</w:t>
            </w:r>
          </w:p>
        </w:tc>
        <w:tc>
          <w:tcPr>
            <w:tcW w:w="1001" w:type="dxa"/>
            <w:tcBorders>
              <w:right w:val="single" w:sz="4" w:space="0" w:color="auto"/>
            </w:tcBorders>
            <w:vAlign w:val="center"/>
          </w:tcPr>
          <w:p w14:paraId="5747DF74" w14:textId="77777777" w:rsidR="00745D17" w:rsidRPr="00745D17" w:rsidRDefault="00745D17" w:rsidP="00745D17">
            <w:pPr>
              <w:jc w:val="center"/>
              <w:rPr>
                <w:rFonts w:eastAsia="Calibri" w:cs="Calibri"/>
                <w:vanish/>
                <w:color w:val="A6A6A6"/>
                <w:sz w:val="22"/>
                <w:lang w:val="en-GB" w:bidi="ar-SA"/>
              </w:rPr>
            </w:pPr>
            <w:sdt>
              <w:sdtPr>
                <w:rPr>
                  <w:rFonts w:eastAsia="Calibri" w:cs="Calibri"/>
                  <w:color w:val="auto"/>
                  <w:sz w:val="22"/>
                  <w:lang w:val="en-GB" w:bidi="ar-SA"/>
                </w:rPr>
                <w:id w:val="1772740785"/>
                <w14:checkbox>
                  <w14:checked w14:val="0"/>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c>
          <w:tcPr>
            <w:tcW w:w="246" w:type="dxa"/>
            <w:tcBorders>
              <w:top w:val="nil"/>
              <w:left w:val="single" w:sz="4" w:space="0" w:color="auto"/>
              <w:bottom w:val="nil"/>
              <w:right w:val="single" w:sz="4" w:space="0" w:color="auto"/>
            </w:tcBorders>
            <w:vAlign w:val="center"/>
          </w:tcPr>
          <w:p w14:paraId="7B5439BB" w14:textId="77777777" w:rsidR="00745D17" w:rsidRPr="00745D17" w:rsidRDefault="00745D17" w:rsidP="00745D17">
            <w:pPr>
              <w:rPr>
                <w:rFonts w:eastAsia="Calibri" w:cs="Calibri"/>
                <w:b/>
                <w:bCs/>
                <w:color w:val="auto"/>
                <w:sz w:val="22"/>
                <w:lang w:val="en-GB" w:bidi="ar-SA"/>
              </w:rPr>
            </w:pPr>
          </w:p>
        </w:tc>
        <w:tc>
          <w:tcPr>
            <w:tcW w:w="1984" w:type="dxa"/>
            <w:tcBorders>
              <w:top w:val="single" w:sz="4" w:space="0" w:color="000000"/>
              <w:left w:val="single" w:sz="4" w:space="0" w:color="auto"/>
            </w:tcBorders>
            <w:shd w:val="clear" w:color="auto" w:fill="auto"/>
            <w:vAlign w:val="center"/>
          </w:tcPr>
          <w:p w14:paraId="6937BDE8" w14:textId="77777777" w:rsidR="00745D17" w:rsidRPr="00745D17" w:rsidRDefault="00745D17" w:rsidP="00745D17">
            <w:pPr>
              <w:rPr>
                <w:rFonts w:eastAsia="Calibri" w:cs="Calibri"/>
                <w:b/>
                <w:bCs/>
                <w:color w:val="auto"/>
                <w:sz w:val="22"/>
                <w:lang w:val="en-GB" w:bidi="ar-SA"/>
              </w:rPr>
            </w:pPr>
            <w:r w:rsidRPr="00745D17">
              <w:rPr>
                <w:rFonts w:eastAsia="Calibri" w:cs="Calibri"/>
                <w:b/>
                <w:bCs/>
                <w:color w:val="auto"/>
                <w:sz w:val="22"/>
                <w:lang w:val="en-GB" w:bidi="ar-SA"/>
              </w:rPr>
              <w:t>Transparent</w:t>
            </w:r>
          </w:p>
        </w:tc>
        <w:tc>
          <w:tcPr>
            <w:tcW w:w="1188" w:type="dxa"/>
            <w:vAlign w:val="center"/>
          </w:tcPr>
          <w:p w14:paraId="1A7D5A9B" w14:textId="77777777" w:rsidR="00745D17" w:rsidRPr="00745D17" w:rsidRDefault="00745D17" w:rsidP="00745D17">
            <w:pPr>
              <w:jc w:val="center"/>
              <w:rPr>
                <w:rFonts w:eastAsia="Calibri" w:cs="Calibri"/>
                <w:b/>
                <w:bCs/>
                <w:color w:val="auto"/>
                <w:sz w:val="22"/>
                <w:lang w:val="en-GB" w:bidi="ar-SA"/>
              </w:rPr>
            </w:pPr>
            <w:sdt>
              <w:sdtPr>
                <w:rPr>
                  <w:rFonts w:eastAsia="Calibri" w:cs="Calibri"/>
                  <w:color w:val="auto"/>
                  <w:sz w:val="22"/>
                  <w:lang w:val="en-GB" w:bidi="ar-SA"/>
                </w:rPr>
                <w:id w:val="418224124"/>
                <w14:checkbox>
                  <w14:checked w14:val="1"/>
                  <w14:checkedState w14:val="2612" w14:font="MS Gothic"/>
                  <w14:uncheckedState w14:val="2610" w14:font="MS Gothic"/>
                </w14:checkbox>
              </w:sdtPr>
              <w:sdtContent>
                <w:r w:rsidRPr="00745D17">
                  <w:rPr>
                    <w:rFonts w:ascii="Segoe UI Symbol" w:eastAsia="Calibri" w:hAnsi="Segoe UI Symbol" w:cs="Segoe UI Symbol"/>
                    <w:color w:val="auto"/>
                    <w:sz w:val="22"/>
                    <w:lang w:val="en-GB" w:bidi="ar-SA"/>
                  </w:rPr>
                  <w:t>☒</w:t>
                </w:r>
              </w:sdtContent>
            </w:sdt>
          </w:p>
        </w:tc>
      </w:tr>
    </w:tbl>
    <w:p w14:paraId="4A57D2C9" w14:textId="77777777" w:rsidR="00745D17" w:rsidRPr="00745D17" w:rsidRDefault="00745D17" w:rsidP="00745D17">
      <w:pPr>
        <w:widowControl/>
        <w:autoSpaceDE/>
        <w:autoSpaceDN/>
        <w:spacing w:before="0" w:after="0"/>
        <w:ind w:left="720"/>
        <w:jc w:val="both"/>
        <w:rPr>
          <w:rFonts w:eastAsia="Calibri" w:cs="Calibri"/>
          <w:color w:val="000000"/>
          <w:sz w:val="22"/>
          <w:lang w:val="en-GB" w:bidi="ar-SA"/>
        </w:rPr>
      </w:pPr>
    </w:p>
    <w:p w14:paraId="263E4BED" w14:textId="77777777" w:rsidR="00745D17" w:rsidRPr="00745D17" w:rsidRDefault="00745D17" w:rsidP="00745D17">
      <w:pPr>
        <w:widowControl/>
        <w:numPr>
          <w:ilvl w:val="0"/>
          <w:numId w:val="27"/>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The document links to specific Parts of the Community Local Law.</w:t>
      </w:r>
    </w:p>
    <w:p w14:paraId="3EF393F2" w14:textId="77777777" w:rsidR="00745D17" w:rsidRPr="00745D17" w:rsidRDefault="00745D17" w:rsidP="00745D17">
      <w:pPr>
        <w:widowControl/>
        <w:numPr>
          <w:ilvl w:val="0"/>
          <w:numId w:val="27"/>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We are showing the approval parameters in a transparent manner.</w:t>
      </w:r>
    </w:p>
    <w:p w14:paraId="217F8461" w14:textId="77777777" w:rsidR="00745D17" w:rsidRPr="00745D17" w:rsidRDefault="00745D17" w:rsidP="00745D17">
      <w:pPr>
        <w:widowControl/>
        <w:numPr>
          <w:ilvl w:val="0"/>
          <w:numId w:val="27"/>
        </w:numPr>
        <w:autoSpaceDE/>
        <w:autoSpaceDN/>
        <w:spacing w:before="0" w:after="0" w:line="259" w:lineRule="auto"/>
        <w:jc w:val="both"/>
        <w:rPr>
          <w:rFonts w:eastAsia="Calibri" w:cs="Calibri"/>
          <w:color w:val="000000"/>
          <w:sz w:val="22"/>
          <w:lang w:val="en-GB" w:bidi="ar-SA"/>
        </w:rPr>
      </w:pPr>
      <w:r w:rsidRPr="00745D17">
        <w:rPr>
          <w:rFonts w:eastAsia="Calibri" w:cs="Calibri"/>
          <w:color w:val="000000"/>
          <w:sz w:val="22"/>
          <w:lang w:val="en-GB" w:bidi="ar-SA"/>
        </w:rPr>
        <w:t>The community will benefit for the retained and future amenity we are aiming to protect.</w:t>
      </w:r>
    </w:p>
    <w:p w14:paraId="3406526F" w14:textId="77777777" w:rsidR="00745D17" w:rsidRPr="00745D17" w:rsidRDefault="00745D17" w:rsidP="00745D17">
      <w:pPr>
        <w:widowControl/>
        <w:autoSpaceDE/>
        <w:autoSpaceDN/>
        <w:spacing w:before="240"/>
        <w:jc w:val="both"/>
        <w:rPr>
          <w:rFonts w:eastAsia="Calibri" w:cs="Calibri"/>
          <w:vanish/>
          <w:color w:val="A6A6A6"/>
          <w:sz w:val="22"/>
          <w:lang w:val="en-GB" w:bidi="ar-SA"/>
        </w:rPr>
      </w:pPr>
      <w:r w:rsidRPr="00745D17">
        <w:rPr>
          <w:rFonts w:eastAsia="Calibri" w:cs="Calibri"/>
          <w:b/>
          <w:bCs/>
          <w:color w:val="000000"/>
          <w:sz w:val="22"/>
          <w:lang w:val="en-GB" w:bidi="ar-SA"/>
        </w:rPr>
        <w:t>Gender Equality, Climate Change, Human Rights and Child Safe Compliance</w:t>
      </w:r>
    </w:p>
    <w:p w14:paraId="719533F4" w14:textId="77777777" w:rsidR="00745D17" w:rsidRPr="00745D17" w:rsidRDefault="00745D17" w:rsidP="00745D17">
      <w:pPr>
        <w:widowControl/>
        <w:autoSpaceDE/>
        <w:autoSpaceDN/>
        <w:jc w:val="both"/>
        <w:rPr>
          <w:rFonts w:eastAsia="Calibri" w:cs="Calibri"/>
          <w:color w:val="000000"/>
          <w:sz w:val="22"/>
          <w:lang w:val="en-GB" w:bidi="ar-SA"/>
        </w:rPr>
      </w:pPr>
      <w:r w:rsidRPr="00745D17">
        <w:rPr>
          <w:rFonts w:eastAsia="Calibri" w:cs="Calibri"/>
          <w:color w:val="000000"/>
          <w:sz w:val="22"/>
          <w:lang w:val="en-GB" w:bidi="ar-SA"/>
        </w:rPr>
        <w:t xml:space="preserve">All City of Whittlesea policies comply with the </w:t>
      </w:r>
      <w:r w:rsidRPr="00745D17">
        <w:rPr>
          <w:rFonts w:eastAsia="Calibri" w:cs="Calibri"/>
          <w:i/>
          <w:iCs/>
          <w:color w:val="000000"/>
          <w:sz w:val="22"/>
          <w:lang w:val="en-GB" w:bidi="ar-SA"/>
        </w:rPr>
        <w:t xml:space="preserve">Victorian Charter of Human Rights and Responsibilities, Gender Equality Act, Climate Change Act, </w:t>
      </w:r>
      <w:r w:rsidRPr="00745D17">
        <w:rPr>
          <w:rFonts w:eastAsia="Calibri" w:cs="Calibri"/>
          <w:color w:val="000000"/>
          <w:sz w:val="22"/>
          <w:lang w:val="en-GB" w:bidi="ar-SA"/>
        </w:rPr>
        <w:t xml:space="preserve">and the </w:t>
      </w:r>
      <w:r w:rsidRPr="00745D17">
        <w:rPr>
          <w:rFonts w:eastAsia="Calibri" w:cs="Calibri"/>
          <w:i/>
          <w:iCs/>
          <w:color w:val="000000"/>
          <w:sz w:val="22"/>
          <w:lang w:val="en-GB" w:bidi="ar-SA"/>
        </w:rPr>
        <w:t>Child Safe Standards</w:t>
      </w:r>
      <w:r w:rsidRPr="00745D17">
        <w:rPr>
          <w:rFonts w:eastAsia="Calibri" w:cs="Calibri"/>
          <w:color w:val="000000"/>
          <w:sz w:val="22"/>
          <w:lang w:val="en-GB" w:bidi="ar-SA"/>
        </w:rPr>
        <w:t>.</w:t>
      </w:r>
    </w:p>
    <w:p w14:paraId="03F70A5C" w14:textId="77777777" w:rsidR="00745D17" w:rsidRPr="00745D17" w:rsidRDefault="00745D17" w:rsidP="00745D17">
      <w:pPr>
        <w:widowControl/>
        <w:autoSpaceDE/>
        <w:autoSpaceDN/>
        <w:jc w:val="both"/>
        <w:rPr>
          <w:rFonts w:eastAsia="Calibri" w:cs="Calibri"/>
          <w:color w:val="000000"/>
          <w:sz w:val="22"/>
          <w:lang w:val="en-GB" w:bidi="ar-SA"/>
        </w:rPr>
      </w:pPr>
    </w:p>
    <w:sdt>
      <w:sdtPr>
        <w:rPr>
          <w:rFonts w:ascii="Arial" w:eastAsia="Calibri" w:hAnsi="Arial" w:cs="Arial"/>
          <w:color w:val="auto"/>
          <w:sz w:val="22"/>
          <w:lang w:val="en-AU" w:bidi="ar-SA"/>
        </w:rPr>
        <w:id w:val="1522279922"/>
        <w:docPartObj>
          <w:docPartGallery w:val="Table of Contents"/>
          <w:docPartUnique/>
        </w:docPartObj>
      </w:sdtPr>
      <w:sdtEndPr>
        <w:rPr>
          <w:noProof/>
        </w:rPr>
      </w:sdtEndPr>
      <w:sdtContent>
        <w:p w14:paraId="3755227F" w14:textId="77777777" w:rsidR="00745D17" w:rsidRPr="00745D17" w:rsidRDefault="00745D17" w:rsidP="00745D17">
          <w:pPr>
            <w:keepNext/>
            <w:keepLines/>
            <w:widowControl/>
            <w:autoSpaceDE/>
            <w:autoSpaceDN/>
            <w:spacing w:before="240" w:after="0" w:line="259" w:lineRule="auto"/>
            <w:jc w:val="both"/>
            <w:rPr>
              <w:rFonts w:ascii="Arial" w:eastAsia="Times New Roman" w:hAnsi="Arial" w:cs="Times New Roman"/>
              <w:b/>
              <w:caps/>
              <w:color w:val="auto"/>
              <w:sz w:val="32"/>
              <w:szCs w:val="32"/>
              <w:lang w:bidi="ar-SA"/>
            </w:rPr>
          </w:pPr>
          <w:r w:rsidRPr="00745D17">
            <w:rPr>
              <w:rFonts w:ascii="Arial" w:eastAsia="Times New Roman" w:hAnsi="Arial" w:cs="Times New Roman"/>
              <w:b/>
              <w:caps/>
              <w:color w:val="auto"/>
              <w:sz w:val="32"/>
              <w:szCs w:val="32"/>
              <w:lang w:bidi="ar-SA"/>
            </w:rPr>
            <w:t>TABLE OF CONTENTS</w:t>
          </w:r>
        </w:p>
        <w:p w14:paraId="58192905" w14:textId="77777777" w:rsidR="00745D17" w:rsidRPr="00745D17" w:rsidRDefault="00745D17" w:rsidP="00745D17">
          <w:pPr>
            <w:widowControl/>
            <w:tabs>
              <w:tab w:val="right" w:leader="dot" w:pos="9016"/>
            </w:tabs>
            <w:autoSpaceDE/>
            <w:autoSpaceDN/>
            <w:spacing w:before="0" w:after="100" w:line="259" w:lineRule="auto"/>
            <w:jc w:val="both"/>
            <w:rPr>
              <w:rFonts w:eastAsia="Times New Roman" w:cs="Times New Roman"/>
              <w:noProof/>
              <w:color w:val="auto"/>
              <w:sz w:val="22"/>
              <w:lang w:val="en-AU" w:eastAsia="en-AU" w:bidi="ar-SA"/>
            </w:rPr>
          </w:pPr>
          <w:r w:rsidRPr="00745D17">
            <w:rPr>
              <w:rFonts w:ascii="Arial" w:eastAsia="Calibri" w:hAnsi="Arial" w:cs="Arial"/>
              <w:color w:val="auto"/>
              <w:sz w:val="22"/>
              <w:lang w:val="en-AU" w:bidi="ar-SA"/>
            </w:rPr>
            <w:fldChar w:fldCharType="begin"/>
          </w:r>
          <w:r w:rsidRPr="00745D17">
            <w:rPr>
              <w:rFonts w:ascii="Arial" w:eastAsia="Calibri" w:hAnsi="Arial" w:cs="Arial"/>
              <w:color w:val="auto"/>
              <w:sz w:val="22"/>
              <w:lang w:val="en-AU" w:bidi="ar-SA"/>
            </w:rPr>
            <w:instrText xml:space="preserve"> TOC \o "1-3" \h \z \u </w:instrText>
          </w:r>
          <w:r w:rsidRPr="00745D17">
            <w:rPr>
              <w:rFonts w:ascii="Arial" w:eastAsia="Calibri" w:hAnsi="Arial" w:cs="Arial"/>
              <w:color w:val="auto"/>
              <w:sz w:val="22"/>
              <w:lang w:val="en-AU" w:bidi="ar-SA"/>
            </w:rPr>
            <w:fldChar w:fldCharType="separate"/>
          </w:r>
          <w:hyperlink w:anchor="_Toc170306998" w:history="1">
            <w:r w:rsidRPr="00745D17">
              <w:rPr>
                <w:rFonts w:ascii="Arial" w:eastAsia="Calibri" w:hAnsi="Arial" w:cs="Arial"/>
                <w:noProof/>
                <w:color w:val="0563C1"/>
                <w:sz w:val="22"/>
                <w:u w:val="single"/>
                <w:lang w:val="en-AU" w:bidi="ar-SA"/>
              </w:rPr>
              <w:t>ACKNOWLEDGEMENTS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_Toc170306998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5</w:t>
            </w:r>
            <w:r w:rsidRPr="00745D17">
              <w:rPr>
                <w:rFonts w:ascii="Arial" w:eastAsia="Calibri" w:hAnsi="Arial" w:cs="Arial"/>
                <w:noProof/>
                <w:webHidden/>
                <w:color w:val="auto"/>
                <w:sz w:val="22"/>
                <w:lang w:val="en-AU" w:bidi="ar-SA"/>
              </w:rPr>
              <w:fldChar w:fldCharType="end"/>
            </w:r>
          </w:hyperlink>
        </w:p>
        <w:p w14:paraId="58477836"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eastAsia="Times New Roman" w:cs="Times New Roman"/>
              <w:noProof/>
              <w:color w:val="auto"/>
              <w:sz w:val="22"/>
              <w:lang w:val="en-AU" w:eastAsia="en-AU" w:bidi="ar-SA"/>
            </w:rPr>
          </w:pPr>
          <w:hyperlink w:anchor="_Toc170307000" w:history="1">
            <w:r w:rsidRPr="00745D17">
              <w:rPr>
                <w:rFonts w:ascii="Arial" w:eastAsia="Calibri" w:hAnsi="Arial" w:cs="Arial"/>
                <w:noProof/>
                <w:color w:val="0563C1"/>
                <w:sz w:val="22"/>
                <w:u w:val="single"/>
                <w:lang w:val="en-AU" w:bidi="ar-SA"/>
              </w:rPr>
              <w:t>1.</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PURPOSE</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_Toc170307000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5</w:t>
            </w:r>
            <w:r w:rsidRPr="00745D17">
              <w:rPr>
                <w:rFonts w:ascii="Arial" w:eastAsia="Calibri" w:hAnsi="Arial" w:cs="Arial"/>
                <w:noProof/>
                <w:webHidden/>
                <w:color w:val="auto"/>
                <w:sz w:val="22"/>
                <w:lang w:val="en-AU" w:bidi="ar-SA"/>
              </w:rPr>
              <w:fldChar w:fldCharType="end"/>
            </w:r>
          </w:hyperlink>
        </w:p>
        <w:p w14:paraId="48DB8FD3"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eastAsia="Times New Roman" w:cs="Times New Roman"/>
              <w:noProof/>
              <w:color w:val="auto"/>
              <w:sz w:val="22"/>
              <w:lang w:val="en-AU" w:eastAsia="en-AU" w:bidi="ar-SA"/>
            </w:rPr>
          </w:pPr>
          <w:hyperlink w:anchor="_Toc170307001" w:history="1">
            <w:r w:rsidRPr="00745D17">
              <w:rPr>
                <w:rFonts w:ascii="Arial" w:eastAsia="Calibri" w:hAnsi="Arial" w:cs="Arial"/>
                <w:noProof/>
                <w:color w:val="0563C1"/>
                <w:sz w:val="22"/>
                <w:u w:val="single"/>
                <w:lang w:val="en-AU" w:bidi="ar-SA"/>
              </w:rPr>
              <w:t>2.</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OBJECTIVES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_Toc170307001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5</w:t>
            </w:r>
            <w:r w:rsidRPr="00745D17">
              <w:rPr>
                <w:rFonts w:ascii="Arial" w:eastAsia="Calibri" w:hAnsi="Arial" w:cs="Arial"/>
                <w:noProof/>
                <w:webHidden/>
                <w:color w:val="auto"/>
                <w:sz w:val="22"/>
                <w:lang w:val="en-AU" w:bidi="ar-SA"/>
              </w:rPr>
              <w:fldChar w:fldCharType="end"/>
            </w:r>
          </w:hyperlink>
        </w:p>
        <w:p w14:paraId="2A29742F"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02" w:history="1">
            <w:r w:rsidRPr="00745D17">
              <w:rPr>
                <w:rFonts w:ascii="Arial" w:eastAsia="Calibri" w:hAnsi="Arial" w:cs="Arial"/>
                <w:noProof/>
                <w:color w:val="0563C1"/>
                <w:sz w:val="22"/>
                <w:u w:val="single"/>
                <w:lang w:val="en-AU" w:bidi="ar-SA"/>
              </w:rPr>
              <w:t>2.1.</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Safety</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_Toc170307002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5</w:t>
            </w:r>
            <w:r w:rsidRPr="00745D17">
              <w:rPr>
                <w:rFonts w:ascii="Arial" w:eastAsia="Calibri" w:hAnsi="Arial" w:cs="Arial"/>
                <w:noProof/>
                <w:webHidden/>
                <w:color w:val="auto"/>
                <w:sz w:val="22"/>
                <w:lang w:val="en-AU" w:bidi="ar-SA"/>
              </w:rPr>
              <w:fldChar w:fldCharType="end"/>
            </w:r>
          </w:hyperlink>
        </w:p>
        <w:p w14:paraId="135B0372"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03" w:history="1">
            <w:r w:rsidRPr="00745D17">
              <w:rPr>
                <w:rFonts w:ascii="Arial" w:eastAsia="Calibri" w:hAnsi="Arial" w:cs="Arial"/>
                <w:noProof/>
                <w:color w:val="0563C1"/>
                <w:sz w:val="22"/>
                <w:u w:val="single"/>
                <w:lang w:val="en-AU" w:bidi="ar-SA"/>
              </w:rPr>
              <w:t>2.2.</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Open space / vegetation</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_Toc170307003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6</w:t>
            </w:r>
            <w:r w:rsidRPr="00745D17">
              <w:rPr>
                <w:rFonts w:ascii="Arial" w:eastAsia="Calibri" w:hAnsi="Arial" w:cs="Arial"/>
                <w:noProof/>
                <w:webHidden/>
                <w:color w:val="auto"/>
                <w:sz w:val="22"/>
                <w:lang w:val="en-AU" w:bidi="ar-SA"/>
              </w:rPr>
              <w:fldChar w:fldCharType="end"/>
            </w:r>
          </w:hyperlink>
        </w:p>
        <w:p w14:paraId="259FF41F"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04" w:history="1">
            <w:r w:rsidRPr="00745D17">
              <w:rPr>
                <w:rFonts w:ascii="Arial" w:eastAsia="Calibri" w:hAnsi="Arial" w:cs="Arial"/>
                <w:noProof/>
                <w:color w:val="0563C1"/>
                <w:sz w:val="22"/>
                <w:u w:val="single"/>
                <w:lang w:val="en-AU" w:bidi="ar-SA"/>
              </w:rPr>
              <w:t>2.3.</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Character of area</w:t>
            </w:r>
            <w:r w:rsidRPr="00745D17">
              <w:rPr>
                <w:rFonts w:ascii="Arial" w:eastAsia="Calibri" w:hAnsi="Arial" w:cs="Arial"/>
                <w:noProof/>
                <w:webHidden/>
                <w:color w:val="auto"/>
                <w:sz w:val="22"/>
                <w:lang w:val="en-AU" w:bidi="ar-SA"/>
              </w:rPr>
              <w:tab/>
            </w:r>
          </w:hyperlink>
          <w:r w:rsidRPr="00745D17">
            <w:rPr>
              <w:rFonts w:ascii="Arial" w:eastAsia="Calibri" w:hAnsi="Arial" w:cs="Arial"/>
              <w:noProof/>
              <w:color w:val="auto"/>
              <w:sz w:val="22"/>
              <w:lang w:val="en-AU" w:bidi="ar-SA"/>
            </w:rPr>
            <w:t>6</w:t>
          </w:r>
        </w:p>
        <w:p w14:paraId="04651C96"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05" w:history="1">
            <w:r w:rsidRPr="00745D17">
              <w:rPr>
                <w:rFonts w:ascii="Arial" w:eastAsia="Calibri" w:hAnsi="Arial" w:cs="Arial"/>
                <w:noProof/>
                <w:color w:val="0563C1"/>
                <w:sz w:val="22"/>
                <w:u w:val="single"/>
                <w:lang w:val="en-AU" w:bidi="ar-SA"/>
              </w:rPr>
              <w:t>2.4.</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On-street parking</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_Toc170307005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6</w:t>
            </w:r>
            <w:r w:rsidRPr="00745D17">
              <w:rPr>
                <w:rFonts w:ascii="Arial" w:eastAsia="Calibri" w:hAnsi="Arial" w:cs="Arial"/>
                <w:noProof/>
                <w:webHidden/>
                <w:color w:val="auto"/>
                <w:sz w:val="22"/>
                <w:lang w:val="en-AU" w:bidi="ar-SA"/>
              </w:rPr>
              <w:fldChar w:fldCharType="end"/>
            </w:r>
          </w:hyperlink>
        </w:p>
        <w:p w14:paraId="3606595F"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06" w:history="1">
            <w:r w:rsidRPr="00745D17">
              <w:rPr>
                <w:rFonts w:ascii="Arial" w:eastAsia="Calibri" w:hAnsi="Arial" w:cs="Arial"/>
                <w:noProof/>
                <w:color w:val="0563C1"/>
                <w:sz w:val="22"/>
                <w:u w:val="single"/>
                <w:lang w:val="en-AU" w:bidi="ar-SA"/>
              </w:rPr>
              <w:t>2.5.</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Design of off-street parking and access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_Toc170307006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6</w:t>
            </w:r>
            <w:r w:rsidRPr="00745D17">
              <w:rPr>
                <w:rFonts w:ascii="Arial" w:eastAsia="Calibri" w:hAnsi="Arial" w:cs="Arial"/>
                <w:noProof/>
                <w:webHidden/>
                <w:color w:val="auto"/>
                <w:sz w:val="22"/>
                <w:lang w:val="en-AU" w:bidi="ar-SA"/>
              </w:rPr>
              <w:fldChar w:fldCharType="end"/>
            </w:r>
          </w:hyperlink>
        </w:p>
        <w:p w14:paraId="2C9F51CD"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07" w:history="1">
            <w:r w:rsidRPr="00745D17">
              <w:rPr>
                <w:rFonts w:ascii="Arial" w:eastAsia="Calibri" w:hAnsi="Arial" w:cs="Arial"/>
                <w:noProof/>
                <w:color w:val="0563C1"/>
                <w:sz w:val="22"/>
                <w:u w:val="single"/>
                <w:lang w:val="en-AU" w:bidi="ar-SA"/>
              </w:rPr>
              <w:t>2.6.</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Drainage</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_Toc170307007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6</w:t>
            </w:r>
            <w:r w:rsidRPr="00745D17">
              <w:rPr>
                <w:rFonts w:ascii="Arial" w:eastAsia="Calibri" w:hAnsi="Arial" w:cs="Arial"/>
                <w:noProof/>
                <w:webHidden/>
                <w:color w:val="auto"/>
                <w:sz w:val="22"/>
                <w:lang w:val="en-AU" w:bidi="ar-SA"/>
              </w:rPr>
              <w:fldChar w:fldCharType="end"/>
            </w:r>
          </w:hyperlink>
        </w:p>
        <w:p w14:paraId="7711F977"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eastAsia="Times New Roman" w:cs="Times New Roman"/>
              <w:noProof/>
              <w:color w:val="auto"/>
              <w:sz w:val="22"/>
              <w:lang w:val="en-AU" w:eastAsia="en-AU" w:bidi="ar-SA"/>
            </w:rPr>
          </w:pPr>
          <w:hyperlink w:anchor="_Toc170307010" w:history="1">
            <w:r w:rsidRPr="00745D17">
              <w:rPr>
                <w:rFonts w:ascii="Arial" w:eastAsia="Calibri" w:hAnsi="Arial" w:cs="Arial"/>
                <w:noProof/>
                <w:color w:val="0563C1"/>
                <w:sz w:val="22"/>
                <w:u w:val="single"/>
                <w:lang w:val="en-AU" w:bidi="ar-SA"/>
              </w:rPr>
              <w:t>3.</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REFERRALS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_Toc170307010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6</w:t>
            </w:r>
            <w:r w:rsidRPr="00745D17">
              <w:rPr>
                <w:rFonts w:ascii="Arial" w:eastAsia="Calibri" w:hAnsi="Arial" w:cs="Arial"/>
                <w:noProof/>
                <w:webHidden/>
                <w:color w:val="auto"/>
                <w:sz w:val="22"/>
                <w:lang w:val="en-AU" w:bidi="ar-SA"/>
              </w:rPr>
              <w:fldChar w:fldCharType="end"/>
            </w:r>
          </w:hyperlink>
        </w:p>
        <w:p w14:paraId="079C3BD3"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11" w:history="1">
            <w:r w:rsidRPr="00745D17">
              <w:rPr>
                <w:rFonts w:ascii="Arial" w:eastAsia="Calibri" w:hAnsi="Arial" w:cs="Arial"/>
                <w:noProof/>
                <w:color w:val="0563C1"/>
                <w:sz w:val="22"/>
                <w:u w:val="single"/>
                <w:lang w:val="en-AU" w:bidi="ar-SA"/>
              </w:rPr>
              <w:t>3.1.</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New developments</w:t>
            </w:r>
            <w:r w:rsidRPr="00745D17">
              <w:rPr>
                <w:rFonts w:ascii="Arial" w:eastAsia="Calibri" w:hAnsi="Arial" w:cs="Arial"/>
                <w:noProof/>
                <w:webHidden/>
                <w:color w:val="auto"/>
                <w:sz w:val="22"/>
                <w:lang w:val="en-AU" w:bidi="ar-SA"/>
              </w:rPr>
              <w:tab/>
              <w:t>6</w:t>
            </w:r>
          </w:hyperlink>
        </w:p>
        <w:p w14:paraId="0FAFCF38"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12" w:history="1">
            <w:r w:rsidRPr="00745D17">
              <w:rPr>
                <w:rFonts w:ascii="Arial" w:eastAsia="Calibri" w:hAnsi="Arial" w:cs="Arial"/>
                <w:noProof/>
                <w:color w:val="0563C1"/>
                <w:sz w:val="22"/>
                <w:u w:val="single"/>
                <w:lang w:val="en-AU" w:bidi="ar-SA"/>
              </w:rPr>
              <w:t>3.2.</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Heritage overlay</w:t>
            </w:r>
            <w:r w:rsidRPr="00745D17">
              <w:rPr>
                <w:rFonts w:ascii="Arial" w:eastAsia="Calibri" w:hAnsi="Arial" w:cs="Arial"/>
                <w:noProof/>
                <w:webHidden/>
                <w:color w:val="auto"/>
                <w:sz w:val="22"/>
                <w:lang w:val="en-AU" w:bidi="ar-SA"/>
              </w:rPr>
              <w:tab/>
              <w:t>7</w:t>
            </w:r>
          </w:hyperlink>
        </w:p>
        <w:p w14:paraId="66AD4858"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13" w:history="1">
            <w:r w:rsidRPr="00745D17">
              <w:rPr>
                <w:rFonts w:ascii="Arial" w:eastAsia="Calibri" w:hAnsi="Arial" w:cs="Arial"/>
                <w:noProof/>
                <w:color w:val="0563C1"/>
                <w:sz w:val="22"/>
                <w:u w:val="single"/>
                <w:lang w:val="en-AU" w:bidi="ar-SA"/>
              </w:rPr>
              <w:t>3.3.</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Declared arterial roads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_Toc170307013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7</w:t>
            </w:r>
            <w:r w:rsidRPr="00745D17">
              <w:rPr>
                <w:rFonts w:ascii="Arial" w:eastAsia="Calibri" w:hAnsi="Arial" w:cs="Arial"/>
                <w:noProof/>
                <w:webHidden/>
                <w:color w:val="auto"/>
                <w:sz w:val="22"/>
                <w:lang w:val="en-AU" w:bidi="ar-SA"/>
              </w:rPr>
              <w:fldChar w:fldCharType="end"/>
            </w:r>
          </w:hyperlink>
        </w:p>
        <w:p w14:paraId="20BD503B"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14" w:history="1">
            <w:r w:rsidRPr="00745D17">
              <w:rPr>
                <w:rFonts w:ascii="Arial" w:eastAsia="Calibri" w:hAnsi="Arial" w:cs="Arial"/>
                <w:noProof/>
                <w:color w:val="0563C1"/>
                <w:sz w:val="22"/>
                <w:u w:val="single"/>
                <w:lang w:val="en-AU" w:bidi="ar-SA"/>
              </w:rPr>
              <w:t>3.4.</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Street trees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_Toc170307014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7</w:t>
            </w:r>
            <w:r w:rsidRPr="00745D17">
              <w:rPr>
                <w:rFonts w:ascii="Arial" w:eastAsia="Calibri" w:hAnsi="Arial" w:cs="Arial"/>
                <w:noProof/>
                <w:webHidden/>
                <w:color w:val="auto"/>
                <w:sz w:val="22"/>
                <w:lang w:val="en-AU" w:bidi="ar-SA"/>
              </w:rPr>
              <w:fldChar w:fldCharType="end"/>
            </w:r>
          </w:hyperlink>
        </w:p>
        <w:p w14:paraId="19BBAF5E"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eastAsia="Times New Roman" w:cs="Times New Roman"/>
              <w:noProof/>
              <w:color w:val="auto"/>
              <w:sz w:val="22"/>
              <w:lang w:val="en-AU" w:eastAsia="en-AU" w:bidi="ar-SA"/>
            </w:rPr>
          </w:pPr>
          <w:hyperlink w:anchor="_Toc170307015" w:history="1">
            <w:r w:rsidRPr="00745D17">
              <w:rPr>
                <w:rFonts w:ascii="Arial" w:eastAsia="Calibri" w:hAnsi="Arial" w:cs="Arial"/>
                <w:noProof/>
                <w:color w:val="0563C1"/>
                <w:sz w:val="22"/>
                <w:u w:val="single"/>
                <w:lang w:val="en-AU" w:bidi="ar-SA"/>
              </w:rPr>
              <w:t>4.</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GENERAL ASSESSMENT CRITERIA</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_Toc170307015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8</w:t>
            </w:r>
            <w:r w:rsidRPr="00745D17">
              <w:rPr>
                <w:rFonts w:ascii="Arial" w:eastAsia="Calibri" w:hAnsi="Arial" w:cs="Arial"/>
                <w:noProof/>
                <w:webHidden/>
                <w:color w:val="auto"/>
                <w:sz w:val="22"/>
                <w:lang w:val="en-AU" w:bidi="ar-SA"/>
              </w:rPr>
              <w:fldChar w:fldCharType="end"/>
            </w:r>
          </w:hyperlink>
        </w:p>
        <w:p w14:paraId="50436B02"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16" w:history="1">
            <w:r w:rsidRPr="00745D17">
              <w:rPr>
                <w:rFonts w:ascii="Arial" w:eastAsia="Calibri" w:hAnsi="Arial" w:cs="Arial"/>
                <w:noProof/>
                <w:color w:val="0563C1"/>
                <w:sz w:val="22"/>
                <w:u w:val="single"/>
                <w:lang w:val="en-AU" w:bidi="ar-SA"/>
              </w:rPr>
              <w:t>4.1.</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Restrictions on title</w:t>
            </w:r>
            <w:r w:rsidRPr="00745D17">
              <w:rPr>
                <w:rFonts w:ascii="Arial" w:eastAsia="Calibri" w:hAnsi="Arial" w:cs="Arial"/>
                <w:noProof/>
                <w:webHidden/>
                <w:color w:val="auto"/>
                <w:sz w:val="22"/>
                <w:lang w:val="en-AU" w:bidi="ar-SA"/>
              </w:rPr>
              <w:tab/>
              <w:t>8</w:t>
            </w:r>
          </w:hyperlink>
        </w:p>
        <w:p w14:paraId="456D1EF7"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17" w:history="1">
            <w:r w:rsidRPr="00745D17">
              <w:rPr>
                <w:rFonts w:ascii="Arial" w:eastAsia="Calibri" w:hAnsi="Arial" w:cs="Arial"/>
                <w:noProof/>
                <w:color w:val="0563C1"/>
                <w:sz w:val="22"/>
                <w:u w:val="single"/>
                <w:lang w:val="en-AU" w:bidi="ar-SA"/>
              </w:rPr>
              <w:t>4.2.</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Dimensions - interpretation</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_Toc170307017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8</w:t>
            </w:r>
            <w:r w:rsidRPr="00745D17">
              <w:rPr>
                <w:rFonts w:ascii="Arial" w:eastAsia="Calibri" w:hAnsi="Arial" w:cs="Arial"/>
                <w:noProof/>
                <w:webHidden/>
                <w:color w:val="auto"/>
                <w:sz w:val="22"/>
                <w:lang w:val="en-AU" w:bidi="ar-SA"/>
              </w:rPr>
              <w:fldChar w:fldCharType="end"/>
            </w:r>
          </w:hyperlink>
        </w:p>
        <w:p w14:paraId="0649D183"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18" w:history="1">
            <w:r w:rsidRPr="00745D17">
              <w:rPr>
                <w:rFonts w:ascii="Arial" w:eastAsia="Calibri" w:hAnsi="Arial" w:cs="Arial"/>
                <w:noProof/>
                <w:color w:val="0563C1"/>
                <w:sz w:val="22"/>
                <w:u w:val="single"/>
                <w:lang w:val="en-AU" w:bidi="ar-SA"/>
              </w:rPr>
              <w:t>4.3.</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Neighbourhood character</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_Toc170307018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8</w:t>
            </w:r>
            <w:r w:rsidRPr="00745D17">
              <w:rPr>
                <w:rFonts w:ascii="Arial" w:eastAsia="Calibri" w:hAnsi="Arial" w:cs="Arial"/>
                <w:noProof/>
                <w:webHidden/>
                <w:color w:val="auto"/>
                <w:sz w:val="22"/>
                <w:lang w:val="en-AU" w:bidi="ar-SA"/>
              </w:rPr>
              <w:fldChar w:fldCharType="end"/>
            </w:r>
          </w:hyperlink>
        </w:p>
        <w:p w14:paraId="58F731A8"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0" w:history="1">
            <w:r w:rsidRPr="00745D17">
              <w:rPr>
                <w:rFonts w:ascii="Arial" w:eastAsia="Calibri" w:hAnsi="Arial" w:cs="Arial"/>
                <w:noProof/>
                <w:color w:val="0563C1"/>
                <w:sz w:val="22"/>
                <w:u w:val="single"/>
                <w:lang w:val="en-AU" w:bidi="ar-SA"/>
              </w:rPr>
              <w:t>4.4.</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Gates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_Toc170307020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8</w:t>
            </w:r>
            <w:r w:rsidRPr="00745D17">
              <w:rPr>
                <w:rFonts w:ascii="Arial" w:eastAsia="Calibri" w:hAnsi="Arial" w:cs="Arial"/>
                <w:noProof/>
                <w:webHidden/>
                <w:color w:val="auto"/>
                <w:sz w:val="22"/>
                <w:lang w:val="en-AU" w:bidi="ar-SA"/>
              </w:rPr>
              <w:fldChar w:fldCharType="end"/>
            </w:r>
          </w:hyperlink>
        </w:p>
        <w:p w14:paraId="1E38D42C"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1" w:history="1">
            <w:r w:rsidRPr="00745D17">
              <w:rPr>
                <w:rFonts w:ascii="Arial" w:eastAsia="Calibri" w:hAnsi="Arial" w:cs="Arial"/>
                <w:noProof/>
                <w:color w:val="0563C1"/>
                <w:sz w:val="22"/>
                <w:u w:val="single"/>
                <w:lang w:val="en-AU" w:bidi="ar-SA"/>
              </w:rPr>
              <w:t>4.5.</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Location of vehicle crossing</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_Toc170307021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9</w:t>
            </w:r>
            <w:r w:rsidRPr="00745D17">
              <w:rPr>
                <w:rFonts w:ascii="Arial" w:eastAsia="Calibri" w:hAnsi="Arial" w:cs="Arial"/>
                <w:noProof/>
                <w:webHidden/>
                <w:color w:val="auto"/>
                <w:sz w:val="22"/>
                <w:lang w:val="en-AU" w:bidi="ar-SA"/>
              </w:rPr>
              <w:fldChar w:fldCharType="end"/>
            </w:r>
          </w:hyperlink>
        </w:p>
        <w:p w14:paraId="0530632C"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2" w:history="1">
            <w:r w:rsidRPr="00745D17">
              <w:rPr>
                <w:rFonts w:ascii="Arial" w:eastAsia="Calibri" w:hAnsi="Arial" w:cs="Arial"/>
                <w:noProof/>
                <w:color w:val="0563C1"/>
                <w:sz w:val="22"/>
                <w:u w:val="single"/>
                <w:lang w:val="en-AU" w:bidi="ar-SA"/>
              </w:rPr>
              <w:t>4.6.</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Internal driveway</w:t>
            </w:r>
            <w:r w:rsidRPr="00745D17">
              <w:rPr>
                <w:rFonts w:ascii="Arial" w:eastAsia="Calibri" w:hAnsi="Arial" w:cs="Arial"/>
                <w:noProof/>
                <w:webHidden/>
                <w:color w:val="auto"/>
                <w:sz w:val="22"/>
                <w:lang w:val="en-AU" w:bidi="ar-SA"/>
              </w:rPr>
              <w:tab/>
              <w:t>10</w:t>
            </w:r>
          </w:hyperlink>
        </w:p>
        <w:p w14:paraId="2C593187"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3" w:history="1">
            <w:r w:rsidRPr="00745D17">
              <w:rPr>
                <w:rFonts w:ascii="Arial" w:eastAsia="Calibri" w:hAnsi="Arial" w:cs="Arial"/>
                <w:noProof/>
                <w:color w:val="0563C1"/>
                <w:sz w:val="22"/>
                <w:u w:val="single"/>
                <w:lang w:val="en-AU" w:bidi="ar-SA"/>
              </w:rPr>
              <w:t>4.7.</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Street trees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_Toc170307023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10</w:t>
            </w:r>
            <w:r w:rsidRPr="00745D17">
              <w:rPr>
                <w:rFonts w:ascii="Arial" w:eastAsia="Calibri" w:hAnsi="Arial" w:cs="Arial"/>
                <w:noProof/>
                <w:webHidden/>
                <w:color w:val="auto"/>
                <w:sz w:val="22"/>
                <w:lang w:val="en-AU" w:bidi="ar-SA"/>
              </w:rPr>
              <w:fldChar w:fldCharType="end"/>
            </w:r>
          </w:hyperlink>
        </w:p>
        <w:p w14:paraId="74CDD7C4"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4" w:history="1">
            <w:r w:rsidRPr="00745D17">
              <w:rPr>
                <w:rFonts w:ascii="Arial" w:eastAsia="Calibri" w:hAnsi="Arial" w:cs="Arial"/>
                <w:noProof/>
                <w:color w:val="0563C1"/>
                <w:sz w:val="22"/>
                <w:u w:val="single"/>
                <w:lang w:val="en-AU" w:bidi="ar-SA"/>
              </w:rPr>
              <w:t>4.8.</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Relocation of pits, poles &amp; street furniture</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_Toc170307024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11</w:t>
            </w:r>
            <w:r w:rsidRPr="00745D17">
              <w:rPr>
                <w:rFonts w:ascii="Arial" w:eastAsia="Calibri" w:hAnsi="Arial" w:cs="Arial"/>
                <w:noProof/>
                <w:webHidden/>
                <w:color w:val="auto"/>
                <w:sz w:val="22"/>
                <w:lang w:val="en-AU" w:bidi="ar-SA"/>
              </w:rPr>
              <w:fldChar w:fldCharType="end"/>
            </w:r>
          </w:hyperlink>
        </w:p>
        <w:p w14:paraId="17DB5E3C"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5" w:history="1">
            <w:r w:rsidRPr="00745D17">
              <w:rPr>
                <w:rFonts w:ascii="Arial" w:eastAsia="Calibri" w:hAnsi="Arial" w:cs="Arial"/>
                <w:noProof/>
                <w:color w:val="0563C1"/>
                <w:sz w:val="22"/>
                <w:u w:val="single"/>
                <w:lang w:val="en-AU" w:bidi="ar-SA"/>
              </w:rPr>
              <w:t>4.9.</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Drainage pits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_Toc170307025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11</w:t>
            </w:r>
            <w:r w:rsidRPr="00745D17">
              <w:rPr>
                <w:rFonts w:ascii="Arial" w:eastAsia="Calibri" w:hAnsi="Arial" w:cs="Arial"/>
                <w:noProof/>
                <w:webHidden/>
                <w:color w:val="auto"/>
                <w:sz w:val="22"/>
                <w:lang w:val="en-AU" w:bidi="ar-SA"/>
              </w:rPr>
              <w:fldChar w:fldCharType="end"/>
            </w:r>
          </w:hyperlink>
        </w:p>
        <w:p w14:paraId="55BAEA27"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6" w:history="1">
            <w:r w:rsidRPr="00745D17">
              <w:rPr>
                <w:rFonts w:ascii="Arial" w:eastAsia="Calibri" w:hAnsi="Arial" w:cs="Arial"/>
                <w:noProof/>
                <w:color w:val="0563C1"/>
                <w:sz w:val="22"/>
                <w:u w:val="single"/>
                <w:lang w:val="en-AU" w:bidi="ar-SA"/>
              </w:rPr>
              <w:t>4.10. Traffic management</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_Toc170307026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11</w:t>
            </w:r>
            <w:r w:rsidRPr="00745D17">
              <w:rPr>
                <w:rFonts w:ascii="Arial" w:eastAsia="Calibri" w:hAnsi="Arial" w:cs="Arial"/>
                <w:noProof/>
                <w:webHidden/>
                <w:color w:val="auto"/>
                <w:sz w:val="22"/>
                <w:lang w:val="en-AU" w:bidi="ar-SA"/>
              </w:rPr>
              <w:fldChar w:fldCharType="end"/>
            </w:r>
          </w:hyperlink>
        </w:p>
        <w:p w14:paraId="7EB5C982"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r w:rsidRPr="00745D17">
            <w:rPr>
              <w:rFonts w:ascii="Arial" w:eastAsia="Calibri" w:hAnsi="Arial" w:cs="Arial"/>
              <w:noProof/>
              <w:color w:val="auto"/>
              <w:sz w:val="22"/>
              <w:lang w:val="en-AU" w:bidi="ar-SA"/>
            </w:rPr>
            <w:t xml:space="preserve">4.11. </w:t>
          </w:r>
          <w:hyperlink w:anchor="_Toc170307028" w:history="1">
            <w:r w:rsidRPr="00745D17">
              <w:rPr>
                <w:rFonts w:ascii="Arial" w:eastAsia="Calibri" w:hAnsi="Arial" w:cs="Arial"/>
                <w:noProof/>
                <w:color w:val="0563C1"/>
                <w:sz w:val="22"/>
                <w:u w:val="single"/>
                <w:lang w:val="en-AU" w:bidi="ar-SA"/>
              </w:rPr>
              <w:t>Vehicle</w:t>
            </w:r>
          </w:hyperlink>
          <w:r w:rsidRPr="00745D17">
            <w:rPr>
              <w:rFonts w:ascii="Arial" w:eastAsia="Calibri" w:hAnsi="Arial" w:cs="Arial"/>
              <w:noProof/>
              <w:color w:val="auto"/>
              <w:sz w:val="22"/>
              <w:lang w:val="en-AU" w:bidi="ar-SA"/>
            </w:rPr>
            <w:t xml:space="preserve"> scraping…………………………………………………………………………12</w:t>
          </w:r>
        </w:p>
        <w:p w14:paraId="1F007D49"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29" w:history="1">
            <w:r w:rsidRPr="00745D17">
              <w:rPr>
                <w:rFonts w:ascii="Arial" w:eastAsia="Calibri" w:hAnsi="Arial" w:cs="Arial"/>
                <w:noProof/>
                <w:color w:val="0563C1"/>
                <w:sz w:val="22"/>
                <w:u w:val="single"/>
                <w:lang w:val="en-AU" w:bidi="ar-SA"/>
              </w:rPr>
              <w:t>4.12.</w:t>
            </w:r>
            <w:r w:rsidRPr="00745D17">
              <w:rPr>
                <w:rFonts w:eastAsia="Times New Roman" w:cs="Times New Roman"/>
                <w:noProof/>
                <w:color w:val="auto"/>
                <w:sz w:val="22"/>
                <w:lang w:val="en-AU" w:eastAsia="en-AU" w:bidi="ar-SA"/>
              </w:rPr>
              <w:t xml:space="preserve"> </w:t>
            </w:r>
            <w:r w:rsidRPr="00745D17">
              <w:rPr>
                <w:rFonts w:ascii="Arial" w:eastAsia="Calibri" w:hAnsi="Arial" w:cs="Arial"/>
                <w:noProof/>
                <w:color w:val="0563C1"/>
                <w:sz w:val="22"/>
                <w:u w:val="single"/>
                <w:lang w:val="en-AU" w:bidi="ar-SA"/>
              </w:rPr>
              <w:t>Redundant vehicle crossings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_Toc170307029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12</w:t>
            </w:r>
            <w:r w:rsidRPr="00745D17">
              <w:rPr>
                <w:rFonts w:ascii="Arial" w:eastAsia="Calibri" w:hAnsi="Arial" w:cs="Arial"/>
                <w:noProof/>
                <w:webHidden/>
                <w:color w:val="auto"/>
                <w:sz w:val="22"/>
                <w:lang w:val="en-AU" w:bidi="ar-SA"/>
              </w:rPr>
              <w:fldChar w:fldCharType="end"/>
            </w:r>
          </w:hyperlink>
        </w:p>
        <w:p w14:paraId="70D31323"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30" w:history="1">
            <w:r w:rsidRPr="00745D17">
              <w:rPr>
                <w:rFonts w:ascii="Arial" w:eastAsia="Calibri" w:hAnsi="Arial" w:cs="Arial"/>
                <w:noProof/>
                <w:color w:val="0563C1"/>
                <w:sz w:val="22"/>
                <w:u w:val="single"/>
                <w:lang w:val="en-AU" w:bidi="ar-SA"/>
              </w:rPr>
              <w:t>4.13.</w:t>
            </w:r>
            <w:r w:rsidRPr="00745D17">
              <w:rPr>
                <w:rFonts w:eastAsia="Times New Roman" w:cs="Times New Roman"/>
                <w:noProof/>
                <w:color w:val="auto"/>
                <w:sz w:val="22"/>
                <w:lang w:val="en-AU" w:eastAsia="en-AU" w:bidi="ar-SA"/>
              </w:rPr>
              <w:t xml:space="preserve"> </w:t>
            </w:r>
            <w:r w:rsidRPr="00745D17">
              <w:rPr>
                <w:rFonts w:ascii="Arial" w:eastAsia="Calibri" w:hAnsi="Arial" w:cs="Arial"/>
                <w:noProof/>
                <w:color w:val="0563C1"/>
                <w:sz w:val="22"/>
                <w:u w:val="single"/>
                <w:lang w:val="en-AU" w:bidi="ar-SA"/>
              </w:rPr>
              <w:t>Safety</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_Toc170307030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12</w:t>
            </w:r>
            <w:r w:rsidRPr="00745D17">
              <w:rPr>
                <w:rFonts w:ascii="Arial" w:eastAsia="Calibri" w:hAnsi="Arial" w:cs="Arial"/>
                <w:noProof/>
                <w:webHidden/>
                <w:color w:val="auto"/>
                <w:sz w:val="22"/>
                <w:lang w:val="en-AU" w:bidi="ar-SA"/>
              </w:rPr>
              <w:fldChar w:fldCharType="end"/>
            </w:r>
          </w:hyperlink>
          <w:r w:rsidRPr="00745D17">
            <w:rPr>
              <w:rFonts w:ascii="Arial" w:eastAsia="Calibri" w:hAnsi="Arial" w:cs="Arial"/>
              <w:noProof/>
              <w:color w:val="auto"/>
              <w:sz w:val="22"/>
              <w:lang w:val="en-AU" w:bidi="ar-SA"/>
            </w:rPr>
            <w:br/>
            <w:t>4.14. Right of refusal</w:t>
          </w:r>
          <w:r w:rsidRPr="00745D17">
            <w:rPr>
              <w:rFonts w:ascii="Arial" w:eastAsia="Calibri" w:hAnsi="Arial" w:cs="Arial"/>
              <w:noProof/>
              <w:webHidden/>
              <w:color w:val="auto"/>
              <w:sz w:val="22"/>
              <w:lang w:val="en-AU" w:bidi="ar-SA"/>
            </w:rPr>
            <w:tab/>
          </w:r>
          <w:r w:rsidRPr="00745D17">
            <w:rPr>
              <w:rFonts w:ascii="Arial" w:eastAsia="Calibri" w:hAnsi="Arial" w:cs="Arial"/>
              <w:noProof/>
              <w:color w:val="auto"/>
              <w:sz w:val="22"/>
              <w:lang w:val="en-AU" w:bidi="ar-SA"/>
            </w:rPr>
            <w:t>12</w:t>
          </w:r>
        </w:p>
        <w:p w14:paraId="6C9219B4"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eastAsia="Times New Roman" w:cs="Times New Roman"/>
              <w:noProof/>
              <w:color w:val="auto"/>
              <w:sz w:val="22"/>
              <w:lang w:val="en-AU" w:eastAsia="en-AU" w:bidi="ar-SA"/>
            </w:rPr>
          </w:pPr>
          <w:hyperlink w:anchor="_Toc170307032" w:history="1">
            <w:r w:rsidRPr="00745D17">
              <w:rPr>
                <w:rFonts w:ascii="Arial" w:eastAsia="Calibri" w:hAnsi="Arial" w:cs="Arial"/>
                <w:noProof/>
                <w:color w:val="0563C1"/>
                <w:sz w:val="22"/>
                <w:u w:val="single"/>
                <w:lang w:val="en-AU" w:bidi="ar-SA"/>
              </w:rPr>
              <w:t>5.</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RESIDENTIAL VEHICLE CROSSINGS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_Toc170307032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13</w:t>
            </w:r>
            <w:r w:rsidRPr="00745D17">
              <w:rPr>
                <w:rFonts w:ascii="Arial" w:eastAsia="Calibri" w:hAnsi="Arial" w:cs="Arial"/>
                <w:noProof/>
                <w:webHidden/>
                <w:color w:val="auto"/>
                <w:sz w:val="22"/>
                <w:lang w:val="en-AU" w:bidi="ar-SA"/>
              </w:rPr>
              <w:fldChar w:fldCharType="end"/>
            </w:r>
          </w:hyperlink>
        </w:p>
        <w:p w14:paraId="3BF0EF20"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33" w:history="1">
            <w:r w:rsidRPr="00745D17">
              <w:rPr>
                <w:rFonts w:ascii="Arial" w:eastAsia="Calibri" w:hAnsi="Arial" w:cs="Arial"/>
                <w:noProof/>
                <w:color w:val="0563C1"/>
                <w:sz w:val="22"/>
                <w:u w:val="single"/>
                <w:lang w:val="en-AU" w:bidi="ar-SA"/>
              </w:rPr>
              <w:t>5.1.</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Single dwelling</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_Toc170307033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13</w:t>
            </w:r>
            <w:r w:rsidRPr="00745D17">
              <w:rPr>
                <w:rFonts w:ascii="Arial" w:eastAsia="Calibri" w:hAnsi="Arial" w:cs="Arial"/>
                <w:noProof/>
                <w:webHidden/>
                <w:color w:val="auto"/>
                <w:sz w:val="22"/>
                <w:lang w:val="en-AU" w:bidi="ar-SA"/>
              </w:rPr>
              <w:fldChar w:fldCharType="end"/>
            </w:r>
          </w:hyperlink>
        </w:p>
        <w:p w14:paraId="25126549"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34" w:history="1">
            <w:r w:rsidRPr="00745D17">
              <w:rPr>
                <w:rFonts w:ascii="Arial" w:eastAsia="Calibri" w:hAnsi="Arial" w:cs="Arial"/>
                <w:noProof/>
                <w:color w:val="0563C1"/>
                <w:sz w:val="22"/>
                <w:u w:val="single"/>
                <w:lang w:val="en-AU" w:bidi="ar-SA"/>
              </w:rPr>
              <w:t>5.2.</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Two or more unit development</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_Toc170307034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13</w:t>
            </w:r>
            <w:r w:rsidRPr="00745D17">
              <w:rPr>
                <w:rFonts w:ascii="Arial" w:eastAsia="Calibri" w:hAnsi="Arial" w:cs="Arial"/>
                <w:noProof/>
                <w:webHidden/>
                <w:color w:val="auto"/>
                <w:sz w:val="22"/>
                <w:lang w:val="en-AU" w:bidi="ar-SA"/>
              </w:rPr>
              <w:fldChar w:fldCharType="end"/>
            </w:r>
          </w:hyperlink>
        </w:p>
        <w:p w14:paraId="4DC46002"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eastAsia="Times New Roman" w:cs="Times New Roman"/>
              <w:noProof/>
              <w:color w:val="auto"/>
              <w:sz w:val="22"/>
              <w:lang w:val="en-AU" w:eastAsia="en-AU" w:bidi="ar-SA"/>
            </w:rPr>
          </w:pPr>
          <w:hyperlink w:anchor="_Toc170307035" w:history="1">
            <w:r w:rsidRPr="00745D17">
              <w:rPr>
                <w:rFonts w:ascii="Arial" w:eastAsia="Calibri" w:hAnsi="Arial" w:cs="Arial"/>
                <w:noProof/>
                <w:color w:val="0563C1"/>
                <w:sz w:val="22"/>
                <w:u w:val="single"/>
                <w:lang w:val="en-AU" w:bidi="ar-SA"/>
              </w:rPr>
              <w:t>6.</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NON-RESIDENTIAL VEHICLE CROSSINGS</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_Toc170307035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14</w:t>
            </w:r>
            <w:r w:rsidRPr="00745D17">
              <w:rPr>
                <w:rFonts w:ascii="Arial" w:eastAsia="Calibri" w:hAnsi="Arial" w:cs="Arial"/>
                <w:noProof/>
                <w:webHidden/>
                <w:color w:val="auto"/>
                <w:sz w:val="22"/>
                <w:lang w:val="en-AU" w:bidi="ar-SA"/>
              </w:rPr>
              <w:fldChar w:fldCharType="end"/>
            </w:r>
          </w:hyperlink>
        </w:p>
        <w:p w14:paraId="01A4194D"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eastAsia="Times New Roman" w:cs="Times New Roman"/>
              <w:noProof/>
              <w:color w:val="auto"/>
              <w:sz w:val="22"/>
              <w:lang w:val="en-AU" w:eastAsia="en-AU" w:bidi="ar-SA"/>
            </w:rPr>
          </w:pPr>
          <w:hyperlink w:anchor="_Toc170307036" w:history="1">
            <w:r w:rsidRPr="00745D17">
              <w:rPr>
                <w:rFonts w:ascii="Arial" w:eastAsia="Calibri" w:hAnsi="Arial" w:cs="Arial"/>
                <w:noProof/>
                <w:color w:val="0563C1"/>
                <w:sz w:val="22"/>
                <w:u w:val="single"/>
                <w:lang w:val="en-AU" w:bidi="ar-SA"/>
              </w:rPr>
              <w:t>7.</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APPLICATION PROCEDURE</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_Toc170307036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14</w:t>
            </w:r>
            <w:r w:rsidRPr="00745D17">
              <w:rPr>
                <w:rFonts w:ascii="Arial" w:eastAsia="Calibri" w:hAnsi="Arial" w:cs="Arial"/>
                <w:noProof/>
                <w:webHidden/>
                <w:color w:val="auto"/>
                <w:sz w:val="22"/>
                <w:lang w:val="en-AU" w:bidi="ar-SA"/>
              </w:rPr>
              <w:fldChar w:fldCharType="end"/>
            </w:r>
          </w:hyperlink>
        </w:p>
        <w:p w14:paraId="0F6B5A05"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37" w:history="1">
            <w:r w:rsidRPr="00745D17">
              <w:rPr>
                <w:rFonts w:ascii="Arial" w:eastAsia="Calibri" w:hAnsi="Arial" w:cs="Arial"/>
                <w:noProof/>
                <w:color w:val="0563C1"/>
                <w:sz w:val="22"/>
                <w:u w:val="single"/>
                <w:lang w:val="en-AU" w:bidi="ar-SA"/>
              </w:rPr>
              <w:t>7.1.</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Submission</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_Toc170307037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14</w:t>
            </w:r>
            <w:r w:rsidRPr="00745D17">
              <w:rPr>
                <w:rFonts w:ascii="Arial" w:eastAsia="Calibri" w:hAnsi="Arial" w:cs="Arial"/>
                <w:noProof/>
                <w:webHidden/>
                <w:color w:val="auto"/>
                <w:sz w:val="22"/>
                <w:lang w:val="en-AU" w:bidi="ar-SA"/>
              </w:rPr>
              <w:fldChar w:fldCharType="end"/>
            </w:r>
          </w:hyperlink>
        </w:p>
        <w:p w14:paraId="24692A64"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38" w:history="1">
            <w:r w:rsidRPr="00745D17">
              <w:rPr>
                <w:rFonts w:ascii="Arial" w:eastAsia="Calibri" w:hAnsi="Arial" w:cs="Arial"/>
                <w:noProof/>
                <w:color w:val="0563C1"/>
                <w:sz w:val="22"/>
                <w:u w:val="single"/>
                <w:lang w:val="en-AU" w:bidi="ar-SA"/>
              </w:rPr>
              <w:t>7.2.</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Initial assessment</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_Toc170307038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15</w:t>
            </w:r>
            <w:r w:rsidRPr="00745D17">
              <w:rPr>
                <w:rFonts w:ascii="Arial" w:eastAsia="Calibri" w:hAnsi="Arial" w:cs="Arial"/>
                <w:noProof/>
                <w:webHidden/>
                <w:color w:val="auto"/>
                <w:sz w:val="22"/>
                <w:lang w:val="en-AU" w:bidi="ar-SA"/>
              </w:rPr>
              <w:fldChar w:fldCharType="end"/>
            </w:r>
          </w:hyperlink>
        </w:p>
        <w:p w14:paraId="718C029F"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39" w:history="1">
            <w:r w:rsidRPr="00745D17">
              <w:rPr>
                <w:rFonts w:ascii="Arial" w:eastAsia="Calibri" w:hAnsi="Arial" w:cs="Arial"/>
                <w:noProof/>
                <w:color w:val="0563C1"/>
                <w:sz w:val="22"/>
                <w:u w:val="single"/>
                <w:lang w:val="en-AU" w:bidi="ar-SA"/>
              </w:rPr>
              <w:t>7.3.</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Appeal</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_Toc170307039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15</w:t>
            </w:r>
            <w:r w:rsidRPr="00745D17">
              <w:rPr>
                <w:rFonts w:ascii="Arial" w:eastAsia="Calibri" w:hAnsi="Arial" w:cs="Arial"/>
                <w:noProof/>
                <w:webHidden/>
                <w:color w:val="auto"/>
                <w:sz w:val="22"/>
                <w:lang w:val="en-AU" w:bidi="ar-SA"/>
              </w:rPr>
              <w:fldChar w:fldCharType="end"/>
            </w:r>
          </w:hyperlink>
        </w:p>
        <w:p w14:paraId="234D907A"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40" w:history="1">
            <w:r w:rsidRPr="00745D17">
              <w:rPr>
                <w:rFonts w:ascii="Arial" w:eastAsia="Calibri" w:hAnsi="Arial" w:cs="Arial"/>
                <w:noProof/>
                <w:color w:val="0563C1"/>
                <w:sz w:val="22"/>
                <w:u w:val="single"/>
                <w:lang w:val="en-AU" w:bidi="ar-SA"/>
              </w:rPr>
              <w:t>7.4.</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Obtain a Works in Road Reserve permit</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_Toc170307040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15</w:t>
            </w:r>
            <w:r w:rsidRPr="00745D17">
              <w:rPr>
                <w:rFonts w:ascii="Arial" w:eastAsia="Calibri" w:hAnsi="Arial" w:cs="Arial"/>
                <w:noProof/>
                <w:webHidden/>
                <w:color w:val="auto"/>
                <w:sz w:val="22"/>
                <w:lang w:val="en-AU" w:bidi="ar-SA"/>
              </w:rPr>
              <w:fldChar w:fldCharType="end"/>
            </w:r>
          </w:hyperlink>
        </w:p>
        <w:p w14:paraId="71AC5A2E"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41" w:history="1">
            <w:r w:rsidRPr="00745D17">
              <w:rPr>
                <w:rFonts w:ascii="Arial" w:eastAsia="Calibri" w:hAnsi="Arial" w:cs="Arial"/>
                <w:noProof/>
                <w:color w:val="0563C1"/>
                <w:sz w:val="22"/>
                <w:u w:val="single"/>
                <w:lang w:val="en-AU" w:bidi="ar-SA"/>
              </w:rPr>
              <w:t>7.5.</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Pre-pour inspection</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_Toc170307041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16</w:t>
            </w:r>
            <w:r w:rsidRPr="00745D17">
              <w:rPr>
                <w:rFonts w:ascii="Arial" w:eastAsia="Calibri" w:hAnsi="Arial" w:cs="Arial"/>
                <w:noProof/>
                <w:webHidden/>
                <w:color w:val="auto"/>
                <w:sz w:val="22"/>
                <w:lang w:val="en-AU" w:bidi="ar-SA"/>
              </w:rPr>
              <w:fldChar w:fldCharType="end"/>
            </w:r>
          </w:hyperlink>
        </w:p>
        <w:p w14:paraId="7C0C89F3" w14:textId="77777777" w:rsidR="00745D17" w:rsidRPr="00745D17" w:rsidRDefault="00745D17" w:rsidP="00745D17">
          <w:pPr>
            <w:widowControl/>
            <w:tabs>
              <w:tab w:val="left" w:pos="880"/>
              <w:tab w:val="right" w:leader="dot" w:pos="9016"/>
            </w:tabs>
            <w:autoSpaceDE/>
            <w:autoSpaceDN/>
            <w:spacing w:before="0" w:after="100" w:line="259" w:lineRule="auto"/>
            <w:ind w:left="440"/>
            <w:rPr>
              <w:rFonts w:eastAsia="Times New Roman" w:cs="Times New Roman"/>
              <w:noProof/>
              <w:color w:val="auto"/>
              <w:sz w:val="22"/>
              <w:lang w:val="en-AU" w:eastAsia="en-AU" w:bidi="ar-SA"/>
            </w:rPr>
          </w:pPr>
          <w:hyperlink w:anchor="_Toc170307042" w:history="1">
            <w:r w:rsidRPr="00745D17">
              <w:rPr>
                <w:rFonts w:ascii="Arial" w:eastAsia="Calibri" w:hAnsi="Arial" w:cs="Arial"/>
                <w:noProof/>
                <w:color w:val="0563C1"/>
                <w:sz w:val="22"/>
                <w:u w:val="single"/>
                <w:lang w:val="en-AU" w:bidi="ar-SA"/>
              </w:rPr>
              <w:t>7.6.</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Final inspection</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_Toc170307042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17</w:t>
            </w:r>
            <w:r w:rsidRPr="00745D17">
              <w:rPr>
                <w:rFonts w:ascii="Arial" w:eastAsia="Calibri" w:hAnsi="Arial" w:cs="Arial"/>
                <w:noProof/>
                <w:webHidden/>
                <w:color w:val="auto"/>
                <w:sz w:val="22"/>
                <w:lang w:val="en-AU" w:bidi="ar-SA"/>
              </w:rPr>
              <w:fldChar w:fldCharType="end"/>
            </w:r>
          </w:hyperlink>
        </w:p>
        <w:p w14:paraId="08151735"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ascii="Arial" w:eastAsia="Calibri" w:hAnsi="Arial" w:cs="Arial"/>
              <w:noProof/>
              <w:color w:val="auto"/>
              <w:sz w:val="22"/>
              <w:lang w:val="en-AU" w:bidi="ar-SA"/>
            </w:rPr>
          </w:pPr>
          <w:hyperlink w:anchor="_Toc170307043" w:history="1">
            <w:r w:rsidRPr="00745D17">
              <w:rPr>
                <w:rFonts w:ascii="Arial" w:eastAsia="Calibri" w:hAnsi="Arial" w:cs="Arial"/>
                <w:noProof/>
                <w:color w:val="0563C1"/>
                <w:sz w:val="22"/>
                <w:u w:val="single"/>
                <w:lang w:val="en-AU" w:bidi="ar-SA"/>
              </w:rPr>
              <w:t>8.</w:t>
            </w:r>
            <w:r w:rsidRPr="00745D17">
              <w:rPr>
                <w:rFonts w:eastAsia="Times New Roman" w:cs="Times New Roman"/>
                <w:noProof/>
                <w:color w:val="auto"/>
                <w:sz w:val="22"/>
                <w:lang w:val="en-AU" w:eastAsia="en-AU" w:bidi="ar-SA"/>
              </w:rPr>
              <w:tab/>
            </w:r>
            <w:r w:rsidRPr="00745D17">
              <w:rPr>
                <w:rFonts w:ascii="Arial" w:eastAsia="Calibri" w:hAnsi="Arial" w:cs="Arial"/>
                <w:noProof/>
                <w:color w:val="0563C1"/>
                <w:sz w:val="22"/>
                <w:u w:val="single"/>
                <w:lang w:val="en-AU" w:bidi="ar-SA"/>
              </w:rPr>
              <w:t>STANDARD OF CONSTRUCTION</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_Toc170307043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17</w:t>
            </w:r>
            <w:r w:rsidRPr="00745D17">
              <w:rPr>
                <w:rFonts w:ascii="Arial" w:eastAsia="Calibri" w:hAnsi="Arial" w:cs="Arial"/>
                <w:noProof/>
                <w:webHidden/>
                <w:color w:val="auto"/>
                <w:sz w:val="22"/>
                <w:lang w:val="en-AU" w:bidi="ar-SA"/>
              </w:rPr>
              <w:fldChar w:fldCharType="end"/>
            </w:r>
          </w:hyperlink>
        </w:p>
        <w:p w14:paraId="2C27FD55"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ascii="Arial" w:eastAsia="Calibri" w:hAnsi="Arial" w:cs="Arial"/>
              <w:noProof/>
              <w:color w:val="auto"/>
              <w:sz w:val="22"/>
              <w:lang w:val="en-AU" w:bidi="ar-SA"/>
            </w:rPr>
          </w:pPr>
          <w:r w:rsidRPr="00745D17">
            <w:rPr>
              <w:rFonts w:ascii="Arial" w:eastAsia="Calibri" w:hAnsi="Arial" w:cs="Arial"/>
              <w:noProof/>
              <w:color w:val="auto"/>
              <w:sz w:val="22"/>
              <w:lang w:val="en-AU" w:bidi="ar-SA"/>
            </w:rPr>
            <w:t>9.</w:t>
          </w:r>
          <w:r w:rsidRPr="00745D17">
            <w:rPr>
              <w:rFonts w:ascii="Arial" w:eastAsia="Calibri" w:hAnsi="Arial" w:cs="Arial"/>
              <w:noProof/>
              <w:color w:val="auto"/>
              <w:sz w:val="22"/>
              <w:lang w:val="en-AU" w:bidi="ar-SA"/>
            </w:rPr>
            <w:tab/>
            <w:t>MAINTENANCE OF VEHICLE CROSSING …………………………………………….. 17</w:t>
          </w:r>
        </w:p>
        <w:p w14:paraId="152E7EBF" w14:textId="77777777" w:rsidR="00745D17" w:rsidRPr="00745D17" w:rsidRDefault="00745D17" w:rsidP="00745D17">
          <w:pPr>
            <w:widowControl/>
            <w:tabs>
              <w:tab w:val="left" w:pos="660"/>
              <w:tab w:val="right" w:leader="dot" w:pos="9016"/>
            </w:tabs>
            <w:autoSpaceDE/>
            <w:autoSpaceDN/>
            <w:spacing w:before="0" w:after="100" w:line="259" w:lineRule="auto"/>
            <w:ind w:left="220"/>
            <w:jc w:val="both"/>
            <w:rPr>
              <w:rFonts w:ascii="Arial" w:eastAsia="Calibri" w:hAnsi="Arial" w:cs="Arial"/>
              <w:noProof/>
              <w:color w:val="auto"/>
              <w:sz w:val="22"/>
              <w:lang w:val="en-AU" w:bidi="ar-SA"/>
            </w:rPr>
          </w:pPr>
          <w:r w:rsidRPr="00745D17">
            <w:rPr>
              <w:rFonts w:ascii="Arial" w:eastAsia="Calibri" w:hAnsi="Arial" w:cs="Arial"/>
              <w:noProof/>
              <w:color w:val="auto"/>
              <w:sz w:val="22"/>
              <w:lang w:val="en-AU" w:bidi="ar-SA"/>
            </w:rPr>
            <w:t>10.</w:t>
          </w:r>
          <w:r w:rsidRPr="00745D17">
            <w:rPr>
              <w:rFonts w:ascii="Arial" w:eastAsia="Calibri" w:hAnsi="Arial" w:cs="Arial"/>
              <w:noProof/>
              <w:color w:val="auto"/>
              <w:sz w:val="22"/>
              <w:lang w:val="en-AU" w:bidi="ar-SA"/>
            </w:rPr>
            <w:tab/>
            <w:t>FUNCTIONALITY OF INFRASTRUCTURE ASSETS ………………………………… 17</w:t>
          </w:r>
          <w:r w:rsidRPr="00745D17">
            <w:rPr>
              <w:rFonts w:ascii="Arial" w:eastAsia="Calibri" w:hAnsi="Arial" w:cs="Arial"/>
              <w:noProof/>
              <w:color w:val="auto"/>
              <w:sz w:val="22"/>
              <w:lang w:val="en-AU" w:bidi="ar-SA"/>
            </w:rPr>
            <w:br/>
            <w:t>11.</w:t>
          </w:r>
          <w:r w:rsidRPr="00745D17">
            <w:rPr>
              <w:rFonts w:ascii="Arial" w:eastAsia="Calibri" w:hAnsi="Arial" w:cs="Arial"/>
              <w:noProof/>
              <w:color w:val="auto"/>
              <w:sz w:val="22"/>
              <w:lang w:val="en-AU" w:bidi="ar-SA"/>
            </w:rPr>
            <w:tab/>
          </w:r>
          <w:hyperlink w:anchor="_Toc170307044" w:history="1">
            <w:r w:rsidRPr="00745D17">
              <w:rPr>
                <w:rFonts w:ascii="Arial" w:eastAsia="Calibri" w:hAnsi="Arial" w:cs="Arial"/>
                <w:noProof/>
                <w:color w:val="0563C1"/>
                <w:sz w:val="22"/>
                <w:u w:val="single"/>
                <w:lang w:val="en-AU" w:bidi="ar-SA"/>
              </w:rPr>
              <w:t>REFERENCE MATERIAL</w:t>
            </w:r>
            <w:r w:rsidRPr="00745D17">
              <w:rPr>
                <w:rFonts w:ascii="Arial" w:eastAsia="Calibri" w:hAnsi="Arial" w:cs="Arial"/>
                <w:noProof/>
                <w:webHidden/>
                <w:color w:val="auto"/>
                <w:sz w:val="22"/>
                <w:lang w:val="en-AU" w:bidi="ar-SA"/>
              </w:rPr>
              <w:tab/>
            </w:r>
            <w:r w:rsidRPr="00745D17">
              <w:rPr>
                <w:rFonts w:ascii="Arial" w:eastAsia="Calibri" w:hAnsi="Arial" w:cs="Arial"/>
                <w:noProof/>
                <w:webHidden/>
                <w:color w:val="auto"/>
                <w:sz w:val="22"/>
                <w:lang w:val="en-AU" w:bidi="ar-SA"/>
              </w:rPr>
              <w:fldChar w:fldCharType="begin"/>
            </w:r>
            <w:r w:rsidRPr="00745D17">
              <w:rPr>
                <w:rFonts w:ascii="Arial" w:eastAsia="Calibri" w:hAnsi="Arial" w:cs="Arial"/>
                <w:noProof/>
                <w:webHidden/>
                <w:color w:val="auto"/>
                <w:sz w:val="22"/>
                <w:lang w:val="en-AU" w:bidi="ar-SA"/>
              </w:rPr>
              <w:instrText xml:space="preserve"> PAGEREF _Toc170307044 \h </w:instrText>
            </w:r>
            <w:r w:rsidRPr="00745D17">
              <w:rPr>
                <w:rFonts w:ascii="Arial" w:eastAsia="Calibri" w:hAnsi="Arial" w:cs="Arial"/>
                <w:noProof/>
                <w:webHidden/>
                <w:color w:val="auto"/>
                <w:sz w:val="22"/>
                <w:lang w:val="en-AU" w:bidi="ar-SA"/>
              </w:rPr>
            </w:r>
            <w:r w:rsidRPr="00745D17">
              <w:rPr>
                <w:rFonts w:ascii="Arial" w:eastAsia="Calibri" w:hAnsi="Arial" w:cs="Arial"/>
                <w:noProof/>
                <w:webHidden/>
                <w:color w:val="auto"/>
                <w:sz w:val="22"/>
                <w:lang w:val="en-AU" w:bidi="ar-SA"/>
              </w:rPr>
              <w:fldChar w:fldCharType="separate"/>
            </w:r>
            <w:r w:rsidRPr="00745D17">
              <w:rPr>
                <w:rFonts w:ascii="Arial" w:eastAsia="Calibri" w:hAnsi="Arial" w:cs="Arial"/>
                <w:noProof/>
                <w:webHidden/>
                <w:color w:val="auto"/>
                <w:sz w:val="22"/>
                <w:lang w:val="en-AU" w:bidi="ar-SA"/>
              </w:rPr>
              <w:t>17</w:t>
            </w:r>
            <w:r w:rsidRPr="00745D17">
              <w:rPr>
                <w:rFonts w:ascii="Arial" w:eastAsia="Calibri" w:hAnsi="Arial" w:cs="Arial"/>
                <w:noProof/>
                <w:webHidden/>
                <w:color w:val="auto"/>
                <w:sz w:val="22"/>
                <w:lang w:val="en-AU" w:bidi="ar-SA"/>
              </w:rPr>
              <w:fldChar w:fldCharType="end"/>
            </w:r>
          </w:hyperlink>
        </w:p>
        <w:p w14:paraId="33C1293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noProof/>
              <w:color w:val="auto"/>
              <w:sz w:val="22"/>
              <w:lang w:val="en-AU" w:bidi="ar-SA"/>
            </w:rPr>
            <w:fldChar w:fldCharType="end"/>
          </w:r>
        </w:p>
      </w:sdtContent>
    </w:sdt>
    <w:p w14:paraId="14564BC4" w14:textId="77777777" w:rsidR="00745D17" w:rsidRPr="00745D17" w:rsidRDefault="00745D17" w:rsidP="00745D17">
      <w:pPr>
        <w:widowControl/>
        <w:autoSpaceDE/>
        <w:autoSpaceDN/>
        <w:spacing w:before="0" w:after="0" w:line="259" w:lineRule="auto"/>
        <w:ind w:left="360"/>
        <w:jc w:val="center"/>
        <w:rPr>
          <w:rFonts w:ascii="Arial" w:eastAsia="Calibri" w:hAnsi="Arial" w:cs="Arial"/>
          <w:color w:val="auto"/>
          <w:sz w:val="22"/>
          <w:lang w:val="en-AU" w:bidi="ar-SA"/>
        </w:rPr>
      </w:pPr>
    </w:p>
    <w:p w14:paraId="4DA5678F"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br w:type="page"/>
      </w:r>
    </w:p>
    <w:p w14:paraId="5D82AC1E" w14:textId="77777777" w:rsidR="00745D17" w:rsidRPr="00745D17" w:rsidRDefault="00745D17" w:rsidP="00745D17">
      <w:pPr>
        <w:widowControl/>
        <w:autoSpaceDE/>
        <w:autoSpaceDN/>
        <w:spacing w:before="0" w:after="0" w:line="259" w:lineRule="auto"/>
        <w:ind w:left="360" w:hanging="360"/>
        <w:jc w:val="both"/>
        <w:outlineLvl w:val="0"/>
        <w:rPr>
          <w:rFonts w:ascii="Arial" w:eastAsia="Calibri" w:hAnsi="Arial" w:cs="Arial"/>
          <w:b/>
          <w:bCs/>
          <w:caps/>
          <w:color w:val="auto"/>
          <w:sz w:val="22"/>
          <w:lang w:val="en-AU" w:bidi="ar-SA"/>
        </w:rPr>
      </w:pPr>
      <w:bookmarkStart w:id="0" w:name="_Toc170306998"/>
    </w:p>
    <w:p w14:paraId="7911EC90" w14:textId="77777777" w:rsidR="00745D17" w:rsidRPr="00745D17" w:rsidRDefault="00745D17" w:rsidP="00745D17">
      <w:pPr>
        <w:widowControl/>
        <w:autoSpaceDE/>
        <w:autoSpaceDN/>
        <w:spacing w:before="0" w:after="0" w:line="259" w:lineRule="auto"/>
        <w:ind w:left="360" w:hanging="360"/>
        <w:jc w:val="both"/>
        <w:outlineLvl w:val="0"/>
        <w:rPr>
          <w:rFonts w:ascii="Arial" w:eastAsia="Calibri" w:hAnsi="Arial" w:cs="Arial"/>
          <w:b/>
          <w:bCs/>
          <w:caps/>
          <w:color w:val="auto"/>
          <w:sz w:val="22"/>
          <w:lang w:val="en-AU" w:bidi="ar-SA"/>
        </w:rPr>
      </w:pPr>
      <w:r w:rsidRPr="00745D17">
        <w:rPr>
          <w:rFonts w:ascii="Arial" w:eastAsia="Calibri" w:hAnsi="Arial" w:cs="Arial"/>
          <w:b/>
          <w:bCs/>
          <w:caps/>
          <w:color w:val="auto"/>
          <w:sz w:val="22"/>
          <w:lang w:val="en-AU" w:bidi="ar-SA"/>
        </w:rPr>
        <w:t>ACKNOWLEDGEMENTS</w:t>
      </w:r>
      <w:bookmarkEnd w:id="0"/>
    </w:p>
    <w:p w14:paraId="3FAD3F35"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745EA77F"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We recognise the rich Aboriginal heritage of this country and acknowledge the Wurundjeri Willum Clan and T</w:t>
      </w:r>
      <w:r w:rsidRPr="00745D17">
        <w:rPr>
          <w:rFonts w:ascii="Arial" w:eastAsia="Calibri" w:hAnsi="Arial" w:cs="Arial"/>
          <w:color w:val="auto"/>
          <w:sz w:val="22"/>
          <w:lang w:val="en-AU" w:bidi="ar-SA"/>
        </w:rPr>
        <w:softHyphen/>
      </w:r>
      <w:r w:rsidRPr="00745D17">
        <w:rPr>
          <w:rFonts w:ascii="Arial" w:eastAsia="Calibri" w:hAnsi="Arial" w:cs="Arial"/>
          <w:color w:val="auto"/>
          <w:sz w:val="22"/>
          <w:lang w:val="en-AU" w:bidi="ar-SA"/>
        </w:rPr>
        <w:softHyphen/>
      </w:r>
      <w:r w:rsidRPr="00745D17">
        <w:rPr>
          <w:rFonts w:ascii="Arial" w:eastAsia="Calibri" w:hAnsi="Arial" w:cs="Arial"/>
          <w:color w:val="auto"/>
          <w:sz w:val="22"/>
          <w:lang w:val="en-AU" w:bidi="ar-SA"/>
        </w:rPr>
        <w:softHyphen/>
        <w:t>aungurung People as the Traditional Owners of lands within the City of Whittlesea.</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t>We would also like to acknowledge Elders past &amp; present.</w:t>
      </w:r>
    </w:p>
    <w:p w14:paraId="6E4CABC5"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0E668F7E"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0F9B900C" w14:textId="1C2C8DF4" w:rsidR="00745D17" w:rsidRPr="00745D17" w:rsidRDefault="00745D17" w:rsidP="00745D17">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1" w:name="_Toc170307000"/>
      <w:r w:rsidRPr="00745D17">
        <w:rPr>
          <w:rFonts w:ascii="Arial" w:eastAsia="Calibri" w:hAnsi="Arial" w:cs="Arial"/>
          <w:b/>
          <w:bCs/>
          <w:caps/>
          <w:color w:val="auto"/>
          <w:sz w:val="22"/>
          <w:lang w:val="en-AU" w:bidi="ar-SA"/>
        </w:rPr>
        <w:t>PURPOSE</w:t>
      </w:r>
      <w:bookmarkEnd w:id="1"/>
    </w:p>
    <w:p w14:paraId="5DF1C378"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1EE4CBC1"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 vehicle crossing, or crossover, is the area constructed between the road and the adjacent property to allow vehicles to legally cross the nature strip and footpath, consistent with the Victorian Road Safety Road Rules 2017, without damaging the kerb and channel, nature strip and footpath.</w:t>
      </w:r>
    </w:p>
    <w:p w14:paraId="4A6979F0"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B77C95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This policy is prepared to provide a consistent approach for assessing applications for new vehicle crossings which provide legal access to properties within the City of Whittlesea.  </w:t>
      </w:r>
    </w:p>
    <w:p w14:paraId="4D734686"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A65668F"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purpose is to state Council's aims and methodology and to provide an administrative framework for implementation.</w:t>
      </w:r>
    </w:p>
    <w:p w14:paraId="7F1C5AA8"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DCECFA5"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powers of Council in relation to vehicle crossings are granted in Section 206 of the Local Government Act 1989 and are detailed under Schedule 10, provision 12 of that Act.  Council also has powers under Sections 9.7, 9.8 &amp; 9.9 of Council’s Community Local Law 2024 (effective 1 July 2024).</w:t>
      </w:r>
    </w:p>
    <w:p w14:paraId="0200ED7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8A1F5AB"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In this policy, unless the context suggests otherwise, definitions shall be read in conjunction with the definitions under provision 1.8 of Council’s Community Local Law 2024.</w:t>
      </w:r>
    </w:p>
    <w:p w14:paraId="785A975B"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66D871A" w14:textId="1EBE6AEC" w:rsidR="00745D17" w:rsidRPr="00745D17" w:rsidRDefault="00745D17" w:rsidP="00745D17">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2" w:name="_Toc170307001"/>
      <w:r w:rsidRPr="00745D17">
        <w:rPr>
          <w:rFonts w:ascii="Arial" w:eastAsia="Calibri" w:hAnsi="Arial" w:cs="Arial"/>
          <w:b/>
          <w:bCs/>
          <w:caps/>
          <w:color w:val="auto"/>
          <w:sz w:val="22"/>
          <w:lang w:val="en-AU" w:bidi="ar-SA"/>
        </w:rPr>
        <w:t>OBJECTIVES</w:t>
      </w:r>
      <w:bookmarkEnd w:id="2"/>
    </w:p>
    <w:p w14:paraId="72E4D2D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F78D573" w14:textId="6B64C3C3"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3" w:name="_Toc170307002"/>
      <w:r>
        <w:rPr>
          <w:rFonts w:ascii="Arial" w:eastAsia="Calibri" w:hAnsi="Arial" w:cs="Arial"/>
          <w:b/>
          <w:bCs/>
          <w:color w:val="auto"/>
          <w:sz w:val="22"/>
          <w:lang w:val="en-AU" w:bidi="ar-SA"/>
        </w:rPr>
        <w:t xml:space="preserve">2.1 </w:t>
      </w:r>
      <w:r w:rsidRPr="00745D17">
        <w:rPr>
          <w:rFonts w:ascii="Arial" w:eastAsia="Calibri" w:hAnsi="Arial" w:cs="Arial"/>
          <w:b/>
          <w:bCs/>
          <w:color w:val="auto"/>
          <w:sz w:val="22"/>
          <w:lang w:val="en-AU" w:bidi="ar-SA"/>
        </w:rPr>
        <w:t>Safety</w:t>
      </w:r>
      <w:bookmarkEnd w:id="3"/>
    </w:p>
    <w:p w14:paraId="69A16CB9"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0D4EE23"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To maximise safety for users of the road reserve by ensuring that the number and width of locations where vehicles cross footpaths are minimised and that vehicle movements associated with crossings are in predictable locations for vehicle traffic, pedestrians, and cyclists.</w:t>
      </w:r>
    </w:p>
    <w:p w14:paraId="33C0BB5D"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3E0A200" w14:textId="3EA475E2" w:rsid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64B45D4" w14:textId="50C2B0FA" w:rsid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80C544A" w14:textId="38539C1A" w:rsid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A986237" w14:textId="1914535D" w:rsid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3BCEE28A"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BB38ADA" w14:textId="7B2E69F9"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 w:name="_Toc170307003"/>
      <w:r>
        <w:rPr>
          <w:rFonts w:ascii="Arial" w:eastAsia="Calibri" w:hAnsi="Arial" w:cs="Arial"/>
          <w:b/>
          <w:bCs/>
          <w:color w:val="auto"/>
          <w:sz w:val="22"/>
          <w:lang w:val="en-AU" w:bidi="ar-SA"/>
        </w:rPr>
        <w:lastRenderedPageBreak/>
        <w:t xml:space="preserve">2.2 </w:t>
      </w:r>
      <w:r w:rsidRPr="00745D17">
        <w:rPr>
          <w:rFonts w:ascii="Arial" w:eastAsia="Calibri" w:hAnsi="Arial" w:cs="Arial"/>
          <w:b/>
          <w:bCs/>
          <w:color w:val="auto"/>
          <w:sz w:val="22"/>
          <w:lang w:val="en-AU" w:bidi="ar-SA"/>
        </w:rPr>
        <w:t>Open Space / Vegetation</w:t>
      </w:r>
      <w:bookmarkEnd w:id="4"/>
    </w:p>
    <w:p w14:paraId="11E2B786"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1A7397D" w14:textId="77777777" w:rsidR="00745D17" w:rsidRPr="00745D17" w:rsidRDefault="00745D17" w:rsidP="00745D17">
      <w:pPr>
        <w:widowControl/>
        <w:autoSpaceDE/>
        <w:autoSpaceDN/>
        <w:spacing w:before="0" w:after="0" w:line="259" w:lineRule="auto"/>
        <w:ind w:left="993"/>
        <w:rPr>
          <w:rFonts w:ascii="Arial" w:eastAsia="Calibri" w:hAnsi="Arial" w:cs="Arial"/>
          <w:color w:val="auto"/>
          <w:sz w:val="22"/>
          <w:lang w:val="en-AU" w:bidi="ar-SA"/>
        </w:rPr>
      </w:pPr>
      <w:r w:rsidRPr="00745D17">
        <w:rPr>
          <w:rFonts w:ascii="Arial" w:eastAsia="Calibri" w:hAnsi="Arial" w:cs="Arial"/>
          <w:color w:val="auto"/>
          <w:sz w:val="22"/>
          <w:lang w:val="en-AU" w:bidi="ar-SA"/>
        </w:rPr>
        <w:t>To minimise the number and width of vehicle crossings to maximise nature strips to ensure benefits of the streetscape and space for tree planting (neighbourhood amenity).</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t xml:space="preserve">To retain existing street trees and avoid affecting their health, size, </w:t>
      </w:r>
      <w:proofErr w:type="gramStart"/>
      <w:r w:rsidRPr="00745D17">
        <w:rPr>
          <w:rFonts w:ascii="Arial" w:eastAsia="Calibri" w:hAnsi="Arial" w:cs="Arial"/>
          <w:color w:val="auto"/>
          <w:sz w:val="22"/>
          <w:lang w:val="en-AU" w:bidi="ar-SA"/>
        </w:rPr>
        <w:t>stability</w:t>
      </w:r>
      <w:proofErr w:type="gramEnd"/>
      <w:r w:rsidRPr="00745D17">
        <w:rPr>
          <w:rFonts w:ascii="Arial" w:eastAsia="Calibri" w:hAnsi="Arial" w:cs="Arial"/>
          <w:color w:val="auto"/>
          <w:sz w:val="22"/>
          <w:lang w:val="en-AU" w:bidi="ar-SA"/>
        </w:rPr>
        <w:t xml:space="preserve"> or future growth in accordance with Council’s Street Tree Management Plan and Greening Whittlesea - City Forest Strategy.</w:t>
      </w:r>
      <w:r w:rsidRPr="00745D17">
        <w:rPr>
          <w:rFonts w:ascii="Arial" w:eastAsia="Calibri" w:hAnsi="Arial" w:cs="Arial"/>
          <w:color w:val="auto"/>
          <w:sz w:val="22"/>
          <w:lang w:val="en-AU" w:bidi="ar-SA"/>
        </w:rPr>
        <w:br/>
      </w:r>
    </w:p>
    <w:p w14:paraId="475557E3" w14:textId="466D6AD5"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5" w:name="_Toc170307004"/>
      <w:r>
        <w:rPr>
          <w:rFonts w:ascii="Arial" w:eastAsia="Calibri" w:hAnsi="Arial" w:cs="Arial"/>
          <w:b/>
          <w:bCs/>
          <w:color w:val="auto"/>
          <w:sz w:val="22"/>
          <w:lang w:val="en-AU" w:bidi="ar-SA"/>
        </w:rPr>
        <w:t xml:space="preserve">2.3 </w:t>
      </w:r>
      <w:r w:rsidRPr="00745D17">
        <w:rPr>
          <w:rFonts w:ascii="Arial" w:eastAsia="Calibri" w:hAnsi="Arial" w:cs="Arial"/>
          <w:b/>
          <w:bCs/>
          <w:color w:val="auto"/>
          <w:sz w:val="22"/>
          <w:lang w:val="en-AU" w:bidi="ar-SA"/>
        </w:rPr>
        <w:t>Character of Area</w:t>
      </w:r>
      <w:bookmarkEnd w:id="5"/>
    </w:p>
    <w:p w14:paraId="3019736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B6C613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To maintain and enhance the character of </w:t>
      </w:r>
      <w:proofErr w:type="gramStart"/>
      <w:r w:rsidRPr="00745D17">
        <w:rPr>
          <w:rFonts w:ascii="Arial" w:eastAsia="Calibri" w:hAnsi="Arial" w:cs="Arial"/>
          <w:color w:val="auto"/>
          <w:sz w:val="22"/>
          <w:lang w:val="en-AU" w:bidi="ar-SA"/>
        </w:rPr>
        <w:t>Council road</w:t>
      </w:r>
      <w:proofErr w:type="gramEnd"/>
      <w:r w:rsidRPr="00745D17">
        <w:rPr>
          <w:rFonts w:ascii="Arial" w:eastAsia="Calibri" w:hAnsi="Arial" w:cs="Arial"/>
          <w:color w:val="auto"/>
          <w:sz w:val="22"/>
          <w:lang w:val="en-AU" w:bidi="ar-SA"/>
        </w:rPr>
        <w:t xml:space="preserve"> reserves.</w:t>
      </w:r>
    </w:p>
    <w:p w14:paraId="67DAB3C0"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C2ECA1B" w14:textId="48395F2D"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6" w:name="_Toc170307005"/>
      <w:r>
        <w:rPr>
          <w:rFonts w:ascii="Arial" w:eastAsia="Calibri" w:hAnsi="Arial" w:cs="Arial"/>
          <w:b/>
          <w:bCs/>
          <w:color w:val="auto"/>
          <w:sz w:val="22"/>
          <w:lang w:val="en-AU" w:bidi="ar-SA"/>
        </w:rPr>
        <w:t xml:space="preserve">2.4 </w:t>
      </w:r>
      <w:r w:rsidRPr="00745D17">
        <w:rPr>
          <w:rFonts w:ascii="Arial" w:eastAsia="Calibri" w:hAnsi="Arial" w:cs="Arial"/>
          <w:b/>
          <w:bCs/>
          <w:color w:val="auto"/>
          <w:sz w:val="22"/>
          <w:lang w:val="en-AU" w:bidi="ar-SA"/>
        </w:rPr>
        <w:t>On-street Parking</w:t>
      </w:r>
      <w:bookmarkEnd w:id="6"/>
    </w:p>
    <w:p w14:paraId="3A0C433A"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37BE49C"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To maximise the number of on-street parking spaces, recognising that on-street parking is a valuable community resource for residents, visitors, shoppers, employees, tradespersons, etc.  Maximisation of on-street parking is prioritised over private off-street parking.</w:t>
      </w:r>
    </w:p>
    <w:p w14:paraId="42FDF4A9"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239FD5E2" w14:textId="4BD592FC"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7" w:name="_Toc170307006"/>
      <w:r>
        <w:rPr>
          <w:rFonts w:ascii="Arial" w:eastAsia="Calibri" w:hAnsi="Arial" w:cs="Arial"/>
          <w:b/>
          <w:bCs/>
          <w:color w:val="auto"/>
          <w:sz w:val="22"/>
          <w:lang w:val="en-AU" w:bidi="ar-SA"/>
        </w:rPr>
        <w:t xml:space="preserve">2.5 </w:t>
      </w:r>
      <w:r w:rsidRPr="00745D17">
        <w:rPr>
          <w:rFonts w:ascii="Arial" w:eastAsia="Calibri" w:hAnsi="Arial" w:cs="Arial"/>
          <w:b/>
          <w:bCs/>
          <w:color w:val="auto"/>
          <w:sz w:val="22"/>
          <w:lang w:val="en-AU" w:bidi="ar-SA"/>
        </w:rPr>
        <w:t>Design of Off-street Parking and Access</w:t>
      </w:r>
      <w:bookmarkEnd w:id="7"/>
    </w:p>
    <w:p w14:paraId="45DCF47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89AC634"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To ensure new vehicle crossings will provide access to off-street parking spaces that meets the relevant standards.</w:t>
      </w:r>
    </w:p>
    <w:p w14:paraId="74B29E57"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3716D90" w14:textId="5E134859"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8" w:name="_Toc170307007"/>
      <w:r>
        <w:rPr>
          <w:rFonts w:ascii="Arial" w:eastAsia="Calibri" w:hAnsi="Arial" w:cs="Arial"/>
          <w:b/>
          <w:bCs/>
          <w:color w:val="auto"/>
          <w:sz w:val="22"/>
          <w:lang w:val="en-AU" w:bidi="ar-SA"/>
        </w:rPr>
        <w:t xml:space="preserve">2.6 </w:t>
      </w:r>
      <w:r w:rsidRPr="00745D17">
        <w:rPr>
          <w:rFonts w:ascii="Arial" w:eastAsia="Calibri" w:hAnsi="Arial" w:cs="Arial"/>
          <w:b/>
          <w:bCs/>
          <w:color w:val="auto"/>
          <w:sz w:val="22"/>
          <w:lang w:val="en-AU" w:bidi="ar-SA"/>
        </w:rPr>
        <w:t>Drainage</w:t>
      </w:r>
      <w:bookmarkEnd w:id="8"/>
    </w:p>
    <w:p w14:paraId="3184EDD4"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3A4A08D"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To minimise the amount of stormwater run-off from impervious areas and maintain the permeability of the road reserve.</w:t>
      </w:r>
    </w:p>
    <w:p w14:paraId="6DB02673"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9BFF2D4"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To ensure the operation of existing stormwater drainage pits are not affected.</w:t>
      </w:r>
    </w:p>
    <w:p w14:paraId="73D37BF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347A17A" w14:textId="45702587" w:rsidR="00745D17" w:rsidRPr="00745D17" w:rsidRDefault="00745D17" w:rsidP="00745D17">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9" w:name="_Toc128402689"/>
      <w:bookmarkStart w:id="10" w:name="_Toc140835026"/>
      <w:bookmarkStart w:id="11" w:name="_Toc128402690"/>
      <w:bookmarkStart w:id="12" w:name="_Toc140835027"/>
      <w:bookmarkStart w:id="13" w:name="_Toc170307010"/>
      <w:bookmarkEnd w:id="9"/>
      <w:bookmarkEnd w:id="10"/>
      <w:bookmarkEnd w:id="11"/>
      <w:bookmarkEnd w:id="12"/>
      <w:r w:rsidRPr="00745D17">
        <w:rPr>
          <w:rFonts w:ascii="Arial" w:eastAsia="Calibri" w:hAnsi="Arial" w:cs="Arial"/>
          <w:b/>
          <w:bCs/>
          <w:caps/>
          <w:color w:val="auto"/>
          <w:sz w:val="22"/>
          <w:lang w:val="en-AU" w:bidi="ar-SA"/>
        </w:rPr>
        <w:t>REFERRALS</w:t>
      </w:r>
      <w:bookmarkEnd w:id="13"/>
    </w:p>
    <w:p w14:paraId="3E0A8AC7"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357ADCBE"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When a vehicle crossing application is received, it may need to be referred to others for comment under the following conditions:</w:t>
      </w:r>
    </w:p>
    <w:p w14:paraId="457346CE"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270283F" w14:textId="3A6EA02A"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14" w:name="_Toc170307011"/>
      <w:r>
        <w:rPr>
          <w:rFonts w:ascii="Arial" w:eastAsia="Calibri" w:hAnsi="Arial" w:cs="Arial"/>
          <w:b/>
          <w:bCs/>
          <w:color w:val="auto"/>
          <w:sz w:val="22"/>
          <w:lang w:val="en-AU" w:bidi="ar-SA"/>
        </w:rPr>
        <w:t xml:space="preserve">3.1 </w:t>
      </w:r>
      <w:r w:rsidRPr="00745D17">
        <w:rPr>
          <w:rFonts w:ascii="Arial" w:eastAsia="Calibri" w:hAnsi="Arial" w:cs="Arial"/>
          <w:b/>
          <w:bCs/>
          <w:color w:val="auto"/>
          <w:sz w:val="22"/>
          <w:lang w:val="en-AU" w:bidi="ar-SA"/>
        </w:rPr>
        <w:t>New Developments</w:t>
      </w:r>
      <w:bookmarkEnd w:id="14"/>
    </w:p>
    <w:p w14:paraId="53C4E9CE"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444A537C" w14:textId="41033BA8" w:rsid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Vehicle crossings that are intended for new multi-dwelling residential, </w:t>
      </w:r>
      <w:proofErr w:type="gramStart"/>
      <w:r w:rsidRPr="00745D17">
        <w:rPr>
          <w:rFonts w:ascii="Arial" w:eastAsia="Calibri" w:hAnsi="Arial" w:cs="Arial"/>
          <w:color w:val="auto"/>
          <w:sz w:val="22"/>
          <w:lang w:val="en-AU" w:bidi="ar-SA"/>
        </w:rPr>
        <w:t>commercial</w:t>
      </w:r>
      <w:proofErr w:type="gramEnd"/>
      <w:r w:rsidRPr="00745D17">
        <w:rPr>
          <w:rFonts w:ascii="Arial" w:eastAsia="Calibri" w:hAnsi="Arial" w:cs="Arial"/>
          <w:color w:val="auto"/>
          <w:sz w:val="22"/>
          <w:lang w:val="en-AU" w:bidi="ar-SA"/>
        </w:rPr>
        <w:t xml:space="preserve"> or industrial developments will be assessed as part of a Planning Permit application which should be made through Council’s Building and Planning Department having due regard to the Whittlesea Planning Scheme.</w:t>
      </w:r>
    </w:p>
    <w:p w14:paraId="3414720D"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7271991B"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B0B9194" w14:textId="21CA5AF1" w:rsidR="00745D17" w:rsidRPr="00745D17" w:rsidRDefault="00745D17"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15" w:name="_Toc170307012"/>
      <w:r>
        <w:rPr>
          <w:rFonts w:ascii="Arial" w:eastAsia="Calibri" w:hAnsi="Arial" w:cs="Arial"/>
          <w:b/>
          <w:bCs/>
          <w:color w:val="auto"/>
          <w:sz w:val="22"/>
          <w:lang w:val="en-AU" w:bidi="ar-SA"/>
        </w:rPr>
        <w:lastRenderedPageBreak/>
        <w:t xml:space="preserve">3.2 </w:t>
      </w:r>
      <w:r w:rsidRPr="00745D17">
        <w:rPr>
          <w:rFonts w:ascii="Arial" w:eastAsia="Calibri" w:hAnsi="Arial" w:cs="Arial"/>
          <w:b/>
          <w:bCs/>
          <w:color w:val="auto"/>
          <w:sz w:val="22"/>
          <w:lang w:val="en-AU" w:bidi="ar-SA"/>
        </w:rPr>
        <w:t>Heritage Overlay</w:t>
      </w:r>
      <w:bookmarkEnd w:id="15"/>
    </w:p>
    <w:p w14:paraId="55DC9C7A"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B6BD9A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a property and/or a road is covered by a Heritage Overlay in the Whittlesea Planning Scheme, a Planning Permit application is required. Planning Permit application will need to be made to Council’s Building and Planning Department having due regard to the Whittlesea Planning Scheme.</w:t>
      </w:r>
    </w:p>
    <w:p w14:paraId="438898C8"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6A59F956" w14:textId="21B08677"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16" w:name="_Toc170307013"/>
      <w:r>
        <w:rPr>
          <w:rFonts w:ascii="Arial" w:eastAsia="Calibri" w:hAnsi="Arial" w:cs="Arial"/>
          <w:b/>
          <w:bCs/>
          <w:color w:val="auto"/>
          <w:sz w:val="22"/>
          <w:lang w:val="en-AU" w:bidi="ar-SA"/>
        </w:rPr>
        <w:t xml:space="preserve">3.3 </w:t>
      </w:r>
      <w:r w:rsidR="00745D17" w:rsidRPr="00745D17">
        <w:rPr>
          <w:rFonts w:ascii="Arial" w:eastAsia="Calibri" w:hAnsi="Arial" w:cs="Arial"/>
          <w:b/>
          <w:bCs/>
          <w:color w:val="auto"/>
          <w:sz w:val="22"/>
          <w:lang w:val="en-AU" w:bidi="ar-SA"/>
        </w:rPr>
        <w:t>Declared Arterial Roads</w:t>
      </w:r>
      <w:bookmarkEnd w:id="16"/>
    </w:p>
    <w:p w14:paraId="18BF396D"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B0AD4A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Any proposal to install a new crossing or alter an existing vehicle crossing on any road where Department of Transport and Planning (previously VicRoads) is the Highway Authority (called Arterial Roads in the Road Management Act 2004 and Transport Zone 2 in the Whittlesea Planning Scheme), is required to be subject to a Planning Permit application process. This application will then be referred to Department of Transport and Planning for comment as part of the Planning Permit application process.  A map of declared roads within Whittlesea can be found on the Department of Transport and Planning Map of Declared Roads webpage:</w:t>
      </w:r>
    </w:p>
    <w:p w14:paraId="698BE9A5"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hyperlink r:id="rId15" w:history="1">
        <w:r w:rsidRPr="00745D17">
          <w:rPr>
            <w:rFonts w:ascii="Arial" w:eastAsia="Calibri" w:hAnsi="Arial" w:cs="Arial"/>
            <w:color w:val="0563C1"/>
            <w:sz w:val="22"/>
            <w:u w:val="single"/>
            <w:lang w:val="en-AU" w:bidi="ar-SA"/>
          </w:rPr>
          <w:t>Map of Declared Roads (arcgis.com)</w:t>
        </w:r>
      </w:hyperlink>
    </w:p>
    <w:p w14:paraId="378F51F5"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1047F6E1" w14:textId="15E9D269"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17" w:name="_Toc170307014"/>
      <w:r>
        <w:rPr>
          <w:rFonts w:ascii="Arial" w:eastAsia="Calibri" w:hAnsi="Arial" w:cs="Arial"/>
          <w:b/>
          <w:bCs/>
          <w:color w:val="auto"/>
          <w:sz w:val="22"/>
          <w:lang w:val="en-AU" w:bidi="ar-SA"/>
        </w:rPr>
        <w:t xml:space="preserve">3.4 </w:t>
      </w:r>
      <w:r w:rsidR="00745D17" w:rsidRPr="00745D17">
        <w:rPr>
          <w:rFonts w:ascii="Arial" w:eastAsia="Calibri" w:hAnsi="Arial" w:cs="Arial"/>
          <w:b/>
          <w:bCs/>
          <w:color w:val="auto"/>
          <w:sz w:val="22"/>
          <w:lang w:val="en-AU" w:bidi="ar-SA"/>
        </w:rPr>
        <w:t>Street Trees</w:t>
      </w:r>
      <w:bookmarkEnd w:id="17"/>
    </w:p>
    <w:p w14:paraId="33D6C52B"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156DBA3" w14:textId="77777777" w:rsidR="00745D17" w:rsidRPr="00745D17" w:rsidRDefault="00745D17" w:rsidP="00745D17">
      <w:pPr>
        <w:widowControl/>
        <w:autoSpaceDE/>
        <w:autoSpaceDN/>
        <w:spacing w:before="0" w:after="0" w:line="259" w:lineRule="auto"/>
        <w:ind w:left="993"/>
        <w:rPr>
          <w:rFonts w:ascii="Arial" w:eastAsia="Calibri" w:hAnsi="Arial" w:cs="Arial"/>
          <w:color w:val="auto"/>
          <w:sz w:val="22"/>
          <w:lang w:val="en-AU" w:bidi="ar-SA"/>
        </w:rPr>
      </w:pPr>
      <w:r w:rsidRPr="00745D17">
        <w:rPr>
          <w:rFonts w:ascii="Arial" w:eastAsia="Calibri" w:hAnsi="Arial" w:cs="Arial"/>
          <w:color w:val="auto"/>
          <w:sz w:val="22"/>
          <w:lang w:val="en-AU" w:bidi="ar-SA"/>
        </w:rPr>
        <w:t>Street trees provide many important benefits to the community, streetscapes, and environment. Council places significant value on the amenity street trees provide and consider them to be an asset whose value increases over time.  The retention of street trees and street tree planting opportunities will be prioritised over vehicle crossings.  Should the removal of a street tree be unavoidable the applicant will be required to compensate Council for the corresponding loss of amenity (calculated by Council’s Parks and Open Space department which may include the use of the Revised Burnley Method).</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t>The Victoria Planning Authority (VPA) Engineering Design and Construction Manual (EDCM) identifies that vehicle crossings shall not be permitted within 2.5 metres of the trunk of a street tree.  Further, vehicle crossings shall not encroach more that 10% into the Tree Protection Zone (TPZ) and shall not encroach into the Structural Root Zone (SRZ) of the tree.  Applications will be referred to Landscape and Open Space Planning team for review if the proposed vehicle crossing impacts on the TPZ of the street trees in accordance with Council’s Street Tree Management Plan.</w:t>
      </w:r>
    </w:p>
    <w:p w14:paraId="0C34CDF7" w14:textId="4639C935" w:rsid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31E8BF89" w14:textId="4908B6F9"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6E603DE1" w14:textId="12C158D9"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1E7A4238" w14:textId="7DA9C59A"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750E9962" w14:textId="1DBB3BB5"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32EE4022" w14:textId="76DAD926"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44C96F68" w14:textId="6F55BEEA"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478A13D7" w14:textId="77777777" w:rsidR="00FC4FEB" w:rsidRPr="00745D17"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60CE36B9" w14:textId="4EA65545" w:rsidR="00745D17" w:rsidRPr="00FC4FEB" w:rsidRDefault="00745D17" w:rsidP="00FC4FEB">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18" w:name="_Toc170307015"/>
      <w:r w:rsidRPr="00FC4FEB">
        <w:rPr>
          <w:rFonts w:ascii="Arial" w:eastAsia="Calibri" w:hAnsi="Arial" w:cs="Arial"/>
          <w:b/>
          <w:bCs/>
          <w:caps/>
          <w:color w:val="auto"/>
          <w:sz w:val="22"/>
          <w:lang w:val="en-AU" w:bidi="ar-SA"/>
        </w:rPr>
        <w:lastRenderedPageBreak/>
        <w:t>GENERAL ASSESSMENT CRITERIA</w:t>
      </w:r>
      <w:bookmarkEnd w:id="18"/>
    </w:p>
    <w:p w14:paraId="621647AC"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BC883FA"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Applications for vehicle crossings are to be assessed in accordance with the following requirements in this Section, with reference to the Policy Objectives in Section 2 and include any applicable specific requirements of subsequent Sections:</w:t>
      </w:r>
    </w:p>
    <w:p w14:paraId="267BD647"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7D82E11" w14:textId="0DFE20D7"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19" w:name="_Toc170307016"/>
      <w:r>
        <w:rPr>
          <w:rFonts w:ascii="Arial" w:eastAsia="Calibri" w:hAnsi="Arial" w:cs="Arial"/>
          <w:b/>
          <w:bCs/>
          <w:color w:val="auto"/>
          <w:sz w:val="22"/>
          <w:lang w:val="en-AU" w:bidi="ar-SA"/>
        </w:rPr>
        <w:t xml:space="preserve">4.1 </w:t>
      </w:r>
      <w:r w:rsidR="00745D17" w:rsidRPr="00745D17">
        <w:rPr>
          <w:rFonts w:ascii="Arial" w:eastAsia="Calibri" w:hAnsi="Arial" w:cs="Arial"/>
          <w:b/>
          <w:bCs/>
          <w:color w:val="auto"/>
          <w:sz w:val="22"/>
          <w:lang w:val="en-AU" w:bidi="ar-SA"/>
        </w:rPr>
        <w:t>Restrictions on Title</w:t>
      </w:r>
      <w:bookmarkEnd w:id="19"/>
    </w:p>
    <w:p w14:paraId="3B6C3EEF"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42B71AEF" w14:textId="77777777" w:rsidR="00745D17" w:rsidRPr="00745D17" w:rsidRDefault="00745D17" w:rsidP="00745D17">
      <w:pPr>
        <w:widowControl/>
        <w:autoSpaceDE/>
        <w:autoSpaceDN/>
        <w:spacing w:before="0" w:after="0" w:line="259" w:lineRule="auto"/>
        <w:ind w:left="993"/>
        <w:rPr>
          <w:rFonts w:ascii="Arial" w:eastAsia="Calibri" w:hAnsi="Arial" w:cs="Arial"/>
          <w:color w:val="auto"/>
          <w:sz w:val="22"/>
          <w:lang w:val="en-AU" w:bidi="ar-SA"/>
        </w:rPr>
      </w:pPr>
      <w:r w:rsidRPr="00745D17">
        <w:rPr>
          <w:rFonts w:ascii="Arial" w:eastAsia="Calibri" w:hAnsi="Arial" w:cs="Arial"/>
          <w:color w:val="auto"/>
          <w:sz w:val="22"/>
          <w:lang w:val="en-AU" w:bidi="ar-SA"/>
        </w:rPr>
        <w:t>There may be a restriction on title that is associated to the Plan of Subdivision, Memorandum of Common Provisions (MCP), Section 173 Agreements, etc. that affects the location and number of vehicle crossings to a property.  A copy of the property’s title will need to be obtained and provided to Council as a part of any vehicle crossing submission to verify that there are no restrictions on title relating to vehicle crossings or driveway location.</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t>Any Properties with an existing Planning Permit issued by Council associated with the property in question may need to be apply and obtain approval from Council’s Planning Department.</w:t>
      </w:r>
    </w:p>
    <w:p w14:paraId="059120F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2BA9500F" w14:textId="0EF8F104"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20" w:name="_Toc170307017"/>
      <w:r>
        <w:rPr>
          <w:rFonts w:ascii="Arial" w:eastAsia="Calibri" w:hAnsi="Arial" w:cs="Arial"/>
          <w:b/>
          <w:bCs/>
          <w:color w:val="auto"/>
          <w:sz w:val="22"/>
          <w:lang w:val="en-AU" w:bidi="ar-SA"/>
        </w:rPr>
        <w:t xml:space="preserve">4.2 </w:t>
      </w:r>
      <w:r w:rsidR="00745D17" w:rsidRPr="00745D17">
        <w:rPr>
          <w:rFonts w:ascii="Arial" w:eastAsia="Calibri" w:hAnsi="Arial" w:cs="Arial"/>
          <w:b/>
          <w:bCs/>
          <w:color w:val="auto"/>
          <w:sz w:val="22"/>
          <w:lang w:val="en-AU" w:bidi="ar-SA"/>
        </w:rPr>
        <w:t>Dimensions - Interpretation</w:t>
      </w:r>
      <w:bookmarkEnd w:id="20"/>
    </w:p>
    <w:p w14:paraId="1971241F"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2483767B"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Width dimensions of vehicle crossings given in this document are measured at the boundary of the property regardless of any splay.  A dimension of three metres may be written as 3m.</w:t>
      </w:r>
    </w:p>
    <w:p w14:paraId="62650F85"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A113C0E" w14:textId="6A322E18"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21" w:name="_Toc170307018"/>
      <w:r>
        <w:rPr>
          <w:rFonts w:ascii="Arial" w:eastAsia="Calibri" w:hAnsi="Arial" w:cs="Arial"/>
          <w:b/>
          <w:bCs/>
          <w:color w:val="auto"/>
          <w:sz w:val="22"/>
          <w:lang w:val="en-AU" w:bidi="ar-SA"/>
        </w:rPr>
        <w:t xml:space="preserve">4.3 </w:t>
      </w:r>
      <w:r w:rsidR="00745D17" w:rsidRPr="00745D17">
        <w:rPr>
          <w:rFonts w:ascii="Arial" w:eastAsia="Calibri" w:hAnsi="Arial" w:cs="Arial"/>
          <w:b/>
          <w:bCs/>
          <w:color w:val="auto"/>
          <w:sz w:val="22"/>
          <w:lang w:val="en-AU" w:bidi="ar-SA"/>
        </w:rPr>
        <w:t>Neighbourhood Character</w:t>
      </w:r>
      <w:bookmarkEnd w:id="21"/>
    </w:p>
    <w:p w14:paraId="6239BDA6"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C2D7DF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location of the proposed vehicle crossing must respect the existing neighbourhood character particularly in relation to existing on-street parking and street landscape (see Council’s Neighbourhood Design Manual and the Street Tree Management Plan on Council’s website).  It is to be noted that on-street parking is a more valuable community resource in inner suburbs and near activity centres than in other areas.</w:t>
      </w:r>
    </w:p>
    <w:p w14:paraId="584665D0"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1FBCCAC9" w14:textId="0097ED7A"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22" w:name="_Toc120280663"/>
      <w:bookmarkStart w:id="23" w:name="_Toc128402700"/>
      <w:bookmarkStart w:id="24" w:name="_Toc140835037"/>
      <w:bookmarkStart w:id="25" w:name="_Toc120280664"/>
      <w:bookmarkStart w:id="26" w:name="_Toc128402701"/>
      <w:bookmarkStart w:id="27" w:name="_Toc140835038"/>
      <w:bookmarkStart w:id="28" w:name="_Toc120280665"/>
      <w:bookmarkStart w:id="29" w:name="_Toc128402702"/>
      <w:bookmarkStart w:id="30" w:name="_Toc140835039"/>
      <w:bookmarkStart w:id="31" w:name="_Toc120280666"/>
      <w:bookmarkStart w:id="32" w:name="_Toc128402703"/>
      <w:bookmarkStart w:id="33" w:name="_Toc140835040"/>
      <w:bookmarkStart w:id="34" w:name="_Toc170307020"/>
      <w:bookmarkEnd w:id="22"/>
      <w:bookmarkEnd w:id="23"/>
      <w:bookmarkEnd w:id="24"/>
      <w:bookmarkEnd w:id="25"/>
      <w:bookmarkEnd w:id="26"/>
      <w:bookmarkEnd w:id="27"/>
      <w:bookmarkEnd w:id="28"/>
      <w:bookmarkEnd w:id="29"/>
      <w:bookmarkEnd w:id="30"/>
      <w:bookmarkEnd w:id="31"/>
      <w:bookmarkEnd w:id="32"/>
      <w:bookmarkEnd w:id="33"/>
      <w:r>
        <w:rPr>
          <w:rFonts w:ascii="Arial" w:eastAsia="Calibri" w:hAnsi="Arial" w:cs="Arial"/>
          <w:b/>
          <w:bCs/>
          <w:color w:val="auto"/>
          <w:sz w:val="22"/>
          <w:lang w:val="en-AU" w:bidi="ar-SA"/>
        </w:rPr>
        <w:t xml:space="preserve">4.4 </w:t>
      </w:r>
      <w:r w:rsidR="00745D17" w:rsidRPr="00745D17">
        <w:rPr>
          <w:rFonts w:ascii="Arial" w:eastAsia="Calibri" w:hAnsi="Arial" w:cs="Arial"/>
          <w:b/>
          <w:bCs/>
          <w:color w:val="auto"/>
          <w:sz w:val="22"/>
          <w:lang w:val="en-AU" w:bidi="ar-SA"/>
        </w:rPr>
        <w:t>Gates</w:t>
      </w:r>
      <w:bookmarkEnd w:id="34"/>
    </w:p>
    <w:p w14:paraId="28BC3BEA"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br/>
        <w:t>Gates must open inwards or not obstruct pedestrian access in any way, in accordance with provision 2.6 of the City of Whittlesea Community Local Law 2024.</w:t>
      </w:r>
    </w:p>
    <w:p w14:paraId="58535101"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F577AC5" w14:textId="5F7E0E5A" w:rsid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1F972E9" w14:textId="59B9F5E9"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4E1BDE5D" w14:textId="1E2E63CA"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74B6F33A" w14:textId="299DF6C7"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2C10E9C4" w14:textId="77777777" w:rsidR="00FC4FEB" w:rsidRPr="00745D17"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2A0D7E28"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62AD8CE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3703B251" w14:textId="4B25D30D"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35" w:name="_Toc170307021"/>
      <w:r>
        <w:rPr>
          <w:rFonts w:ascii="Arial" w:eastAsia="Calibri" w:hAnsi="Arial" w:cs="Arial"/>
          <w:b/>
          <w:bCs/>
          <w:color w:val="auto"/>
          <w:sz w:val="22"/>
          <w:lang w:val="en-AU" w:bidi="ar-SA"/>
        </w:rPr>
        <w:lastRenderedPageBreak/>
        <w:t xml:space="preserve">4.5 </w:t>
      </w:r>
      <w:r w:rsidR="00745D17" w:rsidRPr="00745D17">
        <w:rPr>
          <w:rFonts w:ascii="Arial" w:eastAsia="Calibri" w:hAnsi="Arial" w:cs="Arial"/>
          <w:b/>
          <w:bCs/>
          <w:color w:val="auto"/>
          <w:sz w:val="22"/>
          <w:lang w:val="en-AU" w:bidi="ar-SA"/>
        </w:rPr>
        <w:t>Location of Vehicle Crossing</w:t>
      </w:r>
      <w:bookmarkEnd w:id="35"/>
    </w:p>
    <w:p w14:paraId="23DCA7F1"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63238C36"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practical, vehicle crossings should be located adjacent to the side property boundary and align at 90 degrees to the front property boundary in accordance with Council’s Standard Vehicle Crossing specifications and standard drawings.</w:t>
      </w:r>
    </w:p>
    <w:p w14:paraId="65C6CE4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6E471C2" w14:textId="47C88621"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t xml:space="preserve">4.5.1 </w:t>
      </w:r>
      <w:r w:rsidR="00745D17" w:rsidRPr="00745D17">
        <w:rPr>
          <w:rFonts w:ascii="Arial" w:eastAsia="Calibri" w:hAnsi="Arial" w:cs="Arial"/>
          <w:b/>
          <w:bCs/>
          <w:color w:val="auto"/>
          <w:sz w:val="22"/>
          <w:lang w:val="en-AU" w:bidi="ar-SA"/>
        </w:rPr>
        <w:t>Minimum Distance from Intersection</w:t>
      </w:r>
    </w:p>
    <w:p w14:paraId="54ECCB89"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1B49191E"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No new vehicle crossing shall be located within 6 metres of the tangent point at an intersection in accordance with Figure 3.1 of AS 2890.1:2004 AMDT 1 (excerpt provided below).  Further, vehicle crossings shall not be located on the inner radius of a sharp bend and 6 metres from the tangent point of that bend.  This is to avoid a vehicle turning from one street into another, or through a bend, and being surprised by a car leaving the property.</w:t>
      </w:r>
    </w:p>
    <w:p w14:paraId="5E555F46"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C34F64C"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Any new development applications that contain an existing vehicle crossing within the areas mentioned above should be modified to relocate the vehicle crossing to remove this safety issue.</w:t>
      </w:r>
    </w:p>
    <w:p w14:paraId="66D96A5E"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noProof/>
          <w:color w:val="auto"/>
          <w:sz w:val="22"/>
          <w:lang w:val="en-AU" w:bidi="ar-SA"/>
        </w:rPr>
        <w:drawing>
          <wp:inline distT="0" distB="0" distL="0" distR="0" wp14:anchorId="1F8D64DD" wp14:editId="0E633221">
            <wp:extent cx="4608576" cy="4095336"/>
            <wp:effectExtent l="0" t="0" r="1905" b="635"/>
            <wp:docPr id="1" name="Picture 1" descr="cid:image004.jpg@01D5590A.ED7EE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5590A.ED7EE8C0"/>
                    <pic:cNvPicPr>
                      <a:picLocks noChangeAspect="1" noChangeArrowheads="1"/>
                    </pic:cNvPicPr>
                  </pic:nvPicPr>
                  <pic:blipFill rotWithShape="1">
                    <a:blip r:embed="rId16" r:link="rId17">
                      <a:extLst>
                        <a:ext uri="{28A0092B-C50C-407E-A947-70E740481C1C}">
                          <a14:useLocalDpi xmlns:a14="http://schemas.microsoft.com/office/drawing/2010/main" val="0"/>
                        </a:ext>
                      </a:extLst>
                    </a:blip>
                    <a:srcRect l="8983" r="2603"/>
                    <a:stretch/>
                  </pic:blipFill>
                  <pic:spPr bwMode="auto">
                    <a:xfrm>
                      <a:off x="0" y="0"/>
                      <a:ext cx="4612283" cy="4098630"/>
                    </a:xfrm>
                    <a:prstGeom prst="rect">
                      <a:avLst/>
                    </a:prstGeom>
                    <a:noFill/>
                    <a:ln>
                      <a:noFill/>
                    </a:ln>
                    <a:extLst>
                      <a:ext uri="{53640926-AAD7-44D8-BBD7-CCE9431645EC}">
                        <a14:shadowObscured xmlns:a14="http://schemas.microsoft.com/office/drawing/2010/main"/>
                      </a:ext>
                    </a:extLst>
                  </pic:spPr>
                </pic:pic>
              </a:graphicData>
            </a:graphic>
          </wp:inline>
        </w:drawing>
      </w:r>
    </w:p>
    <w:p w14:paraId="3DD29128" w14:textId="72CE7734" w:rsidR="00745D17" w:rsidRDefault="00745D17" w:rsidP="00745D17">
      <w:pPr>
        <w:widowControl/>
        <w:autoSpaceDE/>
        <w:autoSpaceDN/>
        <w:spacing w:before="0" w:after="0" w:line="259" w:lineRule="auto"/>
        <w:ind w:left="807"/>
        <w:jc w:val="both"/>
        <w:rPr>
          <w:rFonts w:ascii="Arial" w:eastAsia="Calibri" w:hAnsi="Arial" w:cs="Arial"/>
          <w:color w:val="auto"/>
          <w:sz w:val="22"/>
          <w:lang w:val="en-AU" w:bidi="ar-SA"/>
        </w:rPr>
      </w:pPr>
    </w:p>
    <w:p w14:paraId="75BFF036" w14:textId="78B5E89F" w:rsidR="00FC4FEB" w:rsidRDefault="00FC4FEB" w:rsidP="00745D17">
      <w:pPr>
        <w:widowControl/>
        <w:autoSpaceDE/>
        <w:autoSpaceDN/>
        <w:spacing w:before="0" w:after="0" w:line="259" w:lineRule="auto"/>
        <w:ind w:left="807"/>
        <w:jc w:val="both"/>
        <w:rPr>
          <w:rFonts w:ascii="Arial" w:eastAsia="Calibri" w:hAnsi="Arial" w:cs="Arial"/>
          <w:color w:val="auto"/>
          <w:sz w:val="22"/>
          <w:lang w:val="en-AU" w:bidi="ar-SA"/>
        </w:rPr>
      </w:pPr>
    </w:p>
    <w:p w14:paraId="75AA02A3" w14:textId="16341031" w:rsidR="00FC4FEB" w:rsidRDefault="00FC4FEB" w:rsidP="00745D17">
      <w:pPr>
        <w:widowControl/>
        <w:autoSpaceDE/>
        <w:autoSpaceDN/>
        <w:spacing w:before="0" w:after="0" w:line="259" w:lineRule="auto"/>
        <w:ind w:left="807"/>
        <w:jc w:val="both"/>
        <w:rPr>
          <w:rFonts w:ascii="Arial" w:eastAsia="Calibri" w:hAnsi="Arial" w:cs="Arial"/>
          <w:color w:val="auto"/>
          <w:sz w:val="22"/>
          <w:lang w:val="en-AU" w:bidi="ar-SA"/>
        </w:rPr>
      </w:pPr>
    </w:p>
    <w:p w14:paraId="665DEDB5" w14:textId="3C7524A7" w:rsidR="00FC4FEB" w:rsidRDefault="00FC4FEB" w:rsidP="00745D17">
      <w:pPr>
        <w:widowControl/>
        <w:autoSpaceDE/>
        <w:autoSpaceDN/>
        <w:spacing w:before="0" w:after="0" w:line="259" w:lineRule="auto"/>
        <w:ind w:left="807"/>
        <w:jc w:val="both"/>
        <w:rPr>
          <w:rFonts w:ascii="Arial" w:eastAsia="Calibri" w:hAnsi="Arial" w:cs="Arial"/>
          <w:color w:val="auto"/>
          <w:sz w:val="22"/>
          <w:lang w:val="en-AU" w:bidi="ar-SA"/>
        </w:rPr>
      </w:pPr>
    </w:p>
    <w:p w14:paraId="750BE3B8" w14:textId="642C0DDE" w:rsidR="00FC4FEB" w:rsidRDefault="00FC4FEB" w:rsidP="00745D17">
      <w:pPr>
        <w:widowControl/>
        <w:autoSpaceDE/>
        <w:autoSpaceDN/>
        <w:spacing w:before="0" w:after="0" w:line="259" w:lineRule="auto"/>
        <w:ind w:left="807"/>
        <w:jc w:val="both"/>
        <w:rPr>
          <w:rFonts w:ascii="Arial" w:eastAsia="Calibri" w:hAnsi="Arial" w:cs="Arial"/>
          <w:color w:val="auto"/>
          <w:sz w:val="22"/>
          <w:lang w:val="en-AU" w:bidi="ar-SA"/>
        </w:rPr>
      </w:pPr>
    </w:p>
    <w:p w14:paraId="521792C8" w14:textId="369DE461"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lastRenderedPageBreak/>
        <w:t xml:space="preserve">4.5.2 </w:t>
      </w:r>
      <w:r w:rsidR="00745D17" w:rsidRPr="00745D17">
        <w:rPr>
          <w:rFonts w:ascii="Arial" w:eastAsia="Calibri" w:hAnsi="Arial" w:cs="Arial"/>
          <w:b/>
          <w:bCs/>
          <w:color w:val="auto"/>
          <w:sz w:val="22"/>
          <w:lang w:val="en-AU" w:bidi="ar-SA"/>
        </w:rPr>
        <w:t>Minimum Distance between Vehicle Crossings</w:t>
      </w:r>
    </w:p>
    <w:p w14:paraId="6D66E808" w14:textId="77777777" w:rsidR="00745D17" w:rsidRPr="00745D17" w:rsidRDefault="00745D17" w:rsidP="00745D17">
      <w:pPr>
        <w:widowControl/>
        <w:autoSpaceDE/>
        <w:autoSpaceDN/>
        <w:spacing w:before="0" w:after="0" w:line="259" w:lineRule="auto"/>
        <w:ind w:left="807"/>
        <w:jc w:val="both"/>
        <w:rPr>
          <w:rFonts w:ascii="Arial" w:eastAsia="Calibri" w:hAnsi="Arial" w:cs="Arial"/>
          <w:color w:val="auto"/>
          <w:sz w:val="22"/>
          <w:lang w:val="en-AU" w:bidi="ar-SA"/>
        </w:rPr>
      </w:pPr>
    </w:p>
    <w:p w14:paraId="1FE071E5"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clearance between neighbouring vehicle crossings shall be at least 7 metres apart at the kerb line to allow a vehicle to adequately access the property and provide opportunity for an on-</w:t>
      </w:r>
      <w:proofErr w:type="gramStart"/>
      <w:r w:rsidRPr="00745D17">
        <w:rPr>
          <w:rFonts w:ascii="Arial" w:eastAsia="Calibri" w:hAnsi="Arial" w:cs="Arial"/>
          <w:color w:val="auto"/>
          <w:sz w:val="22"/>
          <w:lang w:val="en-AU" w:bidi="ar-SA"/>
        </w:rPr>
        <w:t>street car</w:t>
      </w:r>
      <w:proofErr w:type="gramEnd"/>
      <w:r w:rsidRPr="00745D17">
        <w:rPr>
          <w:rFonts w:ascii="Arial" w:eastAsia="Calibri" w:hAnsi="Arial" w:cs="Arial"/>
          <w:color w:val="auto"/>
          <w:sz w:val="22"/>
          <w:lang w:val="en-AU" w:bidi="ar-SA"/>
        </w:rPr>
        <w:t xml:space="preserve"> parking space between the crossings in a typical street, as well as provide an adequate street tree planting opportunity.  A parked car will cause access difficulties if the distance is less than this.</w:t>
      </w:r>
    </w:p>
    <w:p w14:paraId="007E22C1"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2080150"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vehicle crossings to adjoining properties are proposed along the same title boundary, they shall be constructed to a double vehicle crossing standard to remove the small nature strip area and maximise on-street parking opportunities.</w:t>
      </w:r>
    </w:p>
    <w:p w14:paraId="0826FA36"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5A59A5AB" w14:textId="5EC53637"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36" w:name="_Toc170307022"/>
      <w:r>
        <w:rPr>
          <w:rFonts w:ascii="Arial" w:eastAsia="Calibri" w:hAnsi="Arial" w:cs="Arial"/>
          <w:b/>
          <w:bCs/>
          <w:color w:val="auto"/>
          <w:sz w:val="22"/>
          <w:lang w:val="en-AU" w:bidi="ar-SA"/>
        </w:rPr>
        <w:t xml:space="preserve">4.6 </w:t>
      </w:r>
      <w:r w:rsidR="00745D17" w:rsidRPr="00745D17">
        <w:rPr>
          <w:rFonts w:ascii="Arial" w:eastAsia="Calibri" w:hAnsi="Arial" w:cs="Arial"/>
          <w:b/>
          <w:bCs/>
          <w:color w:val="auto"/>
          <w:sz w:val="22"/>
          <w:lang w:val="en-AU" w:bidi="ar-SA"/>
        </w:rPr>
        <w:t>Internal Driveway</w:t>
      </w:r>
      <w:bookmarkEnd w:id="36"/>
    </w:p>
    <w:p w14:paraId="3C357D9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6B1FDCE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internal driveway providing access to parking on the property should be designed to match the width of the approved vehicle crossing at the property line.</w:t>
      </w:r>
    </w:p>
    <w:p w14:paraId="4069611B"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25BF19A8"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Council will not support vehicle crossings to match private internal driveways unless the proposed vehicle crossing complies with this Policy.</w:t>
      </w:r>
    </w:p>
    <w:p w14:paraId="2F481B7F"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7C53AC54" w14:textId="0149BB95"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37" w:name="_Toc170307023"/>
      <w:r>
        <w:rPr>
          <w:rFonts w:ascii="Arial" w:eastAsia="Calibri" w:hAnsi="Arial" w:cs="Arial"/>
          <w:b/>
          <w:bCs/>
          <w:color w:val="auto"/>
          <w:sz w:val="22"/>
          <w:lang w:val="en-AU" w:bidi="ar-SA"/>
        </w:rPr>
        <w:t xml:space="preserve">4.7 </w:t>
      </w:r>
      <w:r w:rsidR="00745D17" w:rsidRPr="00745D17">
        <w:rPr>
          <w:rFonts w:ascii="Arial" w:eastAsia="Calibri" w:hAnsi="Arial" w:cs="Arial"/>
          <w:b/>
          <w:bCs/>
          <w:color w:val="auto"/>
          <w:sz w:val="22"/>
          <w:lang w:val="en-AU" w:bidi="ar-SA"/>
        </w:rPr>
        <w:t>Street Trees</w:t>
      </w:r>
      <w:bookmarkEnd w:id="37"/>
    </w:p>
    <w:p w14:paraId="3107008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4AB6DF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As mentioned in Section 3.4, vehicle crossings will not be permitted within 2.5 metres of the trunk of a street tree.  Any proposal for a vehicle crossing within 2.5 metres of a street tree, or within the Tree Protection Zone (TPZ), will be referred to Council’s Landscape and Open Space Planning Team.</w:t>
      </w:r>
    </w:p>
    <w:p w14:paraId="6FA593E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3E283812"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If a property owner requests a tree be removed for a vehicle crossing, the tree will be assessed by Council’s Arborist.  If the tree is mature and healthy, and the vehicle crossing is closer than the required Tree Protection Zone of the Australian Standard AS4970-2009, then the vehicle crossing application will not be supported. If the tree is assessed as approved for removal, the fee charged to the applicant will include the amenity value of the tree, the cost of removal of the tree and the stump, and the cost of planting and establishing an advanced new tree by Council's contractor for a period of two years.  If a replacement tree is not warranted in that location, then one will be planted nearby.</w:t>
      </w:r>
      <w:r w:rsidRPr="00745D17">
        <w:rPr>
          <w:rFonts w:ascii="Arial" w:eastAsia="Calibri" w:hAnsi="Arial" w:cs="Arial"/>
          <w:color w:val="auto"/>
          <w:sz w:val="16"/>
          <w:szCs w:val="16"/>
          <w:lang w:val="en-AU" w:bidi="ar-SA"/>
        </w:rPr>
        <w:t/>
      </w:r>
      <w:r w:rsidRPr="00745D17">
        <w:rPr>
          <w:rFonts w:ascii="Arial" w:eastAsia="Calibri" w:hAnsi="Arial" w:cs="Arial"/>
          <w:color w:val="auto"/>
          <w:sz w:val="16"/>
          <w:szCs w:val="16"/>
          <w:lang w:val="en-AU" w:bidi="ar-SA"/>
        </w:rPr>
        <w:t/>
      </w:r>
    </w:p>
    <w:p w14:paraId="27FBF012" w14:textId="04ADF09D" w:rsid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1FF47454" w14:textId="001F8FD2"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55DD228C" w14:textId="1F834059"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09485A98" w14:textId="37C83EE7"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1821FAEA" w14:textId="6AA3920F" w:rsidR="00FC4FEB"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20274C5A" w14:textId="77777777" w:rsidR="00FC4FEB" w:rsidRPr="00745D17" w:rsidRDefault="00FC4FEB" w:rsidP="00745D17">
      <w:pPr>
        <w:widowControl/>
        <w:autoSpaceDE/>
        <w:autoSpaceDN/>
        <w:spacing w:before="0" w:after="0" w:line="259" w:lineRule="auto"/>
        <w:ind w:left="360"/>
        <w:jc w:val="both"/>
        <w:rPr>
          <w:rFonts w:ascii="Arial" w:eastAsia="Calibri" w:hAnsi="Arial" w:cs="Arial"/>
          <w:color w:val="auto"/>
          <w:sz w:val="22"/>
          <w:lang w:val="en-AU" w:bidi="ar-SA"/>
        </w:rPr>
      </w:pPr>
    </w:p>
    <w:p w14:paraId="07359ABD"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2E7E00FB"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32F85921" w14:textId="4E07EA52"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38" w:name="_Toc170307024"/>
      <w:r>
        <w:rPr>
          <w:rFonts w:ascii="Arial" w:eastAsia="Calibri" w:hAnsi="Arial" w:cs="Arial"/>
          <w:b/>
          <w:bCs/>
          <w:color w:val="auto"/>
          <w:sz w:val="22"/>
          <w:lang w:val="en-AU" w:bidi="ar-SA"/>
        </w:rPr>
        <w:lastRenderedPageBreak/>
        <w:t xml:space="preserve">4.8 </w:t>
      </w:r>
      <w:r w:rsidR="00745D17" w:rsidRPr="00745D17">
        <w:rPr>
          <w:rFonts w:ascii="Arial" w:eastAsia="Calibri" w:hAnsi="Arial" w:cs="Arial"/>
          <w:b/>
          <w:bCs/>
          <w:color w:val="auto"/>
          <w:sz w:val="22"/>
          <w:lang w:val="en-AU" w:bidi="ar-SA"/>
        </w:rPr>
        <w:t>Relocation of Pits, Poles &amp; Street Furniture</w:t>
      </w:r>
      <w:bookmarkEnd w:id="38"/>
    </w:p>
    <w:p w14:paraId="7C800673"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56846436"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the proposed crossing is close to any Council or Utility assets (examples include, utility pit, pole, public seat, bus stop, bus shelter, fire hydrant, etc.), the applicant will be required to contact the relevant asset owner and where required, alter or relocate that asset at the applicant’s expense and to the asset owners standards.</w:t>
      </w:r>
      <w:r w:rsidRPr="00745D17">
        <w:rPr>
          <w:rFonts w:ascii="Arial" w:eastAsia="Calibri" w:hAnsi="Arial" w:cs="Arial"/>
          <w:color w:val="auto"/>
          <w:sz w:val="22"/>
          <w:lang w:val="en-AU" w:bidi="ar-SA"/>
        </w:rPr>
        <w:br/>
        <w:t>Where Council is not the relevant asset owner, the relocation must be completed before Council can issue a permit approval.</w:t>
      </w:r>
    </w:p>
    <w:p w14:paraId="30053DF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5426F81C"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Clearances of assets to any proposed vehicle crossing shall be in accordance with Council’s standard drawings or the relevant authority’s requirements for their asset.</w:t>
      </w:r>
    </w:p>
    <w:p w14:paraId="760919AB"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562AAA9C" w14:textId="0E044F2D"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39" w:name="_Toc170307025"/>
      <w:r>
        <w:rPr>
          <w:rFonts w:ascii="Arial" w:eastAsia="Calibri" w:hAnsi="Arial" w:cs="Arial"/>
          <w:b/>
          <w:bCs/>
          <w:color w:val="auto"/>
          <w:sz w:val="22"/>
          <w:lang w:val="en-AU" w:bidi="ar-SA"/>
        </w:rPr>
        <w:t xml:space="preserve">4.9 </w:t>
      </w:r>
      <w:r w:rsidR="00745D17" w:rsidRPr="00745D17">
        <w:rPr>
          <w:rFonts w:ascii="Arial" w:eastAsia="Calibri" w:hAnsi="Arial" w:cs="Arial"/>
          <w:b/>
          <w:bCs/>
          <w:color w:val="auto"/>
          <w:sz w:val="22"/>
          <w:lang w:val="en-AU" w:bidi="ar-SA"/>
        </w:rPr>
        <w:t>Drainage Pits</w:t>
      </w:r>
      <w:bookmarkEnd w:id="39"/>
    </w:p>
    <w:p w14:paraId="3DDFF551"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53D30BAD"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 drainage pit must either be entirely within or entirely outside the new vehicle crossing.  If this is not achievable, the pit and any associated pipes must be relocated to Council’s standards.</w:t>
      </w:r>
    </w:p>
    <w:p w14:paraId="6273D13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02E6EB2"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the drainage pit is located within the low point of a street, vehicle crossings shall not be proposed over the drainage pit to preserve the inlet capacity of the pit and avoid potential flooding at the pit.</w:t>
      </w:r>
    </w:p>
    <w:p w14:paraId="6059673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60D9D743"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If a new vehicle crossing is proposed where an existing side entry pit is located, and the pit has no grate, the pit will need to be converted to a grated side entry pit in accordance with Council’s standards. The applicant shall be responsible to meet all costs associated with the alterations.</w:t>
      </w:r>
    </w:p>
    <w:p w14:paraId="2024123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22DB7889" w14:textId="2BEF6958"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0" w:name="_Toc170307026"/>
      <w:r>
        <w:rPr>
          <w:rFonts w:ascii="Arial" w:eastAsia="Calibri" w:hAnsi="Arial" w:cs="Arial"/>
          <w:b/>
          <w:bCs/>
          <w:color w:val="auto"/>
          <w:sz w:val="22"/>
          <w:lang w:val="en-AU" w:bidi="ar-SA"/>
        </w:rPr>
        <w:t xml:space="preserve">4.10 </w:t>
      </w:r>
      <w:r w:rsidR="00745D17" w:rsidRPr="00745D17">
        <w:rPr>
          <w:rFonts w:ascii="Arial" w:eastAsia="Calibri" w:hAnsi="Arial" w:cs="Arial"/>
          <w:b/>
          <w:bCs/>
          <w:color w:val="auto"/>
          <w:sz w:val="22"/>
          <w:lang w:val="en-AU" w:bidi="ar-SA"/>
        </w:rPr>
        <w:t>Traffic Management</w:t>
      </w:r>
      <w:bookmarkEnd w:id="40"/>
    </w:p>
    <w:p w14:paraId="58ABEE38"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56DEBB0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Vehicle crossings should be located clear of existing traffic management and traffic calming devices (e.g., road hump, kerb extension, signs, etc) in accordance with Council’s standards.</w:t>
      </w:r>
    </w:p>
    <w:p w14:paraId="39B8D4FA"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2CF5CD5"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Any existing traffic management and/or traffic calming devices that is in the way of the proposed vehicle crossing can only be relocated or modified with the permission of the assessing officer once the applicant has identified a suitable alternative location in consultation with the other affected properties, and such location complies with the relevant Traffic Engineering standards. The applicant shall be responsible to meet all costs associated with the works.</w:t>
      </w:r>
    </w:p>
    <w:p w14:paraId="6828FAF8"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730E0A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Should a proposed vehicle crossing impact on pedestrian, cyclist and motorist safety by the removal or relocation of bus stops (PTV approval required), pram and pedestrian crossings, islands, traffic calming devices, signage and/or line marking then the application must address these safety concerns to the satisfaction of the assessing officer. Where traffic management devices are proposed for installation, </w:t>
      </w:r>
      <w:r w:rsidRPr="00745D17">
        <w:rPr>
          <w:rFonts w:ascii="Arial" w:eastAsia="Calibri" w:hAnsi="Arial" w:cs="Arial"/>
          <w:color w:val="auto"/>
          <w:sz w:val="22"/>
          <w:lang w:val="en-AU" w:bidi="ar-SA"/>
        </w:rPr>
        <w:lastRenderedPageBreak/>
        <w:t>relocation or removal, the application must be to the satisfaction of Council’s Urban Design and Transport team.</w:t>
      </w:r>
    </w:p>
    <w:p w14:paraId="79272801"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6E36972F" w14:textId="7A409CD9"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1" w:name="_Toc170307027"/>
      <w:r>
        <w:rPr>
          <w:rFonts w:ascii="Arial" w:eastAsia="Calibri" w:hAnsi="Arial" w:cs="Arial"/>
          <w:b/>
          <w:bCs/>
          <w:color w:val="auto"/>
          <w:sz w:val="22"/>
          <w:lang w:val="en-AU" w:bidi="ar-SA"/>
        </w:rPr>
        <w:t xml:space="preserve">4.11 </w:t>
      </w:r>
      <w:r w:rsidR="00745D17" w:rsidRPr="00745D17">
        <w:rPr>
          <w:rFonts w:ascii="Arial" w:eastAsia="Calibri" w:hAnsi="Arial" w:cs="Arial"/>
          <w:b/>
          <w:bCs/>
          <w:color w:val="auto"/>
          <w:sz w:val="22"/>
          <w:lang w:val="en-AU" w:bidi="ar-SA"/>
        </w:rPr>
        <w:t>Vehicle Scraping</w:t>
      </w:r>
      <w:bookmarkStart w:id="42" w:name="_Toc170307028"/>
      <w:bookmarkEnd w:id="41"/>
      <w:bookmarkEnd w:id="42"/>
    </w:p>
    <w:p w14:paraId="3F52EAC6"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6B057BC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Standard vehicle crossings in streets with a high pavement crown (e.g., steeper than 1 in 30), swale drains within the nature strip, and/or with high property level at street boundary (e.g., creates a grade greater than 1 in 10 between the invert of kerb and footpath) are prone to vehicles scraping as they drive over the vehicle crossing.</w:t>
      </w:r>
    </w:p>
    <w:p w14:paraId="4C6A76EE"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2B616932"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Applications for a vehicle crossing that is identified to have concerns with grades must prove that scraping would otherwise not occur by including a design and a survey plan showing levels of the existing surface and proposed vehicle crossing, for approval.</w:t>
      </w:r>
    </w:p>
    <w:p w14:paraId="530D69BF"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449EA246" w14:textId="394A44F1"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3" w:name="_Toc170307029"/>
      <w:r>
        <w:rPr>
          <w:rFonts w:ascii="Arial" w:eastAsia="Calibri" w:hAnsi="Arial" w:cs="Arial"/>
          <w:b/>
          <w:bCs/>
          <w:color w:val="auto"/>
          <w:sz w:val="22"/>
          <w:lang w:val="en-AU" w:bidi="ar-SA"/>
        </w:rPr>
        <w:t xml:space="preserve">4.12 </w:t>
      </w:r>
      <w:r w:rsidR="00745D17" w:rsidRPr="00745D17">
        <w:rPr>
          <w:rFonts w:ascii="Arial" w:eastAsia="Calibri" w:hAnsi="Arial" w:cs="Arial"/>
          <w:b/>
          <w:bCs/>
          <w:color w:val="auto"/>
          <w:sz w:val="22"/>
          <w:lang w:val="en-AU" w:bidi="ar-SA"/>
        </w:rPr>
        <w:t>Redundant Vehicle Crossings</w:t>
      </w:r>
      <w:bookmarkEnd w:id="43"/>
    </w:p>
    <w:p w14:paraId="14C421C3"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434FF082"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Provision 9.9 of Council’s Community Local Law 2024 allows Council to direct a person to remove any redundant vehicle crossings and will be noted as a condition on a permit if applicable. Reinstatement of assets such as kerb and channel and nature strips must be done to Council Standards and to the satisfaction of the inspecting Council Officer.</w:t>
      </w:r>
    </w:p>
    <w:p w14:paraId="6CCA8DAE"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31AA3FFA" w14:textId="13F38473"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4" w:name="_Toc170307030"/>
      <w:r>
        <w:rPr>
          <w:rFonts w:ascii="Arial" w:eastAsia="Calibri" w:hAnsi="Arial" w:cs="Arial"/>
          <w:b/>
          <w:bCs/>
          <w:color w:val="auto"/>
          <w:sz w:val="22"/>
          <w:lang w:val="en-AU" w:bidi="ar-SA"/>
        </w:rPr>
        <w:t xml:space="preserve">4.13 </w:t>
      </w:r>
      <w:r w:rsidR="00745D17" w:rsidRPr="00745D17">
        <w:rPr>
          <w:rFonts w:ascii="Arial" w:eastAsia="Calibri" w:hAnsi="Arial" w:cs="Arial"/>
          <w:b/>
          <w:bCs/>
          <w:color w:val="auto"/>
          <w:sz w:val="22"/>
          <w:lang w:val="en-AU" w:bidi="ar-SA"/>
        </w:rPr>
        <w:t>Safety</w:t>
      </w:r>
      <w:bookmarkEnd w:id="44"/>
    </w:p>
    <w:p w14:paraId="6B6525B8"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2265042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consistency with this Policy will reduce safety (such as a vehicle crossing in a roundabout), then exceptions can be considered by the assessing officer and/or the responsible Road Authority.</w:t>
      </w:r>
    </w:p>
    <w:p w14:paraId="185BF1E8"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A5C0030" w14:textId="1EA91AC5"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5" w:name="_Toc170307031"/>
      <w:r>
        <w:rPr>
          <w:rFonts w:ascii="Arial" w:eastAsia="Calibri" w:hAnsi="Arial" w:cs="Arial"/>
          <w:b/>
          <w:bCs/>
          <w:color w:val="auto"/>
          <w:sz w:val="22"/>
          <w:lang w:val="en-AU" w:bidi="ar-SA"/>
        </w:rPr>
        <w:t xml:space="preserve">4.14 </w:t>
      </w:r>
      <w:r w:rsidR="00745D17" w:rsidRPr="00745D17">
        <w:rPr>
          <w:rFonts w:ascii="Arial" w:eastAsia="Calibri" w:hAnsi="Arial" w:cs="Arial"/>
          <w:b/>
          <w:bCs/>
          <w:color w:val="auto"/>
          <w:sz w:val="22"/>
          <w:lang w:val="en-AU" w:bidi="ar-SA"/>
        </w:rPr>
        <w:t>Right of Refusal</w:t>
      </w:r>
      <w:bookmarkEnd w:id="45"/>
    </w:p>
    <w:p w14:paraId="5680000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78E47DE"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Council reserves the right not to grant permission for a vehicle crossing in accordance with this policy.  Section 7 includes an explanation of the appeal process.</w:t>
      </w:r>
    </w:p>
    <w:p w14:paraId="7867C704" w14:textId="5874AA24" w:rsid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EB01839" w14:textId="67BB4740"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16A93F50" w14:textId="75EEAA77"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600E7F3B" w14:textId="2733D8C5"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0B0FCB58" w14:textId="77F8B745"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1B9BDD23" w14:textId="457F3FFC"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3DC69032" w14:textId="0596AC5A"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005EB88A" w14:textId="4CDA3051"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697C7761" w14:textId="66FCB84D" w:rsidR="00FC4FEB"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083749AD" w14:textId="77777777" w:rsidR="00FC4FEB" w:rsidRPr="00745D17" w:rsidRDefault="00FC4FEB" w:rsidP="00745D17">
      <w:pPr>
        <w:widowControl/>
        <w:autoSpaceDE/>
        <w:autoSpaceDN/>
        <w:spacing w:before="0" w:after="0" w:line="259" w:lineRule="auto"/>
        <w:ind w:left="993"/>
        <w:jc w:val="both"/>
        <w:rPr>
          <w:rFonts w:ascii="Arial" w:eastAsia="Calibri" w:hAnsi="Arial" w:cs="Arial"/>
          <w:color w:val="auto"/>
          <w:sz w:val="22"/>
          <w:lang w:val="en-AU" w:bidi="ar-SA"/>
        </w:rPr>
      </w:pPr>
    </w:p>
    <w:p w14:paraId="404AED92"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588E377" w14:textId="3AB876DA" w:rsidR="00745D17" w:rsidRPr="00FC4FEB" w:rsidRDefault="00745D17" w:rsidP="00FC4FEB">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46" w:name="_Toc170307032"/>
      <w:r w:rsidRPr="00FC4FEB">
        <w:rPr>
          <w:rFonts w:ascii="Arial" w:eastAsia="Calibri" w:hAnsi="Arial" w:cs="Arial"/>
          <w:b/>
          <w:bCs/>
          <w:caps/>
          <w:color w:val="auto"/>
          <w:sz w:val="22"/>
          <w:lang w:val="en-AU" w:bidi="ar-SA"/>
        </w:rPr>
        <w:lastRenderedPageBreak/>
        <w:t>RESIDENTIAL VEHICLE CROSSINGS</w:t>
      </w:r>
      <w:bookmarkEnd w:id="46"/>
    </w:p>
    <w:p w14:paraId="3F8B158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5C50ECA"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In addition to the General Assessment Criteria above, the following assessment criteria</w:t>
      </w:r>
    </w:p>
    <w:p w14:paraId="03D5512D"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applies to residential crossings.</w:t>
      </w:r>
    </w:p>
    <w:p w14:paraId="2997CD24"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3FA5B4D8" w14:textId="6A359D61"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7" w:name="_Toc170307033"/>
      <w:r>
        <w:rPr>
          <w:rFonts w:ascii="Arial" w:eastAsia="Calibri" w:hAnsi="Arial" w:cs="Arial"/>
          <w:b/>
          <w:bCs/>
          <w:color w:val="auto"/>
          <w:sz w:val="22"/>
          <w:lang w:val="en-AU" w:bidi="ar-SA"/>
        </w:rPr>
        <w:t xml:space="preserve">5.1 </w:t>
      </w:r>
      <w:r w:rsidR="00745D17" w:rsidRPr="00745D17">
        <w:rPr>
          <w:rFonts w:ascii="Arial" w:eastAsia="Calibri" w:hAnsi="Arial" w:cs="Arial"/>
          <w:b/>
          <w:bCs/>
          <w:color w:val="auto"/>
          <w:sz w:val="22"/>
          <w:lang w:val="en-AU" w:bidi="ar-SA"/>
        </w:rPr>
        <w:t>Single Dwelling</w:t>
      </w:r>
      <w:bookmarkEnd w:id="47"/>
    </w:p>
    <w:p w14:paraId="5317A958"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4DC87DDE" w14:textId="4E22C9F9"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t xml:space="preserve">5.1.1 </w:t>
      </w:r>
      <w:r w:rsidR="00745D17" w:rsidRPr="00745D17">
        <w:rPr>
          <w:rFonts w:ascii="Arial" w:eastAsia="Calibri" w:hAnsi="Arial" w:cs="Arial"/>
          <w:b/>
          <w:bCs/>
          <w:color w:val="auto"/>
          <w:sz w:val="22"/>
          <w:lang w:val="en-AU" w:bidi="ar-SA"/>
        </w:rPr>
        <w:t>Narrow allotment</w:t>
      </w:r>
    </w:p>
    <w:p w14:paraId="1F9192E1"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2EBC846D"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New vehicle crossings are not supported for single dwellings with a street frontage of less than 7.6 metres as they will not meet the Objectives and Criteria in this policy.</w:t>
      </w:r>
    </w:p>
    <w:p w14:paraId="11311667"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233527DD" w14:textId="28C0F854"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t xml:space="preserve">5.1.2 </w:t>
      </w:r>
      <w:r w:rsidR="00745D17" w:rsidRPr="00745D17">
        <w:rPr>
          <w:rFonts w:ascii="Arial" w:eastAsia="Calibri" w:hAnsi="Arial" w:cs="Arial"/>
          <w:b/>
          <w:bCs/>
          <w:color w:val="auto"/>
          <w:sz w:val="22"/>
          <w:lang w:val="en-AU" w:bidi="ar-SA"/>
        </w:rPr>
        <w:t>Number of Vehicle Crossings</w:t>
      </w:r>
    </w:p>
    <w:p w14:paraId="494716D6"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4743E982" w14:textId="77777777" w:rsidR="00745D17" w:rsidRPr="00745D17" w:rsidRDefault="00745D17" w:rsidP="00745D17">
      <w:pPr>
        <w:widowControl/>
        <w:autoSpaceDE/>
        <w:autoSpaceDN/>
        <w:spacing w:before="0" w:after="0" w:line="259" w:lineRule="auto"/>
        <w:ind w:left="1701"/>
        <w:rPr>
          <w:rFonts w:ascii="Arial" w:eastAsia="Calibri" w:hAnsi="Arial" w:cs="Arial"/>
          <w:color w:val="auto"/>
          <w:sz w:val="22"/>
          <w:lang w:val="en-AU" w:bidi="ar-SA"/>
        </w:rPr>
      </w:pPr>
      <w:r w:rsidRPr="00745D17">
        <w:rPr>
          <w:rFonts w:ascii="Arial" w:eastAsia="Calibri" w:hAnsi="Arial" w:cs="Arial"/>
          <w:color w:val="auto"/>
          <w:sz w:val="22"/>
          <w:lang w:val="en-AU" w:bidi="ar-SA"/>
        </w:rPr>
        <w:t>Where only one dwelling exists or is proposed on the property, the maximum number of vehicle crossings that may be approved is one.  Where residents want to turn around and enter the street in a forward direction, a turn-around area or turn-table should be provided on-site.</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r>
    </w:p>
    <w:p w14:paraId="1361EAEF" w14:textId="2FC21194"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t xml:space="preserve">5.1.3 </w:t>
      </w:r>
      <w:r w:rsidR="00745D17" w:rsidRPr="00745D17">
        <w:rPr>
          <w:rFonts w:ascii="Arial" w:eastAsia="Calibri" w:hAnsi="Arial" w:cs="Arial"/>
          <w:b/>
          <w:bCs/>
          <w:color w:val="auto"/>
          <w:sz w:val="22"/>
          <w:lang w:val="en-AU" w:bidi="ar-SA"/>
        </w:rPr>
        <w:t>Vehicle Crossing Width</w:t>
      </w:r>
    </w:p>
    <w:p w14:paraId="2E7E89F9"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477FE34F"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width of vehicle crossings at the property line must be at least 3 metres and where they meet the other requirements in this policy can be up to a maximum of 4 metres wide.</w:t>
      </w:r>
    </w:p>
    <w:p w14:paraId="10401CFA"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6A45D0B"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maximum vehicle crossing width will be subject to the surrounding neighbourhood character and vehicle crossings that were constructed at the time of the original subdivision.</w:t>
      </w:r>
    </w:p>
    <w:p w14:paraId="6A9227A4"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407A4B6" w14:textId="552C41EF"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48" w:name="_Toc170307034"/>
      <w:r>
        <w:rPr>
          <w:rFonts w:ascii="Arial" w:eastAsia="Calibri" w:hAnsi="Arial" w:cs="Arial"/>
          <w:b/>
          <w:bCs/>
          <w:color w:val="auto"/>
          <w:sz w:val="22"/>
          <w:lang w:val="en-AU" w:bidi="ar-SA"/>
        </w:rPr>
        <w:t xml:space="preserve">5.2 </w:t>
      </w:r>
      <w:r w:rsidR="00745D17" w:rsidRPr="00745D17">
        <w:rPr>
          <w:rFonts w:ascii="Arial" w:eastAsia="Calibri" w:hAnsi="Arial" w:cs="Arial"/>
          <w:b/>
          <w:bCs/>
          <w:color w:val="auto"/>
          <w:sz w:val="22"/>
          <w:lang w:val="en-AU" w:bidi="ar-SA"/>
        </w:rPr>
        <w:t>Two or More Unit Development</w:t>
      </w:r>
      <w:bookmarkEnd w:id="48"/>
    </w:p>
    <w:p w14:paraId="34467D56"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F430DF5" w14:textId="773C9EB7"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t xml:space="preserve">5.2.1 </w:t>
      </w:r>
      <w:r w:rsidR="00745D17" w:rsidRPr="00745D17">
        <w:rPr>
          <w:rFonts w:ascii="Arial" w:eastAsia="Calibri" w:hAnsi="Arial" w:cs="Arial"/>
          <w:b/>
          <w:bCs/>
          <w:color w:val="auto"/>
          <w:sz w:val="22"/>
          <w:lang w:val="en-AU" w:bidi="ar-SA"/>
        </w:rPr>
        <w:t>Number of Vehicle Crossings</w:t>
      </w:r>
    </w:p>
    <w:p w14:paraId="1A7B2EF2"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2C4C393"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Council may support multiple vehicle crossings for multi-unit development sites via a Planning Permit application and subsequent process of approval in line with the Whittlesea Planning Scheme and any other applicable Act.</w:t>
      </w:r>
    </w:p>
    <w:p w14:paraId="518F80B8"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949F408" w14:textId="6BA1BDC7" w:rsid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36FA5954" w14:textId="3D41C3DB" w:rsidR="00FC4FEB" w:rsidRDefault="00FC4FEB" w:rsidP="00745D17">
      <w:pPr>
        <w:widowControl/>
        <w:autoSpaceDE/>
        <w:autoSpaceDN/>
        <w:spacing w:before="0" w:after="0" w:line="259" w:lineRule="auto"/>
        <w:ind w:left="1701"/>
        <w:jc w:val="both"/>
        <w:rPr>
          <w:rFonts w:ascii="Arial" w:eastAsia="Calibri" w:hAnsi="Arial" w:cs="Arial"/>
          <w:color w:val="auto"/>
          <w:sz w:val="22"/>
          <w:lang w:val="en-AU" w:bidi="ar-SA"/>
        </w:rPr>
      </w:pPr>
    </w:p>
    <w:p w14:paraId="1F038852" w14:textId="65916A82" w:rsidR="00FC4FEB" w:rsidRDefault="00FC4FEB" w:rsidP="00745D17">
      <w:pPr>
        <w:widowControl/>
        <w:autoSpaceDE/>
        <w:autoSpaceDN/>
        <w:spacing w:before="0" w:after="0" w:line="259" w:lineRule="auto"/>
        <w:ind w:left="1701"/>
        <w:jc w:val="both"/>
        <w:rPr>
          <w:rFonts w:ascii="Arial" w:eastAsia="Calibri" w:hAnsi="Arial" w:cs="Arial"/>
          <w:color w:val="auto"/>
          <w:sz w:val="22"/>
          <w:lang w:val="en-AU" w:bidi="ar-SA"/>
        </w:rPr>
      </w:pPr>
    </w:p>
    <w:p w14:paraId="16AFEA53" w14:textId="75BD379C" w:rsidR="00FC4FEB" w:rsidRDefault="00FC4FEB" w:rsidP="00745D17">
      <w:pPr>
        <w:widowControl/>
        <w:autoSpaceDE/>
        <w:autoSpaceDN/>
        <w:spacing w:before="0" w:after="0" w:line="259" w:lineRule="auto"/>
        <w:ind w:left="1701"/>
        <w:jc w:val="both"/>
        <w:rPr>
          <w:rFonts w:ascii="Arial" w:eastAsia="Calibri" w:hAnsi="Arial" w:cs="Arial"/>
          <w:color w:val="auto"/>
          <w:sz w:val="22"/>
          <w:lang w:val="en-AU" w:bidi="ar-SA"/>
        </w:rPr>
      </w:pPr>
    </w:p>
    <w:p w14:paraId="770B441E" w14:textId="77777777" w:rsidR="00FC4FEB" w:rsidRPr="00745D17" w:rsidRDefault="00FC4FEB" w:rsidP="00745D17">
      <w:pPr>
        <w:widowControl/>
        <w:autoSpaceDE/>
        <w:autoSpaceDN/>
        <w:spacing w:before="0" w:after="0" w:line="259" w:lineRule="auto"/>
        <w:ind w:left="1701"/>
        <w:jc w:val="both"/>
        <w:rPr>
          <w:rFonts w:ascii="Arial" w:eastAsia="Calibri" w:hAnsi="Arial" w:cs="Arial"/>
          <w:color w:val="auto"/>
          <w:sz w:val="22"/>
          <w:lang w:val="en-AU" w:bidi="ar-SA"/>
        </w:rPr>
      </w:pPr>
    </w:p>
    <w:p w14:paraId="75239192"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709496DB"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F6C437A" w14:textId="70B06D56"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lastRenderedPageBreak/>
        <w:t xml:space="preserve">5.2.2 </w:t>
      </w:r>
      <w:r w:rsidR="00745D17" w:rsidRPr="00745D17">
        <w:rPr>
          <w:rFonts w:ascii="Arial" w:eastAsia="Calibri" w:hAnsi="Arial" w:cs="Arial"/>
          <w:b/>
          <w:bCs/>
          <w:color w:val="auto"/>
          <w:sz w:val="22"/>
          <w:lang w:val="en-AU" w:bidi="ar-SA"/>
        </w:rPr>
        <w:t>Vehicle Crossing Width</w:t>
      </w:r>
    </w:p>
    <w:p w14:paraId="476552CC"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15262DC9"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minimum width of vehicle crossings at the property line is 3 metres, to a maximum of 4 metres dependant on the existing vehicle crossing widths for the area, as undertaken at the time of the original subdivision.</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t>The minimum width of double vehicle crossings at the property line is 6 metres, to a maximum of 8 metres dependant on the existing vehicle crossing widths for the area, as undertaken at the time of the original subdivision.</w:t>
      </w:r>
    </w:p>
    <w:p w14:paraId="74B72B0B"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31FB3996" w14:textId="7082DA1D" w:rsidR="00745D17" w:rsidRPr="00745D17" w:rsidRDefault="00FC4FEB" w:rsidP="00745D17">
      <w:pPr>
        <w:widowControl/>
        <w:numPr>
          <w:ilvl w:val="2"/>
          <w:numId w:val="0"/>
        </w:numPr>
        <w:autoSpaceDE/>
        <w:autoSpaceDN/>
        <w:spacing w:before="0" w:after="0" w:line="259" w:lineRule="auto"/>
        <w:ind w:left="1701" w:hanging="787"/>
        <w:contextualSpacing/>
        <w:jc w:val="both"/>
        <w:outlineLvl w:val="3"/>
        <w:rPr>
          <w:rFonts w:ascii="Arial" w:eastAsia="Calibri" w:hAnsi="Arial" w:cs="Arial"/>
          <w:b/>
          <w:bCs/>
          <w:color w:val="auto"/>
          <w:sz w:val="22"/>
          <w:lang w:val="en-AU" w:bidi="ar-SA"/>
        </w:rPr>
      </w:pPr>
      <w:r>
        <w:rPr>
          <w:rFonts w:ascii="Arial" w:eastAsia="Calibri" w:hAnsi="Arial" w:cs="Arial"/>
          <w:b/>
          <w:bCs/>
          <w:color w:val="auto"/>
          <w:sz w:val="22"/>
          <w:lang w:val="en-AU" w:bidi="ar-SA"/>
        </w:rPr>
        <w:t xml:space="preserve">5.2.3 </w:t>
      </w:r>
      <w:r w:rsidR="00745D17" w:rsidRPr="00745D17">
        <w:rPr>
          <w:rFonts w:ascii="Arial" w:eastAsia="Calibri" w:hAnsi="Arial" w:cs="Arial"/>
          <w:b/>
          <w:bCs/>
          <w:color w:val="auto"/>
          <w:sz w:val="22"/>
          <w:lang w:val="en-AU" w:bidi="ar-SA"/>
        </w:rPr>
        <w:t>Percentage of Street Frontage</w:t>
      </w:r>
    </w:p>
    <w:p w14:paraId="0DDCFB40"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719F6BDC"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total width of accessways, and subsequently vehicle crossings, should not take up more than 33 per cent of the street frontage where the width of the frontage is 20m or greater, or 40 per cent of the street frontage where the width of the frontage is less than 20m (consistent with provision 55.03-9, Standard B14 of the Whittlesea Planning Scheme).</w:t>
      </w:r>
    </w:p>
    <w:p w14:paraId="0BF9DE2C" w14:textId="77777777" w:rsidR="00745D17" w:rsidRPr="00745D17" w:rsidRDefault="00745D17" w:rsidP="00745D17">
      <w:pPr>
        <w:widowControl/>
        <w:autoSpaceDE/>
        <w:autoSpaceDN/>
        <w:spacing w:before="0" w:after="0" w:line="259" w:lineRule="auto"/>
        <w:ind w:left="1701"/>
        <w:jc w:val="both"/>
        <w:rPr>
          <w:rFonts w:ascii="Arial" w:eastAsia="Calibri" w:hAnsi="Arial" w:cs="Arial"/>
          <w:color w:val="auto"/>
          <w:sz w:val="22"/>
          <w:lang w:val="en-AU" w:bidi="ar-SA"/>
        </w:rPr>
      </w:pPr>
    </w:p>
    <w:p w14:paraId="0BCCEC38" w14:textId="52208E89" w:rsidR="00745D17" w:rsidRPr="00FC4FEB" w:rsidRDefault="00745D17" w:rsidP="00FC4FEB">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49" w:name="_Toc170307035"/>
      <w:r w:rsidRPr="00FC4FEB">
        <w:rPr>
          <w:rFonts w:ascii="Arial" w:eastAsia="Calibri" w:hAnsi="Arial" w:cs="Arial"/>
          <w:b/>
          <w:bCs/>
          <w:caps/>
          <w:color w:val="auto"/>
          <w:sz w:val="22"/>
          <w:lang w:val="en-AU" w:bidi="ar-SA"/>
        </w:rPr>
        <w:t>NON-RESIDENTIAL Vehicle CROSSINGS</w:t>
      </w:r>
      <w:bookmarkEnd w:id="49"/>
    </w:p>
    <w:p w14:paraId="4F8ED697"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35CB4C2D"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Non-residential vehicle crossings relate to commercial and industrial sites.  Generally, they will be managed under the respective Planning Permit which shall align to the internal layout of the development.</w:t>
      </w:r>
    </w:p>
    <w:p w14:paraId="533634B6"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61910634"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width of vehicle crossings at the property line must be at least 4.0 metres in accordance with Council standard drawing EDCM-503.</w:t>
      </w:r>
    </w:p>
    <w:p w14:paraId="13A7DBCD"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29A7F1F5"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Applications for vehicle crossings greater than 4.0 metres in width shall be accompanied with turning templates of the largest vehicle requiring access to the property which demonstrates that the vehicle crossing width is necessary. Turning templates shall be provided in accordance with Austroads Design Vehicles and Turning Path Templates Guide.</w:t>
      </w:r>
    </w:p>
    <w:p w14:paraId="2AFA1D78"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584959C9" w14:textId="714C6109" w:rsidR="00745D17" w:rsidRPr="00FC4FEB" w:rsidRDefault="00745D17" w:rsidP="00FC4FEB">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50" w:name="_Toc170307036"/>
      <w:r w:rsidRPr="00FC4FEB">
        <w:rPr>
          <w:rFonts w:ascii="Arial" w:eastAsia="Calibri" w:hAnsi="Arial" w:cs="Arial"/>
          <w:b/>
          <w:bCs/>
          <w:caps/>
          <w:color w:val="auto"/>
          <w:sz w:val="22"/>
          <w:lang w:val="en-AU" w:bidi="ar-SA"/>
        </w:rPr>
        <w:t>APPLICATION PROCEDURE</w:t>
      </w:r>
      <w:bookmarkEnd w:id="50"/>
    </w:p>
    <w:p w14:paraId="11066204"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3CEAFFCE"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Below is the application procedure for obtaining an approved vehicle crossing application.</w:t>
      </w:r>
    </w:p>
    <w:p w14:paraId="1E645F33"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BA4E772" w14:textId="21ACAE22"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51" w:name="_Toc170307037"/>
      <w:r>
        <w:rPr>
          <w:rFonts w:ascii="Arial" w:eastAsia="Calibri" w:hAnsi="Arial" w:cs="Arial"/>
          <w:b/>
          <w:bCs/>
          <w:color w:val="auto"/>
          <w:sz w:val="22"/>
          <w:lang w:val="en-AU" w:bidi="ar-SA"/>
        </w:rPr>
        <w:t xml:space="preserve">7.1 </w:t>
      </w:r>
      <w:r w:rsidR="00745D17" w:rsidRPr="00745D17">
        <w:rPr>
          <w:rFonts w:ascii="Arial" w:eastAsia="Calibri" w:hAnsi="Arial" w:cs="Arial"/>
          <w:b/>
          <w:bCs/>
          <w:color w:val="auto"/>
          <w:sz w:val="22"/>
          <w:lang w:val="en-AU" w:bidi="ar-SA"/>
        </w:rPr>
        <w:t>Submission</w:t>
      </w:r>
      <w:bookmarkEnd w:id="51"/>
    </w:p>
    <w:p w14:paraId="504FB191" w14:textId="77777777" w:rsidR="00745D17" w:rsidRPr="00745D17" w:rsidRDefault="00745D17" w:rsidP="00745D17">
      <w:pPr>
        <w:widowControl/>
        <w:autoSpaceDE/>
        <w:autoSpaceDN/>
        <w:spacing w:before="0" w:after="0" w:line="259" w:lineRule="auto"/>
        <w:ind w:firstLine="360"/>
        <w:jc w:val="both"/>
        <w:rPr>
          <w:rFonts w:ascii="Arial" w:eastAsia="Calibri" w:hAnsi="Arial" w:cs="Arial"/>
          <w:color w:val="auto"/>
          <w:sz w:val="22"/>
          <w:lang w:val="en-AU" w:bidi="ar-SA"/>
        </w:rPr>
      </w:pPr>
    </w:p>
    <w:p w14:paraId="1C5BE783" w14:textId="77777777" w:rsidR="00745D17" w:rsidRPr="00745D17" w:rsidRDefault="00745D17" w:rsidP="00745D17">
      <w:pPr>
        <w:widowControl/>
        <w:autoSpaceDE/>
        <w:autoSpaceDN/>
        <w:spacing w:before="0" w:after="0" w:line="259" w:lineRule="auto"/>
        <w:ind w:firstLine="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Applications can be submitted in one of the following manners:</w:t>
      </w:r>
    </w:p>
    <w:p w14:paraId="0CCD4C48" w14:textId="77777777" w:rsidR="00745D17" w:rsidRPr="00745D17" w:rsidRDefault="00745D17" w:rsidP="00745D17">
      <w:pPr>
        <w:widowControl/>
        <w:numPr>
          <w:ilvl w:val="0"/>
          <w:numId w:val="26"/>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Visit </w:t>
      </w:r>
      <w:hyperlink r:id="rId18" w:history="1">
        <w:r w:rsidRPr="00745D17">
          <w:rPr>
            <w:rFonts w:ascii="Arial" w:eastAsia="Calibri" w:hAnsi="Arial" w:cs="Arial"/>
            <w:color w:val="0563C1"/>
            <w:sz w:val="22"/>
            <w:u w:val="single"/>
            <w:lang w:val="en-AU" w:bidi="ar-SA"/>
          </w:rPr>
          <w:t>https://www.whittlesea.vic.gov.au/applywrr</w:t>
        </w:r>
      </w:hyperlink>
      <w:r w:rsidRPr="00745D17">
        <w:rPr>
          <w:rFonts w:ascii="Arial" w:eastAsia="Calibri" w:hAnsi="Arial" w:cs="Arial"/>
          <w:color w:val="auto"/>
          <w:sz w:val="22"/>
          <w:lang w:val="en-AU" w:bidi="ar-SA"/>
        </w:rPr>
        <w:t xml:space="preserve"> and applying via the online application portal.</w:t>
      </w:r>
    </w:p>
    <w:p w14:paraId="3AF428C5" w14:textId="77777777" w:rsidR="00745D17" w:rsidRPr="00745D17" w:rsidRDefault="00745D17" w:rsidP="00745D17">
      <w:pPr>
        <w:widowControl/>
        <w:numPr>
          <w:ilvl w:val="0"/>
          <w:numId w:val="26"/>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Completing an application at Council offices - 25 Ferres Boulevard, South Morang VIC 3752</w:t>
      </w:r>
    </w:p>
    <w:p w14:paraId="43CCD366" w14:textId="77777777" w:rsidR="00745D17" w:rsidRPr="00745D17" w:rsidRDefault="00745D17" w:rsidP="00745D17">
      <w:pPr>
        <w:widowControl/>
        <w:numPr>
          <w:ilvl w:val="0"/>
          <w:numId w:val="26"/>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Mailing your application form to Locked Bag 1, Bundoora MDC VIC 3083</w:t>
      </w:r>
    </w:p>
    <w:p w14:paraId="23D6D4FC" w14:textId="77777777" w:rsidR="00745D17" w:rsidRPr="00745D17" w:rsidRDefault="00745D17" w:rsidP="00745D17">
      <w:pPr>
        <w:widowControl/>
        <w:numPr>
          <w:ilvl w:val="0"/>
          <w:numId w:val="26"/>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lastRenderedPageBreak/>
        <w:t xml:space="preserve">Emailing your application form to </w:t>
      </w:r>
      <w:hyperlink r:id="rId19" w:history="1">
        <w:r w:rsidRPr="00745D17">
          <w:rPr>
            <w:rFonts w:ascii="Arial" w:eastAsia="Calibri" w:hAnsi="Arial" w:cs="Arial"/>
            <w:color w:val="0563C1"/>
            <w:sz w:val="22"/>
            <w:u w:val="single"/>
            <w:lang w:val="en-AU" w:bidi="ar-SA"/>
          </w:rPr>
          <w:t>info@whittlesea.vic.gov.au</w:t>
        </w:r>
      </w:hyperlink>
    </w:p>
    <w:p w14:paraId="03B594BA"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68175A7E" w14:textId="0FD26D7B"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52" w:name="_Toc170307038"/>
      <w:r>
        <w:rPr>
          <w:rFonts w:ascii="Arial" w:eastAsia="Calibri" w:hAnsi="Arial" w:cs="Arial"/>
          <w:b/>
          <w:bCs/>
          <w:color w:val="auto"/>
          <w:sz w:val="22"/>
          <w:lang w:val="en-AU" w:bidi="ar-SA"/>
        </w:rPr>
        <w:t xml:space="preserve">7.2 </w:t>
      </w:r>
      <w:r w:rsidR="00745D17" w:rsidRPr="00745D17">
        <w:rPr>
          <w:rFonts w:ascii="Arial" w:eastAsia="Calibri" w:hAnsi="Arial" w:cs="Arial"/>
          <w:b/>
          <w:bCs/>
          <w:color w:val="auto"/>
          <w:sz w:val="22"/>
          <w:lang w:val="en-AU" w:bidi="ar-SA"/>
        </w:rPr>
        <w:t>Initial Assessment</w:t>
      </w:r>
      <w:bookmarkEnd w:id="52"/>
    </w:p>
    <w:p w14:paraId="62F77315"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4A06C844"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applicant is required to complete the application, providing the following information as required.  Not providing the necessary information may delay assessment or approval of the application.</w:t>
      </w:r>
    </w:p>
    <w:p w14:paraId="013DB82A"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37CEE678" w14:textId="77777777" w:rsidR="00745D17" w:rsidRPr="00745D17" w:rsidRDefault="00745D17" w:rsidP="00745D17">
      <w:pPr>
        <w:widowControl/>
        <w:numPr>
          <w:ilvl w:val="0"/>
          <w:numId w:val="20"/>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 concept plan indicating the proposed location of the vehicle crossing. This plan should include a visual representation along with precise measurements in all directions (length and width) to ensure the assessing officer can clearly understand the intended size and location.</w:t>
      </w:r>
    </w:p>
    <w:p w14:paraId="176C60D0" w14:textId="77777777" w:rsidR="00745D17" w:rsidRPr="00745D17" w:rsidRDefault="00745D17" w:rsidP="00745D17">
      <w:pPr>
        <w:widowControl/>
        <w:numPr>
          <w:ilvl w:val="0"/>
          <w:numId w:val="20"/>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Photograph of property frontage showing the existing vehicle crossing and proposed vehicle crossing location.</w:t>
      </w:r>
    </w:p>
    <w:p w14:paraId="33CADAFD" w14:textId="77777777" w:rsidR="00745D17" w:rsidRPr="00745D17" w:rsidRDefault="00745D17" w:rsidP="00745D17">
      <w:pPr>
        <w:widowControl/>
        <w:numPr>
          <w:ilvl w:val="0"/>
          <w:numId w:val="20"/>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Detailed description of proposal and justification for the need of the proposed vehicle crossing.</w:t>
      </w:r>
    </w:p>
    <w:p w14:paraId="083FE412" w14:textId="77777777" w:rsidR="00745D17" w:rsidRPr="00745D17" w:rsidRDefault="00745D17" w:rsidP="00745D17">
      <w:pPr>
        <w:widowControl/>
        <w:numPr>
          <w:ilvl w:val="0"/>
          <w:numId w:val="20"/>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Notification of any impacts to service authority assets (</w:t>
      </w:r>
      <w:proofErr w:type="gramStart"/>
      <w:r w:rsidRPr="00745D17">
        <w:rPr>
          <w:rFonts w:ascii="Arial" w:eastAsia="Calibri" w:hAnsi="Arial" w:cs="Arial"/>
          <w:color w:val="auto"/>
          <w:sz w:val="22"/>
          <w:lang w:val="en-AU" w:bidi="ar-SA"/>
        </w:rPr>
        <w:t>i.e.</w:t>
      </w:r>
      <w:proofErr w:type="gramEnd"/>
      <w:r w:rsidRPr="00745D17">
        <w:rPr>
          <w:rFonts w:ascii="Arial" w:eastAsia="Calibri" w:hAnsi="Arial" w:cs="Arial"/>
          <w:color w:val="auto"/>
          <w:sz w:val="22"/>
          <w:lang w:val="en-AU" w:bidi="ar-SA"/>
        </w:rPr>
        <w:t xml:space="preserve"> pits, poles) and street trees</w:t>
      </w:r>
    </w:p>
    <w:p w14:paraId="161D36F2" w14:textId="77777777" w:rsidR="00745D17" w:rsidRPr="00745D17" w:rsidRDefault="00745D17" w:rsidP="00745D17">
      <w:pPr>
        <w:widowControl/>
        <w:numPr>
          <w:ilvl w:val="0"/>
          <w:numId w:val="20"/>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vehicle crossings are associated with a Planning Permit, the applicant must produce a copy of the approved Planning Permit, both the Council-stamped plan and the permit conditions.</w:t>
      </w:r>
    </w:p>
    <w:p w14:paraId="79D1A26D"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7A51187E"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responsible Council Officer, having received and assessed all the relevant information, will advise the applicant of the outcome in writing.</w:t>
      </w:r>
    </w:p>
    <w:p w14:paraId="1425A55E"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345C9EA" w14:textId="72261254"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53" w:name="_Toc170307039"/>
      <w:r>
        <w:rPr>
          <w:rFonts w:ascii="Arial" w:eastAsia="Calibri" w:hAnsi="Arial" w:cs="Arial"/>
          <w:b/>
          <w:bCs/>
          <w:color w:val="auto"/>
          <w:sz w:val="22"/>
          <w:lang w:val="en-AU" w:bidi="ar-SA"/>
        </w:rPr>
        <w:t xml:space="preserve">7.3 </w:t>
      </w:r>
      <w:r w:rsidR="00745D17" w:rsidRPr="00745D17">
        <w:rPr>
          <w:rFonts w:ascii="Arial" w:eastAsia="Calibri" w:hAnsi="Arial" w:cs="Arial"/>
          <w:b/>
          <w:bCs/>
          <w:color w:val="auto"/>
          <w:sz w:val="22"/>
          <w:lang w:val="en-AU" w:bidi="ar-SA"/>
        </w:rPr>
        <w:t>Appeal</w:t>
      </w:r>
      <w:bookmarkEnd w:id="53"/>
    </w:p>
    <w:p w14:paraId="275FC36B"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FD89633"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Where the application of the proposed vehicle crossing is not supported, the applicant can appeal in writing, with a plan attached drawn fully dimensioned at 1:100 scale, and specifically address why the relevant issues in Sections 2, 3, 4 and 5 of this Policy should not apply in that circumstance.</w:t>
      </w:r>
    </w:p>
    <w:p w14:paraId="5306E117"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49F622E5" w14:textId="1AC74E5E" w:rsidR="00745D17" w:rsidRPr="00745D17" w:rsidRDefault="00FC4FEB"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54" w:name="_Toc170307040"/>
      <w:r>
        <w:rPr>
          <w:rFonts w:ascii="Arial" w:eastAsia="Calibri" w:hAnsi="Arial" w:cs="Arial"/>
          <w:b/>
          <w:bCs/>
          <w:color w:val="auto"/>
          <w:sz w:val="22"/>
          <w:lang w:val="en-AU" w:bidi="ar-SA"/>
        </w:rPr>
        <w:t xml:space="preserve">7.4 </w:t>
      </w:r>
      <w:r w:rsidR="00745D17" w:rsidRPr="00745D17">
        <w:rPr>
          <w:rFonts w:ascii="Arial" w:eastAsia="Calibri" w:hAnsi="Arial" w:cs="Arial"/>
          <w:b/>
          <w:bCs/>
          <w:color w:val="auto"/>
          <w:sz w:val="22"/>
          <w:lang w:val="en-AU" w:bidi="ar-SA"/>
        </w:rPr>
        <w:t xml:space="preserve">Obtain </w:t>
      </w:r>
      <w:bookmarkEnd w:id="54"/>
      <w:r w:rsidR="00745D17" w:rsidRPr="00745D17">
        <w:rPr>
          <w:rFonts w:ascii="Arial" w:eastAsia="Calibri" w:hAnsi="Arial" w:cs="Arial"/>
          <w:b/>
          <w:bCs/>
          <w:color w:val="auto"/>
          <w:sz w:val="22"/>
          <w:lang w:val="en-AU" w:bidi="ar-SA"/>
        </w:rPr>
        <w:t>Works in Road Reserve Permit</w:t>
      </w:r>
    </w:p>
    <w:p w14:paraId="02A5887B"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23718FA2" w14:textId="77777777" w:rsidR="00745D17" w:rsidRPr="00745D17" w:rsidRDefault="00745D17" w:rsidP="00745D17">
      <w:pPr>
        <w:widowControl/>
        <w:autoSpaceDE/>
        <w:autoSpaceDN/>
        <w:spacing w:before="0" w:after="0" w:line="259" w:lineRule="auto"/>
        <w:ind w:left="993"/>
        <w:rPr>
          <w:rFonts w:ascii="Arial" w:eastAsia="Calibri" w:hAnsi="Arial" w:cs="Arial"/>
          <w:color w:val="auto"/>
          <w:sz w:val="22"/>
          <w:lang w:val="en-AU" w:bidi="ar-SA"/>
        </w:rPr>
      </w:pPr>
      <w:r w:rsidRPr="00745D17">
        <w:rPr>
          <w:rFonts w:ascii="Arial" w:eastAsia="Calibri" w:hAnsi="Arial" w:cs="Arial"/>
          <w:color w:val="auto"/>
          <w:sz w:val="22"/>
          <w:lang w:val="en-AU" w:bidi="ar-SA"/>
        </w:rPr>
        <w:t>When the application is supported, with or without conditions, a Works in Road Reserve Permit must be obtained prior to the commencement of works. A copy of Council’s Vehicle Crossing Standard Drawing relevant to the application will be issued with the Works in Road Reserve Permit.</w:t>
      </w:r>
    </w:p>
    <w:p w14:paraId="569FEF20" w14:textId="77777777" w:rsidR="00745D17" w:rsidRPr="00745D17" w:rsidRDefault="00745D17" w:rsidP="00745D17">
      <w:pPr>
        <w:widowControl/>
        <w:autoSpaceDE/>
        <w:autoSpaceDN/>
        <w:spacing w:before="0" w:after="0" w:line="259" w:lineRule="auto"/>
        <w:ind w:left="993"/>
        <w:rPr>
          <w:rFonts w:ascii="Arial" w:eastAsia="Calibri" w:hAnsi="Arial" w:cs="Arial"/>
          <w:color w:val="auto"/>
          <w:sz w:val="22"/>
          <w:lang w:val="en-AU" w:bidi="ar-SA"/>
        </w:rPr>
      </w:pPr>
    </w:p>
    <w:p w14:paraId="50A59516" w14:textId="77777777" w:rsidR="00745D17" w:rsidRPr="00745D17" w:rsidRDefault="00745D17" w:rsidP="00745D17">
      <w:pPr>
        <w:widowControl/>
        <w:autoSpaceDE/>
        <w:autoSpaceDN/>
        <w:spacing w:before="0" w:after="0" w:line="259" w:lineRule="auto"/>
        <w:ind w:left="993"/>
        <w:rPr>
          <w:rFonts w:ascii="Arial" w:eastAsia="Calibri" w:hAnsi="Arial" w:cs="Arial"/>
          <w:color w:val="auto"/>
          <w:sz w:val="22"/>
          <w:lang w:val="en-AU" w:bidi="ar-SA"/>
        </w:rPr>
      </w:pPr>
      <w:bookmarkStart w:id="55" w:name="_Hlk171000880"/>
      <w:r w:rsidRPr="00745D17">
        <w:rPr>
          <w:rFonts w:ascii="Arial" w:eastAsia="Calibri" w:hAnsi="Arial" w:cs="Arial"/>
          <w:color w:val="auto"/>
          <w:sz w:val="22"/>
          <w:lang w:val="en-AU" w:bidi="ar-SA"/>
        </w:rPr>
        <w:t>Where work has been undertaken or has commenced without an appropriate permit, in accordance with provision 9.9 of Council’s Community Local Law 2024, Council reserves the right to have all or part of the vehicle crossing reconstructed at the applicant’s cost to ensure it meets Council’s standards.</w:t>
      </w:r>
      <w:bookmarkEnd w:id="55"/>
    </w:p>
    <w:p w14:paraId="7B554D7F"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128AFF8B"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Where a Council asset is damaged during construction of a vehicle crossing, the Permit Holder </w:t>
      </w:r>
      <w:proofErr w:type="gramStart"/>
      <w:r w:rsidRPr="00745D17">
        <w:rPr>
          <w:rFonts w:ascii="Arial" w:eastAsia="Calibri" w:hAnsi="Arial" w:cs="Arial"/>
          <w:color w:val="auto"/>
          <w:sz w:val="22"/>
          <w:lang w:val="en-AU" w:bidi="ar-SA"/>
        </w:rPr>
        <w:t>must;</w:t>
      </w:r>
      <w:proofErr w:type="gramEnd"/>
      <w:r w:rsidRPr="00745D17">
        <w:rPr>
          <w:rFonts w:ascii="Arial" w:eastAsia="Calibri" w:hAnsi="Arial" w:cs="Arial"/>
          <w:color w:val="auto"/>
          <w:sz w:val="22"/>
          <w:lang w:val="en-AU" w:bidi="ar-SA"/>
        </w:rPr>
        <w:t xml:space="preserve"> </w:t>
      </w:r>
    </w:p>
    <w:p w14:paraId="797A3B74" w14:textId="77777777" w:rsidR="00745D17" w:rsidRPr="00745D17" w:rsidRDefault="00745D17" w:rsidP="00745D17">
      <w:pPr>
        <w:widowControl/>
        <w:numPr>
          <w:ilvl w:val="0"/>
          <w:numId w:val="24"/>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lastRenderedPageBreak/>
        <w:t xml:space="preserve">Take immediate action to make safe preventing any potential injury or harm to a community member or trade, </w:t>
      </w:r>
    </w:p>
    <w:p w14:paraId="6147C7AD" w14:textId="77777777" w:rsidR="00745D17" w:rsidRPr="00745D17" w:rsidRDefault="00745D17" w:rsidP="00745D17">
      <w:pPr>
        <w:widowControl/>
        <w:numPr>
          <w:ilvl w:val="0"/>
          <w:numId w:val="24"/>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As soon as practicable (but no later than 24 hours) report the damage to the Council, </w:t>
      </w:r>
    </w:p>
    <w:p w14:paraId="19C41F7A" w14:textId="77777777" w:rsidR="00745D17" w:rsidRPr="00745D17" w:rsidRDefault="00745D17" w:rsidP="00745D17">
      <w:pPr>
        <w:widowControl/>
        <w:numPr>
          <w:ilvl w:val="0"/>
          <w:numId w:val="24"/>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Obtain the necessary authorisation to repair the damage to the Council’s specification, and </w:t>
      </w:r>
    </w:p>
    <w:p w14:paraId="13F846D1" w14:textId="77777777" w:rsidR="00745D17" w:rsidRPr="00745D17" w:rsidRDefault="00745D17" w:rsidP="00745D17">
      <w:pPr>
        <w:widowControl/>
        <w:numPr>
          <w:ilvl w:val="0"/>
          <w:numId w:val="24"/>
        </w:numPr>
        <w:autoSpaceDE/>
        <w:autoSpaceDN/>
        <w:spacing w:before="0" w:after="0" w:line="259" w:lineRule="auto"/>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Meet all costs associated with reinstatement and/or alteration to the Council’s approved works.</w:t>
      </w:r>
    </w:p>
    <w:p w14:paraId="36C17BF2" w14:textId="77777777" w:rsidR="00745D17" w:rsidRPr="00745D17" w:rsidRDefault="00745D17" w:rsidP="00745D17">
      <w:pPr>
        <w:widowControl/>
        <w:autoSpaceDE/>
        <w:autoSpaceDN/>
        <w:spacing w:before="0" w:after="0" w:line="259" w:lineRule="auto"/>
        <w:ind w:left="1800"/>
        <w:jc w:val="both"/>
        <w:rPr>
          <w:rFonts w:ascii="Arial" w:eastAsia="Calibri" w:hAnsi="Arial" w:cs="Arial"/>
          <w:color w:val="auto"/>
          <w:sz w:val="22"/>
          <w:lang w:val="en-AU" w:bidi="ar-SA"/>
        </w:rPr>
      </w:pPr>
    </w:p>
    <w:p w14:paraId="37BCB95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Further information with regards to obtaining a Works in Road Reserve Permit are available on Council’s webpage via the following link: </w:t>
      </w:r>
    </w:p>
    <w:p w14:paraId="5E1F5B47"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hyperlink r:id="rId20" w:history="1">
        <w:r w:rsidRPr="00745D17">
          <w:rPr>
            <w:rFonts w:ascii="Arial" w:eastAsia="Calibri" w:hAnsi="Arial" w:cs="Arial"/>
            <w:color w:val="0563C1"/>
            <w:sz w:val="22"/>
            <w:u w:val="single"/>
            <w:lang w:val="en-AU" w:bidi="ar-SA"/>
          </w:rPr>
          <w:t>whittlesea.vic.gov.au/works-in-road-reserve</w:t>
        </w:r>
      </w:hyperlink>
    </w:p>
    <w:p w14:paraId="73FDABB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65B1DEDA" w14:textId="53A150C7" w:rsidR="00745D17" w:rsidRPr="00745D17" w:rsidRDefault="0055656F"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56" w:name="_Toc170307041"/>
      <w:r>
        <w:rPr>
          <w:rFonts w:ascii="Arial" w:eastAsia="Calibri" w:hAnsi="Arial" w:cs="Arial"/>
          <w:b/>
          <w:bCs/>
          <w:color w:val="auto"/>
          <w:sz w:val="22"/>
          <w:lang w:val="en-AU" w:bidi="ar-SA"/>
        </w:rPr>
        <w:t xml:space="preserve">7.5 </w:t>
      </w:r>
      <w:r w:rsidR="00745D17" w:rsidRPr="00745D17">
        <w:rPr>
          <w:rFonts w:ascii="Arial" w:eastAsia="Calibri" w:hAnsi="Arial" w:cs="Arial"/>
          <w:b/>
          <w:bCs/>
          <w:color w:val="auto"/>
          <w:sz w:val="22"/>
          <w:lang w:val="en-AU" w:bidi="ar-SA"/>
        </w:rPr>
        <w:t>Pre-Pour Inspection</w:t>
      </w:r>
      <w:bookmarkEnd w:id="56"/>
    </w:p>
    <w:p w14:paraId="73BF3AC4"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0A3E6EC9" w14:textId="77777777" w:rsidR="00745D17" w:rsidRPr="00745D17" w:rsidRDefault="00745D17" w:rsidP="00745D17">
      <w:pPr>
        <w:widowControl/>
        <w:autoSpaceDE/>
        <w:autoSpaceDN/>
        <w:spacing w:before="0" w:after="0" w:line="259" w:lineRule="auto"/>
        <w:ind w:left="993"/>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The responsible Council Officer must inspect and approve the excavation and site preparation, in accordance </w:t>
      </w:r>
      <w:proofErr w:type="gramStart"/>
      <w:r w:rsidRPr="00745D17">
        <w:rPr>
          <w:rFonts w:ascii="Arial" w:eastAsia="Calibri" w:hAnsi="Arial" w:cs="Arial"/>
          <w:color w:val="auto"/>
          <w:sz w:val="22"/>
          <w:lang w:val="en-AU" w:bidi="ar-SA"/>
        </w:rPr>
        <w:t>to</w:t>
      </w:r>
      <w:proofErr w:type="gramEnd"/>
      <w:r w:rsidRPr="00745D17">
        <w:rPr>
          <w:rFonts w:ascii="Arial" w:eastAsia="Calibri" w:hAnsi="Arial" w:cs="Arial"/>
          <w:color w:val="auto"/>
          <w:sz w:val="22"/>
          <w:lang w:val="en-AU" w:bidi="ar-SA"/>
        </w:rPr>
        <w:t xml:space="preserve"> the appropriate Council Standard, prior to concrete being poured. </w:t>
      </w:r>
      <w:r w:rsidRPr="00745D17">
        <w:rPr>
          <w:rFonts w:ascii="Arial" w:eastAsia="Calibri" w:hAnsi="Arial" w:cs="Arial"/>
          <w:color w:val="auto"/>
          <w:sz w:val="22"/>
          <w:lang w:val="en-AU" w:bidi="ar-SA"/>
        </w:rPr>
        <w:br/>
        <w:t>It is the permit holder’s responsibility to book in the inspection, in which at least 2 business days’ notice is required.</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t>Where a pre-pour inspection cannot be satisfactorily conducted and/or approved by the assessing officer, a re-inspection may be required.</w:t>
      </w: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t>Where work has been undertaken or has commenced without the responsible Council officer carrying out the pre-pour inspection, in accordance with provision 9.9 of Council’s Community Local Law 2024, Council reserves the right to have all or part of the vehicle crossing reconstructed at the applicant’s cost to ensure it meets Council’s standards.</w:t>
      </w:r>
    </w:p>
    <w:p w14:paraId="182CD8FB" w14:textId="6EA4CC04" w:rsid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br/>
      </w:r>
      <w:r w:rsidRPr="00745D17">
        <w:rPr>
          <w:rFonts w:ascii="Arial" w:eastAsia="Calibri" w:hAnsi="Arial" w:cs="Arial"/>
          <w:color w:val="auto"/>
          <w:sz w:val="22"/>
          <w:lang w:val="en-AU" w:bidi="ar-SA"/>
        </w:rPr>
        <w:br/>
      </w:r>
    </w:p>
    <w:p w14:paraId="43339A9B" w14:textId="2DBF0E8B"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159DA2FF" w14:textId="22DFD70D"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0049D3B6" w14:textId="46384A11"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787E41A5" w14:textId="4BE00250"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6BC59D7D" w14:textId="36BCE9EB"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0866B610" w14:textId="6E725A3F"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33FD1C0C" w14:textId="55BED9E1"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15B970FF" w14:textId="615B68AC"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0ACB89D2" w14:textId="185027DC"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5615ED79" w14:textId="09FC9A0C"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3AAE7F9F" w14:textId="7EC04A16"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31E7244E" w14:textId="11EB41B5"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09446704" w14:textId="2B27FBD0" w:rsidR="0055656F"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37F4317B" w14:textId="77777777" w:rsidR="0055656F" w:rsidRPr="00745D17" w:rsidRDefault="0055656F" w:rsidP="00745D17">
      <w:pPr>
        <w:widowControl/>
        <w:autoSpaceDE/>
        <w:autoSpaceDN/>
        <w:spacing w:before="0" w:after="0" w:line="259" w:lineRule="auto"/>
        <w:ind w:left="993"/>
        <w:jc w:val="both"/>
        <w:rPr>
          <w:rFonts w:ascii="Arial" w:eastAsia="Calibri" w:hAnsi="Arial" w:cs="Arial"/>
          <w:color w:val="auto"/>
          <w:sz w:val="22"/>
          <w:lang w:val="en-AU" w:bidi="ar-SA"/>
        </w:rPr>
      </w:pPr>
    </w:p>
    <w:p w14:paraId="0B8CE55C" w14:textId="1A99905C" w:rsidR="00745D17" w:rsidRPr="00745D17" w:rsidRDefault="0055656F" w:rsidP="00745D17">
      <w:pPr>
        <w:widowControl/>
        <w:numPr>
          <w:ilvl w:val="1"/>
          <w:numId w:val="0"/>
        </w:numPr>
        <w:autoSpaceDE/>
        <w:autoSpaceDN/>
        <w:spacing w:before="0" w:after="0" w:line="259" w:lineRule="auto"/>
        <w:ind w:left="993" w:hanging="633"/>
        <w:contextualSpacing/>
        <w:jc w:val="both"/>
        <w:outlineLvl w:val="2"/>
        <w:rPr>
          <w:rFonts w:ascii="Arial" w:eastAsia="Calibri" w:hAnsi="Arial" w:cs="Arial"/>
          <w:b/>
          <w:bCs/>
          <w:color w:val="auto"/>
          <w:sz w:val="22"/>
          <w:lang w:val="en-AU" w:bidi="ar-SA"/>
        </w:rPr>
      </w:pPr>
      <w:bookmarkStart w:id="57" w:name="_Toc170307042"/>
      <w:r>
        <w:rPr>
          <w:rFonts w:ascii="Arial" w:eastAsia="Calibri" w:hAnsi="Arial" w:cs="Arial"/>
          <w:b/>
          <w:bCs/>
          <w:color w:val="auto"/>
          <w:sz w:val="22"/>
          <w:lang w:val="en-AU" w:bidi="ar-SA"/>
        </w:rPr>
        <w:lastRenderedPageBreak/>
        <w:t xml:space="preserve">7.6 </w:t>
      </w:r>
      <w:r w:rsidR="00745D17" w:rsidRPr="00745D17">
        <w:rPr>
          <w:rFonts w:ascii="Arial" w:eastAsia="Calibri" w:hAnsi="Arial" w:cs="Arial"/>
          <w:b/>
          <w:bCs/>
          <w:color w:val="auto"/>
          <w:sz w:val="22"/>
          <w:lang w:val="en-AU" w:bidi="ar-SA"/>
        </w:rPr>
        <w:t>Final Inspection</w:t>
      </w:r>
      <w:bookmarkEnd w:id="57"/>
    </w:p>
    <w:p w14:paraId="3747BB89"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55F24AB0"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After approximately four weeks, a final inspection is carried out. Where reinstatement/rectification/removal works are identified, an Authorised Officer may direct the applicant to carry out works in accordance with provision 9.9 of Council’s </w:t>
      </w:r>
      <w:r w:rsidRPr="00745D17">
        <w:rPr>
          <w:rFonts w:ascii="Arial" w:eastAsia="Calibri" w:hAnsi="Arial" w:cs="Arial"/>
          <w:color w:val="auto"/>
          <w:sz w:val="22"/>
          <w:lang w:val="en-AU" w:bidi="ar-SA"/>
        </w:rPr>
        <w:br/>
        <w:t>Community Local Law 2024.</w:t>
      </w:r>
    </w:p>
    <w:p w14:paraId="4B282C8F"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5F4255FF"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The applicant shall be responsible to follow directions of the Authorised Officer and to meet all costs associated with the reinstatement/rectification/removal works.</w:t>
      </w:r>
    </w:p>
    <w:p w14:paraId="0EE9EEA2" w14:textId="77777777" w:rsidR="00745D17" w:rsidRPr="00745D17" w:rsidRDefault="00745D17" w:rsidP="00745D17">
      <w:pPr>
        <w:widowControl/>
        <w:autoSpaceDE/>
        <w:autoSpaceDN/>
        <w:spacing w:before="0" w:after="0" w:line="259" w:lineRule="auto"/>
        <w:ind w:left="993"/>
        <w:jc w:val="both"/>
        <w:rPr>
          <w:rFonts w:ascii="Arial" w:eastAsia="Calibri" w:hAnsi="Arial" w:cs="Arial"/>
          <w:color w:val="auto"/>
          <w:sz w:val="22"/>
          <w:lang w:val="en-AU" w:bidi="ar-SA"/>
        </w:rPr>
      </w:pPr>
    </w:p>
    <w:p w14:paraId="3F746BE8" w14:textId="6980D636" w:rsidR="00745D17" w:rsidRPr="0055656F" w:rsidRDefault="00745D17" w:rsidP="0055656F">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58" w:name="_Toc170307043"/>
      <w:r w:rsidRPr="0055656F">
        <w:rPr>
          <w:rFonts w:ascii="Arial" w:eastAsia="Calibri" w:hAnsi="Arial" w:cs="Arial"/>
          <w:b/>
          <w:bCs/>
          <w:caps/>
          <w:color w:val="auto"/>
          <w:sz w:val="22"/>
          <w:lang w:val="en-AU" w:bidi="ar-SA"/>
        </w:rPr>
        <w:t>STANDARD OF CONSTRUCTION</w:t>
      </w:r>
      <w:bookmarkEnd w:id="58"/>
    </w:p>
    <w:p w14:paraId="705C7FD1"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27A05B48"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Applicants must arrange for a suitable contractor, with minimum Public Liability cover of $20million, to construct the vehicle crossing. </w:t>
      </w:r>
    </w:p>
    <w:p w14:paraId="4DDA916D"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All vehicle crossings must meet current Council’s specifications, </w:t>
      </w:r>
      <w:proofErr w:type="gramStart"/>
      <w:r w:rsidRPr="00745D17">
        <w:rPr>
          <w:rFonts w:ascii="Arial" w:eastAsia="Calibri" w:hAnsi="Arial" w:cs="Arial"/>
          <w:color w:val="auto"/>
          <w:sz w:val="22"/>
          <w:lang w:val="en-AU" w:bidi="ar-SA"/>
        </w:rPr>
        <w:t>requirements</w:t>
      </w:r>
      <w:proofErr w:type="gramEnd"/>
      <w:r w:rsidRPr="00745D17">
        <w:rPr>
          <w:rFonts w:ascii="Arial" w:eastAsia="Calibri" w:hAnsi="Arial" w:cs="Arial"/>
          <w:color w:val="auto"/>
          <w:sz w:val="22"/>
          <w:lang w:val="en-AU" w:bidi="ar-SA"/>
        </w:rPr>
        <w:t xml:space="preserve"> and standards, which are issued with the Works in Road Reserve Permit.  Applicants must ensure that the construction of the vehicle crossing will be to a standard acceptable to Council.</w:t>
      </w:r>
    </w:p>
    <w:p w14:paraId="5509EC3F"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78B90B12"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A traffic management plan must be in place during construction to manage traffic, particularly pedestrians.  </w:t>
      </w:r>
    </w:p>
    <w:p w14:paraId="6DEA97BD"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5BCC2492" w14:textId="52626BF9" w:rsidR="00745D17" w:rsidRPr="0055656F" w:rsidRDefault="00745D17" w:rsidP="0055656F">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bookmarkStart w:id="59" w:name="_Toc170307044"/>
      <w:r w:rsidRPr="0055656F">
        <w:rPr>
          <w:rFonts w:ascii="Arial" w:eastAsia="Calibri" w:hAnsi="Arial" w:cs="Arial"/>
          <w:b/>
          <w:bCs/>
          <w:caps/>
          <w:color w:val="auto"/>
          <w:sz w:val="22"/>
          <w:lang w:val="en-AU" w:bidi="ar-SA"/>
        </w:rPr>
        <w:t>maintenance of vehicle crossing</w:t>
      </w:r>
    </w:p>
    <w:p w14:paraId="41A3D912" w14:textId="723CD957" w:rsidR="00745D17" w:rsidRPr="00745D17" w:rsidRDefault="0055656F" w:rsidP="00745D17">
      <w:pPr>
        <w:widowControl/>
        <w:autoSpaceDE/>
        <w:autoSpaceDN/>
        <w:spacing w:before="0" w:after="0" w:line="259" w:lineRule="auto"/>
        <w:ind w:left="360"/>
        <w:jc w:val="both"/>
        <w:rPr>
          <w:rFonts w:ascii="Arial" w:eastAsia="Calibri" w:hAnsi="Arial" w:cs="Arial"/>
          <w:color w:val="auto"/>
          <w:sz w:val="22"/>
          <w:lang w:val="en-AU" w:bidi="ar-SA"/>
        </w:rPr>
      </w:pPr>
      <w:r>
        <w:rPr>
          <w:rFonts w:ascii="Arial" w:eastAsia="Calibri" w:hAnsi="Arial" w:cs="Arial"/>
          <w:color w:val="auto"/>
          <w:sz w:val="22"/>
          <w:lang w:val="en-AU" w:bidi="ar-SA"/>
        </w:rPr>
        <w:br/>
      </w:r>
      <w:r w:rsidR="00745D17" w:rsidRPr="00745D17">
        <w:rPr>
          <w:rFonts w:ascii="Arial" w:eastAsia="Calibri" w:hAnsi="Arial" w:cs="Arial"/>
          <w:color w:val="auto"/>
          <w:sz w:val="22"/>
          <w:lang w:val="en-AU" w:bidi="ar-SA"/>
        </w:rPr>
        <w:t>The owner of the land must, at their own cost, ensure that any vehicle crossing between the road and the boundary of such land is maintained and kept in good condition, as per provision 9.8 of Council’s Community Local Law 2024.</w:t>
      </w:r>
    </w:p>
    <w:p w14:paraId="45CB4DD2"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237559AB" w14:textId="12D8906E" w:rsidR="00745D17" w:rsidRPr="0055656F" w:rsidRDefault="00745D17" w:rsidP="0055656F">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r w:rsidRPr="0055656F">
        <w:rPr>
          <w:rFonts w:ascii="Arial" w:eastAsia="Calibri" w:hAnsi="Arial" w:cs="Arial"/>
          <w:b/>
          <w:bCs/>
          <w:caps/>
          <w:color w:val="auto"/>
          <w:sz w:val="22"/>
          <w:lang w:val="en-AU" w:bidi="ar-SA"/>
        </w:rPr>
        <w:t>functionality of Infrastructure Assets</w:t>
      </w:r>
    </w:p>
    <w:p w14:paraId="67FDA992" w14:textId="77777777" w:rsidR="00745D17" w:rsidRPr="00745D17" w:rsidRDefault="00745D17" w:rsidP="00745D17">
      <w:pPr>
        <w:widowControl/>
        <w:autoSpaceDE/>
        <w:autoSpaceDN/>
        <w:spacing w:before="0" w:after="0" w:line="259" w:lineRule="auto"/>
        <w:ind w:left="360"/>
        <w:contextualSpacing/>
        <w:jc w:val="both"/>
        <w:outlineLvl w:val="1"/>
        <w:rPr>
          <w:rFonts w:ascii="Arial" w:eastAsia="Calibri" w:hAnsi="Arial" w:cs="Arial"/>
          <w:b/>
          <w:bCs/>
          <w:caps/>
          <w:color w:val="auto"/>
          <w:sz w:val="22"/>
          <w:lang w:val="en-AU" w:bidi="ar-SA"/>
        </w:rPr>
      </w:pPr>
    </w:p>
    <w:p w14:paraId="095F2594" w14:textId="77777777" w:rsidR="00745D17" w:rsidRPr="00745D17" w:rsidRDefault="00745D17" w:rsidP="00745D17">
      <w:pPr>
        <w:widowControl/>
        <w:autoSpaceDE/>
        <w:autoSpaceDN/>
        <w:spacing w:before="0" w:after="0" w:line="259" w:lineRule="auto"/>
        <w:ind w:left="360"/>
        <w:contextualSpacing/>
        <w:jc w:val="both"/>
        <w:outlineLvl w:val="1"/>
        <w:rPr>
          <w:rFonts w:ascii="Arial" w:eastAsia="Calibri" w:hAnsi="Arial" w:cs="Arial"/>
          <w:caps/>
          <w:color w:val="auto"/>
          <w:sz w:val="22"/>
          <w:lang w:val="en-AU" w:bidi="ar-SA"/>
        </w:rPr>
      </w:pPr>
      <w:r w:rsidRPr="00745D17">
        <w:rPr>
          <w:rFonts w:ascii="Arial" w:eastAsia="Calibri" w:hAnsi="Arial" w:cs="Arial"/>
          <w:color w:val="auto"/>
          <w:sz w:val="22"/>
          <w:lang w:val="en-AU" w:bidi="ar-SA"/>
        </w:rPr>
        <w:t>Where the vehicle crossing is across a swale in the nature strip, it may cause blockage of flow and debris build up in the invert (lowest point of channel). The landowner is responsible for cleaning of debris associated with their nature strip and vehicle crossing as required by provisions 2.5 of Council’s Community Local Law 2024.</w:t>
      </w:r>
    </w:p>
    <w:p w14:paraId="22314295" w14:textId="77777777" w:rsidR="00745D17" w:rsidRPr="00745D17" w:rsidRDefault="00745D17" w:rsidP="00745D17">
      <w:pPr>
        <w:widowControl/>
        <w:autoSpaceDE/>
        <w:autoSpaceDN/>
        <w:spacing w:before="0" w:after="0" w:line="259" w:lineRule="auto"/>
        <w:jc w:val="both"/>
        <w:rPr>
          <w:rFonts w:ascii="Arial" w:eastAsia="Calibri" w:hAnsi="Arial" w:cs="Arial"/>
          <w:color w:val="auto"/>
          <w:sz w:val="22"/>
          <w:lang w:val="en-AU" w:bidi="ar-SA"/>
        </w:rPr>
      </w:pPr>
    </w:p>
    <w:p w14:paraId="56D42139" w14:textId="44659480" w:rsidR="00745D17" w:rsidRPr="0055656F" w:rsidRDefault="00745D17" w:rsidP="0055656F">
      <w:pPr>
        <w:pStyle w:val="ListParagraph"/>
        <w:widowControl/>
        <w:numPr>
          <w:ilvl w:val="0"/>
          <w:numId w:val="31"/>
        </w:numPr>
        <w:autoSpaceDE/>
        <w:autoSpaceDN/>
        <w:spacing w:before="0" w:after="0" w:line="259" w:lineRule="auto"/>
        <w:contextualSpacing/>
        <w:jc w:val="both"/>
        <w:outlineLvl w:val="1"/>
        <w:rPr>
          <w:rFonts w:ascii="Arial" w:eastAsia="Calibri" w:hAnsi="Arial" w:cs="Arial"/>
          <w:b/>
          <w:bCs/>
          <w:caps/>
          <w:color w:val="auto"/>
          <w:sz w:val="22"/>
          <w:lang w:val="en-AU" w:bidi="ar-SA"/>
        </w:rPr>
      </w:pPr>
      <w:r w:rsidRPr="0055656F">
        <w:rPr>
          <w:rFonts w:ascii="Arial" w:eastAsia="Calibri" w:hAnsi="Arial" w:cs="Arial"/>
          <w:b/>
          <w:bCs/>
          <w:caps/>
          <w:color w:val="auto"/>
          <w:sz w:val="22"/>
          <w:lang w:val="en-AU" w:bidi="ar-SA"/>
        </w:rPr>
        <w:t>REFERENCE MATERIAL</w:t>
      </w:r>
      <w:bookmarkEnd w:id="59"/>
    </w:p>
    <w:p w14:paraId="230B7268"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0930CC70"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Road Management Act 2004,</w:t>
      </w:r>
    </w:p>
    <w:p w14:paraId="301F9132"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Local Government Act 1989,</w:t>
      </w:r>
    </w:p>
    <w:p w14:paraId="461200F5"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Whittlesea Planning Scheme,</w:t>
      </w:r>
    </w:p>
    <w:p w14:paraId="3BBB9005"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City of Whittlesea Community Local Law 2024,</w:t>
      </w:r>
    </w:p>
    <w:p w14:paraId="2590E191"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Australian Standards AS 2890,</w:t>
      </w:r>
    </w:p>
    <w:p w14:paraId="422A31AC"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Victoria Planning Authority (VPA) Engineering Design and Construction Manual (EDCM),</w:t>
      </w:r>
    </w:p>
    <w:p w14:paraId="67C05D96"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Austroads Design Vehicles and Turning Path Templates Guide,</w:t>
      </w:r>
    </w:p>
    <w:p w14:paraId="59D335FB"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City of Whittlesea Neighbourhood Design Manual,</w:t>
      </w:r>
    </w:p>
    <w:p w14:paraId="16CACD01"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 xml:space="preserve">City of Whittlesea Street Tree Management Plan, </w:t>
      </w:r>
    </w:p>
    <w:p w14:paraId="7D276BA3"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lastRenderedPageBreak/>
        <w:t>City of Whittlesea Greening Whittlesea - City Forest Strategy,</w:t>
      </w:r>
    </w:p>
    <w:p w14:paraId="6C5948F8" w14:textId="77777777" w:rsidR="00745D17" w:rsidRPr="00745D17" w:rsidRDefault="00745D17" w:rsidP="00745D17">
      <w:pPr>
        <w:widowControl/>
        <w:autoSpaceDE/>
        <w:autoSpaceDN/>
        <w:spacing w:before="0" w:after="0" w:line="259" w:lineRule="auto"/>
        <w:ind w:left="720" w:hanging="360"/>
        <w:contextualSpacing/>
        <w:jc w:val="both"/>
        <w:rPr>
          <w:rFonts w:ascii="Arial" w:eastAsia="Calibri" w:hAnsi="Arial" w:cs="Arial"/>
          <w:color w:val="auto"/>
          <w:sz w:val="22"/>
          <w:lang w:val="en-AU" w:bidi="ar-SA"/>
        </w:rPr>
      </w:pPr>
      <w:r w:rsidRPr="00745D17">
        <w:rPr>
          <w:rFonts w:ascii="Arial" w:eastAsia="Calibri" w:hAnsi="Arial" w:cs="Arial"/>
          <w:color w:val="auto"/>
          <w:sz w:val="22"/>
          <w:lang w:val="en-AU" w:bidi="ar-SA"/>
        </w:rPr>
        <w:t>City of Whittlesea Standard Drawings.</w:t>
      </w:r>
    </w:p>
    <w:p w14:paraId="38513C91" w14:textId="77777777" w:rsidR="00745D17" w:rsidRPr="00745D17" w:rsidRDefault="00745D17" w:rsidP="00745D17">
      <w:pPr>
        <w:widowControl/>
        <w:autoSpaceDE/>
        <w:autoSpaceDN/>
        <w:spacing w:before="0" w:after="0" w:line="259" w:lineRule="auto"/>
        <w:ind w:left="360"/>
        <w:jc w:val="both"/>
        <w:rPr>
          <w:rFonts w:ascii="Arial" w:eastAsia="Calibri" w:hAnsi="Arial" w:cs="Arial"/>
          <w:color w:val="auto"/>
          <w:sz w:val="22"/>
          <w:lang w:val="en-AU" w:bidi="ar-SA"/>
        </w:rPr>
      </w:pPr>
    </w:p>
    <w:p w14:paraId="1D1165AA" w14:textId="70E9C84B" w:rsidR="006D5812" w:rsidRDefault="006D5812" w:rsidP="006D5812"/>
    <w:sectPr w:rsidR="006D5812" w:rsidSect="00846A49">
      <w:footerReference w:type="default" r:id="rId21"/>
      <w:type w:val="continuous"/>
      <w:pgSz w:w="11910" w:h="16840"/>
      <w:pgMar w:top="1440" w:right="1440" w:bottom="851"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9E85" w14:textId="77777777" w:rsidR="00D25162" w:rsidRDefault="00D25162" w:rsidP="00D70647">
      <w:pPr>
        <w:spacing w:before="0" w:after="0"/>
      </w:pPr>
      <w:r>
        <w:separator/>
      </w:r>
    </w:p>
  </w:endnote>
  <w:endnote w:type="continuationSeparator" w:id="0">
    <w:p w14:paraId="4304EBB5" w14:textId="77777777" w:rsidR="00D25162" w:rsidRDefault="00D25162" w:rsidP="00D706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388266"/>
      <w:docPartObj>
        <w:docPartGallery w:val="Page Numbers (Bottom of Page)"/>
        <w:docPartUnique/>
      </w:docPartObj>
    </w:sdtPr>
    <w:sdtEndPr/>
    <w:sdtContent>
      <w:sdt>
        <w:sdtPr>
          <w:id w:val="-1769616900"/>
          <w:docPartObj>
            <w:docPartGallery w:val="Page Numbers (Top of Page)"/>
            <w:docPartUnique/>
          </w:docPartObj>
        </w:sdtPr>
        <w:sdtEndPr/>
        <w:sdtContent>
          <w:p w14:paraId="6828031F" w14:textId="77777777" w:rsidR="00745D17" w:rsidRDefault="00745D17">
            <w:pPr>
              <w:pStyle w:val="Footer"/>
              <w:jc w:val="right"/>
            </w:pPr>
          </w:p>
          <w:tbl>
            <w:tblPr>
              <w:tblStyle w:val="TableGridLight"/>
              <w:tblW w:w="9067" w:type="dxa"/>
              <w:jc w:val="center"/>
              <w:tblLook w:val="04A0" w:firstRow="1" w:lastRow="0" w:firstColumn="1" w:lastColumn="0" w:noHBand="0" w:noVBand="1"/>
            </w:tblPr>
            <w:tblGrid>
              <w:gridCol w:w="1838"/>
              <w:gridCol w:w="1843"/>
              <w:gridCol w:w="2835"/>
              <w:gridCol w:w="2551"/>
            </w:tblGrid>
            <w:tr w:rsidR="00745D17" w14:paraId="49FBC294" w14:textId="77777777" w:rsidTr="00991821">
              <w:trPr>
                <w:trHeight w:val="426"/>
                <w:jc w:val="center"/>
              </w:trPr>
              <w:tc>
                <w:tcPr>
                  <w:tcW w:w="1838" w:type="dxa"/>
                  <w:vAlign w:val="center"/>
                  <w:hideMark/>
                </w:tcPr>
                <w:p w14:paraId="620CA6E2" w14:textId="77777777" w:rsidR="00745D17" w:rsidRDefault="00745D17" w:rsidP="00745D17">
                  <w:pPr>
                    <w:jc w:val="center"/>
                    <w:rPr>
                      <w:rFonts w:cs="Calibri"/>
                      <w:sz w:val="20"/>
                      <w:szCs w:val="20"/>
                      <w:lang w:val="en-GB"/>
                    </w:rPr>
                  </w:pPr>
                  <w:r>
                    <w:rPr>
                      <w:sz w:val="20"/>
                      <w:szCs w:val="20"/>
                      <w:lang w:val="en-GB"/>
                    </w:rPr>
                    <w:t>Date of Adoption</w:t>
                  </w:r>
                </w:p>
              </w:tc>
              <w:tc>
                <w:tcPr>
                  <w:tcW w:w="1843" w:type="dxa"/>
                  <w:vAlign w:val="center"/>
                  <w:hideMark/>
                </w:tcPr>
                <w:p w14:paraId="1A6B1827" w14:textId="77777777" w:rsidR="00745D17" w:rsidRDefault="00745D17" w:rsidP="00745D17">
                  <w:pPr>
                    <w:jc w:val="center"/>
                    <w:rPr>
                      <w:sz w:val="20"/>
                      <w:szCs w:val="20"/>
                      <w:lang w:val="en-GB"/>
                    </w:rPr>
                  </w:pPr>
                  <w:r>
                    <w:rPr>
                      <w:sz w:val="20"/>
                      <w:szCs w:val="20"/>
                      <w:lang w:val="en-GB"/>
                    </w:rPr>
                    <w:t>Next Review Date</w:t>
                  </w:r>
                </w:p>
              </w:tc>
              <w:tc>
                <w:tcPr>
                  <w:tcW w:w="2835" w:type="dxa"/>
                  <w:vAlign w:val="center"/>
                  <w:hideMark/>
                </w:tcPr>
                <w:p w14:paraId="198A40CD" w14:textId="77777777" w:rsidR="00745D17" w:rsidRDefault="00745D17" w:rsidP="00745D17">
                  <w:pPr>
                    <w:jc w:val="center"/>
                    <w:rPr>
                      <w:sz w:val="20"/>
                      <w:szCs w:val="20"/>
                      <w:lang w:val="en-GB"/>
                    </w:rPr>
                  </w:pPr>
                  <w:r>
                    <w:rPr>
                      <w:sz w:val="20"/>
                      <w:szCs w:val="20"/>
                      <w:lang w:val="en-GB"/>
                    </w:rPr>
                    <w:t>Directorate Responsible</w:t>
                  </w:r>
                </w:p>
              </w:tc>
              <w:tc>
                <w:tcPr>
                  <w:tcW w:w="2551" w:type="dxa"/>
                  <w:vAlign w:val="center"/>
                  <w:hideMark/>
                </w:tcPr>
                <w:p w14:paraId="67E4A787" w14:textId="77777777" w:rsidR="00745D17" w:rsidRDefault="00745D17" w:rsidP="00745D17">
                  <w:pPr>
                    <w:jc w:val="center"/>
                    <w:rPr>
                      <w:sz w:val="20"/>
                      <w:szCs w:val="20"/>
                      <w:lang w:val="en-GB"/>
                    </w:rPr>
                  </w:pPr>
                  <w:r>
                    <w:rPr>
                      <w:sz w:val="20"/>
                      <w:szCs w:val="20"/>
                      <w:lang w:val="en-GB"/>
                    </w:rPr>
                    <w:t>Department Responsible</w:t>
                  </w:r>
                </w:p>
              </w:tc>
            </w:tr>
            <w:tr w:rsidR="00745D17" w14:paraId="3853F9DD" w14:textId="77777777" w:rsidTr="00991821">
              <w:trPr>
                <w:jc w:val="center"/>
              </w:trPr>
              <w:tc>
                <w:tcPr>
                  <w:tcW w:w="1838" w:type="dxa"/>
                  <w:vAlign w:val="center"/>
                  <w:hideMark/>
                </w:tcPr>
                <w:p w14:paraId="5A648E1E" w14:textId="77777777" w:rsidR="00745D17" w:rsidRPr="0090713C" w:rsidRDefault="00745D17" w:rsidP="00745D17">
                  <w:pPr>
                    <w:jc w:val="center"/>
                    <w:rPr>
                      <w:color w:val="0070C0"/>
                      <w:sz w:val="20"/>
                      <w:szCs w:val="20"/>
                      <w:lang w:val="en-GB"/>
                    </w:rPr>
                  </w:pPr>
                  <w:r w:rsidRPr="0090713C">
                    <w:rPr>
                      <w:color w:val="0070C0"/>
                      <w:sz w:val="20"/>
                      <w:szCs w:val="20"/>
                    </w:rPr>
                    <w:t>September 2024</w:t>
                  </w:r>
                </w:p>
              </w:tc>
              <w:tc>
                <w:tcPr>
                  <w:tcW w:w="1843" w:type="dxa"/>
                  <w:vAlign w:val="center"/>
                  <w:hideMark/>
                </w:tcPr>
                <w:p w14:paraId="5EACF362" w14:textId="77777777" w:rsidR="00745D17" w:rsidRPr="0090713C" w:rsidRDefault="00745D17" w:rsidP="00745D17">
                  <w:pPr>
                    <w:jc w:val="center"/>
                    <w:rPr>
                      <w:color w:val="0070C0"/>
                      <w:sz w:val="20"/>
                      <w:szCs w:val="20"/>
                      <w:highlight w:val="yellow"/>
                      <w:lang w:val="en-GB"/>
                    </w:rPr>
                  </w:pPr>
                  <w:r w:rsidRPr="0090713C">
                    <w:rPr>
                      <w:color w:val="0070C0"/>
                      <w:sz w:val="20"/>
                      <w:szCs w:val="20"/>
                    </w:rPr>
                    <w:t>September 2027</w:t>
                  </w:r>
                </w:p>
              </w:tc>
              <w:tc>
                <w:tcPr>
                  <w:tcW w:w="2835" w:type="dxa"/>
                  <w:vAlign w:val="center"/>
                  <w:hideMark/>
                </w:tcPr>
                <w:p w14:paraId="2C01D251" w14:textId="77777777" w:rsidR="00745D17" w:rsidRDefault="00745D17" w:rsidP="00745D17">
                  <w:pPr>
                    <w:jc w:val="center"/>
                    <w:rPr>
                      <w:color w:val="0070C0"/>
                      <w:sz w:val="20"/>
                      <w:szCs w:val="20"/>
                      <w:lang w:eastAsia="en-AU"/>
                    </w:rPr>
                  </w:pPr>
                  <w:r>
                    <w:rPr>
                      <w:color w:val="0070C0"/>
                      <w:sz w:val="20"/>
                      <w:szCs w:val="20"/>
                    </w:rPr>
                    <w:t>Infrastructure &amp; Environment</w:t>
                  </w:r>
                </w:p>
              </w:tc>
              <w:tc>
                <w:tcPr>
                  <w:tcW w:w="2551" w:type="dxa"/>
                  <w:vAlign w:val="center"/>
                  <w:hideMark/>
                </w:tcPr>
                <w:p w14:paraId="5CEE2D7D" w14:textId="77777777" w:rsidR="00745D17" w:rsidRDefault="00745D17" w:rsidP="00745D17">
                  <w:pPr>
                    <w:jc w:val="center"/>
                    <w:rPr>
                      <w:color w:val="0070C0"/>
                      <w:sz w:val="20"/>
                      <w:szCs w:val="20"/>
                    </w:rPr>
                  </w:pPr>
                  <w:r>
                    <w:rPr>
                      <w:color w:val="0070C0"/>
                      <w:sz w:val="20"/>
                      <w:szCs w:val="20"/>
                    </w:rPr>
                    <w:t>Assets &amp; Facilities</w:t>
                  </w:r>
                </w:p>
              </w:tc>
            </w:tr>
          </w:tbl>
          <w:p w14:paraId="3E772C09" w14:textId="784E1FD4" w:rsidR="000E3FF6" w:rsidRDefault="000E3FF6">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8FFC48C" w14:textId="77777777" w:rsidR="000E3FF6" w:rsidRDefault="000E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2784" w14:textId="77777777" w:rsidR="00D25162" w:rsidRDefault="00D25162" w:rsidP="00D70647">
      <w:pPr>
        <w:spacing w:before="0" w:after="0"/>
      </w:pPr>
      <w:r>
        <w:separator/>
      </w:r>
    </w:p>
  </w:footnote>
  <w:footnote w:type="continuationSeparator" w:id="0">
    <w:p w14:paraId="33204C2D" w14:textId="77777777" w:rsidR="00D25162" w:rsidRDefault="00D25162" w:rsidP="00D706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E5C"/>
    <w:multiLevelType w:val="hybridMultilevel"/>
    <w:tmpl w:val="8662F8B8"/>
    <w:lvl w:ilvl="0" w:tplc="47AA9C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91439"/>
    <w:multiLevelType w:val="hybridMultilevel"/>
    <w:tmpl w:val="E71A648A"/>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2" w15:restartNumberingAfterBreak="0">
    <w:nsid w:val="01FB3ACB"/>
    <w:multiLevelType w:val="hybridMultilevel"/>
    <w:tmpl w:val="0E705B16"/>
    <w:lvl w:ilvl="0" w:tplc="BCBE55DA">
      <w:start w:val="5"/>
      <w:numFmt w:val="bullet"/>
      <w:lvlText w:val="-"/>
      <w:lvlJc w:val="left"/>
      <w:pPr>
        <w:ind w:left="1353" w:hanging="360"/>
      </w:pPr>
      <w:rPr>
        <w:rFonts w:ascii="Arial" w:eastAsiaTheme="minorHAnsi"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 w15:restartNumberingAfterBreak="0">
    <w:nsid w:val="0E157D4A"/>
    <w:multiLevelType w:val="hybridMultilevel"/>
    <w:tmpl w:val="96A4C05C"/>
    <w:lvl w:ilvl="0" w:tplc="0BCE5C9A">
      <w:numFmt w:val="bullet"/>
      <w:lvlText w:val="•"/>
      <w:lvlJc w:val="left"/>
      <w:pPr>
        <w:ind w:left="963" w:hanging="284"/>
      </w:pPr>
      <w:rPr>
        <w:rFonts w:ascii="Calibri Light" w:eastAsia="Calibri Light" w:hAnsi="Calibri Light" w:cs="Calibri Light" w:hint="default"/>
        <w:spacing w:val="-6"/>
        <w:w w:val="99"/>
        <w:sz w:val="20"/>
        <w:szCs w:val="20"/>
        <w:lang w:val="en-US" w:eastAsia="en-US" w:bidi="en-US"/>
      </w:rPr>
    </w:lvl>
    <w:lvl w:ilvl="1" w:tplc="DB3E860A">
      <w:numFmt w:val="bullet"/>
      <w:lvlText w:val="•"/>
      <w:lvlJc w:val="left"/>
      <w:pPr>
        <w:ind w:left="1260" w:hanging="284"/>
      </w:pPr>
      <w:rPr>
        <w:rFonts w:hint="default"/>
        <w:lang w:val="en-US" w:eastAsia="en-US" w:bidi="en-US"/>
      </w:rPr>
    </w:lvl>
    <w:lvl w:ilvl="2" w:tplc="CC160604">
      <w:numFmt w:val="bullet"/>
      <w:lvlText w:val="•"/>
      <w:lvlJc w:val="left"/>
      <w:pPr>
        <w:ind w:left="1561" w:hanging="284"/>
      </w:pPr>
      <w:rPr>
        <w:rFonts w:hint="default"/>
        <w:lang w:val="en-US" w:eastAsia="en-US" w:bidi="en-US"/>
      </w:rPr>
    </w:lvl>
    <w:lvl w:ilvl="3" w:tplc="2FDA1444">
      <w:numFmt w:val="bullet"/>
      <w:lvlText w:val="•"/>
      <w:lvlJc w:val="left"/>
      <w:pPr>
        <w:ind w:left="1862" w:hanging="284"/>
      </w:pPr>
      <w:rPr>
        <w:rFonts w:hint="default"/>
        <w:lang w:val="en-US" w:eastAsia="en-US" w:bidi="en-US"/>
      </w:rPr>
    </w:lvl>
    <w:lvl w:ilvl="4" w:tplc="B90EF60C">
      <w:numFmt w:val="bullet"/>
      <w:lvlText w:val="•"/>
      <w:lvlJc w:val="left"/>
      <w:pPr>
        <w:ind w:left="2162" w:hanging="284"/>
      </w:pPr>
      <w:rPr>
        <w:rFonts w:hint="default"/>
        <w:lang w:val="en-US" w:eastAsia="en-US" w:bidi="en-US"/>
      </w:rPr>
    </w:lvl>
    <w:lvl w:ilvl="5" w:tplc="D08ACF34">
      <w:numFmt w:val="bullet"/>
      <w:lvlText w:val="•"/>
      <w:lvlJc w:val="left"/>
      <w:pPr>
        <w:ind w:left="2463" w:hanging="284"/>
      </w:pPr>
      <w:rPr>
        <w:rFonts w:hint="default"/>
        <w:lang w:val="en-US" w:eastAsia="en-US" w:bidi="en-US"/>
      </w:rPr>
    </w:lvl>
    <w:lvl w:ilvl="6" w:tplc="7254944A">
      <w:numFmt w:val="bullet"/>
      <w:lvlText w:val="•"/>
      <w:lvlJc w:val="left"/>
      <w:pPr>
        <w:ind w:left="2764" w:hanging="284"/>
      </w:pPr>
      <w:rPr>
        <w:rFonts w:hint="default"/>
        <w:lang w:val="en-US" w:eastAsia="en-US" w:bidi="en-US"/>
      </w:rPr>
    </w:lvl>
    <w:lvl w:ilvl="7" w:tplc="571AE4B2">
      <w:numFmt w:val="bullet"/>
      <w:lvlText w:val="•"/>
      <w:lvlJc w:val="left"/>
      <w:pPr>
        <w:ind w:left="3064" w:hanging="284"/>
      </w:pPr>
      <w:rPr>
        <w:rFonts w:hint="default"/>
        <w:lang w:val="en-US" w:eastAsia="en-US" w:bidi="en-US"/>
      </w:rPr>
    </w:lvl>
    <w:lvl w:ilvl="8" w:tplc="34B6792C">
      <w:numFmt w:val="bullet"/>
      <w:lvlText w:val="•"/>
      <w:lvlJc w:val="left"/>
      <w:pPr>
        <w:ind w:left="3365" w:hanging="284"/>
      </w:pPr>
      <w:rPr>
        <w:rFonts w:hint="default"/>
        <w:lang w:val="en-US" w:eastAsia="en-US" w:bidi="en-US"/>
      </w:rPr>
    </w:lvl>
  </w:abstractNum>
  <w:abstractNum w:abstractNumId="4" w15:restartNumberingAfterBreak="0">
    <w:nsid w:val="22D624B7"/>
    <w:multiLevelType w:val="hybridMultilevel"/>
    <w:tmpl w:val="76565C40"/>
    <w:lvl w:ilvl="0" w:tplc="F7040854">
      <w:numFmt w:val="bullet"/>
      <w:lvlText w:val="•"/>
      <w:lvlJc w:val="left"/>
      <w:pPr>
        <w:ind w:left="284" w:hanging="284"/>
      </w:pPr>
      <w:rPr>
        <w:rFonts w:ascii="Calibri Light" w:eastAsia="Calibri Light" w:hAnsi="Calibri Light" w:cs="Calibri Light" w:hint="default"/>
        <w:spacing w:val="-8"/>
        <w:w w:val="99"/>
        <w:sz w:val="20"/>
        <w:szCs w:val="20"/>
        <w:lang w:val="en-US" w:eastAsia="en-US" w:bidi="en-US"/>
      </w:rPr>
    </w:lvl>
    <w:lvl w:ilvl="1" w:tplc="0C090003" w:tentative="1">
      <w:start w:val="1"/>
      <w:numFmt w:val="bullet"/>
      <w:lvlText w:val="o"/>
      <w:lvlJc w:val="left"/>
      <w:pPr>
        <w:ind w:left="761" w:hanging="360"/>
      </w:pPr>
      <w:rPr>
        <w:rFonts w:ascii="Courier New" w:hAnsi="Courier New" w:cs="Courier New" w:hint="default"/>
      </w:rPr>
    </w:lvl>
    <w:lvl w:ilvl="2" w:tplc="0C090005" w:tentative="1">
      <w:start w:val="1"/>
      <w:numFmt w:val="bullet"/>
      <w:lvlText w:val=""/>
      <w:lvlJc w:val="left"/>
      <w:pPr>
        <w:ind w:left="1481" w:hanging="360"/>
      </w:pPr>
      <w:rPr>
        <w:rFonts w:ascii="Wingdings" w:hAnsi="Wingdings" w:hint="default"/>
      </w:rPr>
    </w:lvl>
    <w:lvl w:ilvl="3" w:tplc="0C090001" w:tentative="1">
      <w:start w:val="1"/>
      <w:numFmt w:val="bullet"/>
      <w:lvlText w:val=""/>
      <w:lvlJc w:val="left"/>
      <w:pPr>
        <w:ind w:left="2201" w:hanging="360"/>
      </w:pPr>
      <w:rPr>
        <w:rFonts w:ascii="Symbol" w:hAnsi="Symbol" w:hint="default"/>
      </w:rPr>
    </w:lvl>
    <w:lvl w:ilvl="4" w:tplc="0C090003" w:tentative="1">
      <w:start w:val="1"/>
      <w:numFmt w:val="bullet"/>
      <w:lvlText w:val="o"/>
      <w:lvlJc w:val="left"/>
      <w:pPr>
        <w:ind w:left="2921" w:hanging="360"/>
      </w:pPr>
      <w:rPr>
        <w:rFonts w:ascii="Courier New" w:hAnsi="Courier New" w:cs="Courier New" w:hint="default"/>
      </w:rPr>
    </w:lvl>
    <w:lvl w:ilvl="5" w:tplc="0C090005" w:tentative="1">
      <w:start w:val="1"/>
      <w:numFmt w:val="bullet"/>
      <w:lvlText w:val=""/>
      <w:lvlJc w:val="left"/>
      <w:pPr>
        <w:ind w:left="3641" w:hanging="360"/>
      </w:pPr>
      <w:rPr>
        <w:rFonts w:ascii="Wingdings" w:hAnsi="Wingdings" w:hint="default"/>
      </w:rPr>
    </w:lvl>
    <w:lvl w:ilvl="6" w:tplc="0C090001" w:tentative="1">
      <w:start w:val="1"/>
      <w:numFmt w:val="bullet"/>
      <w:lvlText w:val=""/>
      <w:lvlJc w:val="left"/>
      <w:pPr>
        <w:ind w:left="4361" w:hanging="360"/>
      </w:pPr>
      <w:rPr>
        <w:rFonts w:ascii="Symbol" w:hAnsi="Symbol" w:hint="default"/>
      </w:rPr>
    </w:lvl>
    <w:lvl w:ilvl="7" w:tplc="0C090003" w:tentative="1">
      <w:start w:val="1"/>
      <w:numFmt w:val="bullet"/>
      <w:lvlText w:val="o"/>
      <w:lvlJc w:val="left"/>
      <w:pPr>
        <w:ind w:left="5081" w:hanging="360"/>
      </w:pPr>
      <w:rPr>
        <w:rFonts w:ascii="Courier New" w:hAnsi="Courier New" w:cs="Courier New" w:hint="default"/>
      </w:rPr>
    </w:lvl>
    <w:lvl w:ilvl="8" w:tplc="0C090005" w:tentative="1">
      <w:start w:val="1"/>
      <w:numFmt w:val="bullet"/>
      <w:lvlText w:val=""/>
      <w:lvlJc w:val="left"/>
      <w:pPr>
        <w:ind w:left="5801" w:hanging="360"/>
      </w:pPr>
      <w:rPr>
        <w:rFonts w:ascii="Wingdings" w:hAnsi="Wingdings" w:hint="default"/>
      </w:rPr>
    </w:lvl>
  </w:abstractNum>
  <w:abstractNum w:abstractNumId="5" w15:restartNumberingAfterBreak="0">
    <w:nsid w:val="23680E5C"/>
    <w:multiLevelType w:val="hybridMultilevel"/>
    <w:tmpl w:val="307C63EE"/>
    <w:lvl w:ilvl="0" w:tplc="F7040854">
      <w:numFmt w:val="bullet"/>
      <w:lvlText w:val="•"/>
      <w:lvlJc w:val="left"/>
      <w:pPr>
        <w:ind w:left="360" w:hanging="360"/>
      </w:pPr>
      <w:rPr>
        <w:rFonts w:ascii="Calibri Light" w:eastAsia="Calibri Light" w:hAnsi="Calibri Light" w:cs="Calibri Light" w:hint="default"/>
        <w:spacing w:val="-8"/>
        <w:w w:val="99"/>
        <w:sz w:val="20"/>
        <w:szCs w:val="20"/>
        <w:lang w:val="en-US" w:eastAsia="en-US" w:bidi="en-U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193005"/>
    <w:multiLevelType w:val="hybridMultilevel"/>
    <w:tmpl w:val="D338C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26749"/>
    <w:multiLevelType w:val="hybridMultilevel"/>
    <w:tmpl w:val="32347D30"/>
    <w:lvl w:ilvl="0" w:tplc="F7040854">
      <w:numFmt w:val="bullet"/>
      <w:lvlText w:val="•"/>
      <w:lvlJc w:val="left"/>
      <w:pPr>
        <w:ind w:left="284" w:hanging="284"/>
      </w:pPr>
      <w:rPr>
        <w:rFonts w:ascii="Calibri Light" w:eastAsia="Calibri Light" w:hAnsi="Calibri Light" w:cs="Calibri Light" w:hint="default"/>
        <w:spacing w:val="-8"/>
        <w:w w:val="99"/>
        <w:sz w:val="20"/>
        <w:szCs w:val="20"/>
        <w:lang w:val="en-US" w:eastAsia="en-US" w:bidi="en-US"/>
      </w:rPr>
    </w:lvl>
    <w:lvl w:ilvl="1" w:tplc="0C090003" w:tentative="1">
      <w:start w:val="1"/>
      <w:numFmt w:val="bullet"/>
      <w:lvlText w:val="o"/>
      <w:lvlJc w:val="left"/>
      <w:pPr>
        <w:ind w:left="761" w:hanging="360"/>
      </w:pPr>
      <w:rPr>
        <w:rFonts w:ascii="Courier New" w:hAnsi="Courier New" w:cs="Courier New" w:hint="default"/>
      </w:rPr>
    </w:lvl>
    <w:lvl w:ilvl="2" w:tplc="0C090005" w:tentative="1">
      <w:start w:val="1"/>
      <w:numFmt w:val="bullet"/>
      <w:lvlText w:val=""/>
      <w:lvlJc w:val="left"/>
      <w:pPr>
        <w:ind w:left="1481" w:hanging="360"/>
      </w:pPr>
      <w:rPr>
        <w:rFonts w:ascii="Wingdings" w:hAnsi="Wingdings" w:hint="default"/>
      </w:rPr>
    </w:lvl>
    <w:lvl w:ilvl="3" w:tplc="0C090001" w:tentative="1">
      <w:start w:val="1"/>
      <w:numFmt w:val="bullet"/>
      <w:lvlText w:val=""/>
      <w:lvlJc w:val="left"/>
      <w:pPr>
        <w:ind w:left="2201" w:hanging="360"/>
      </w:pPr>
      <w:rPr>
        <w:rFonts w:ascii="Symbol" w:hAnsi="Symbol" w:hint="default"/>
      </w:rPr>
    </w:lvl>
    <w:lvl w:ilvl="4" w:tplc="0C090003" w:tentative="1">
      <w:start w:val="1"/>
      <w:numFmt w:val="bullet"/>
      <w:lvlText w:val="o"/>
      <w:lvlJc w:val="left"/>
      <w:pPr>
        <w:ind w:left="2921" w:hanging="360"/>
      </w:pPr>
      <w:rPr>
        <w:rFonts w:ascii="Courier New" w:hAnsi="Courier New" w:cs="Courier New" w:hint="default"/>
      </w:rPr>
    </w:lvl>
    <w:lvl w:ilvl="5" w:tplc="0C090005" w:tentative="1">
      <w:start w:val="1"/>
      <w:numFmt w:val="bullet"/>
      <w:lvlText w:val=""/>
      <w:lvlJc w:val="left"/>
      <w:pPr>
        <w:ind w:left="3641" w:hanging="360"/>
      </w:pPr>
      <w:rPr>
        <w:rFonts w:ascii="Wingdings" w:hAnsi="Wingdings" w:hint="default"/>
      </w:rPr>
    </w:lvl>
    <w:lvl w:ilvl="6" w:tplc="0C090001" w:tentative="1">
      <w:start w:val="1"/>
      <w:numFmt w:val="bullet"/>
      <w:lvlText w:val=""/>
      <w:lvlJc w:val="left"/>
      <w:pPr>
        <w:ind w:left="4361" w:hanging="360"/>
      </w:pPr>
      <w:rPr>
        <w:rFonts w:ascii="Symbol" w:hAnsi="Symbol" w:hint="default"/>
      </w:rPr>
    </w:lvl>
    <w:lvl w:ilvl="7" w:tplc="0C090003" w:tentative="1">
      <w:start w:val="1"/>
      <w:numFmt w:val="bullet"/>
      <w:lvlText w:val="o"/>
      <w:lvlJc w:val="left"/>
      <w:pPr>
        <w:ind w:left="5081" w:hanging="360"/>
      </w:pPr>
      <w:rPr>
        <w:rFonts w:ascii="Courier New" w:hAnsi="Courier New" w:cs="Courier New" w:hint="default"/>
      </w:rPr>
    </w:lvl>
    <w:lvl w:ilvl="8" w:tplc="0C090005" w:tentative="1">
      <w:start w:val="1"/>
      <w:numFmt w:val="bullet"/>
      <w:lvlText w:val=""/>
      <w:lvlJc w:val="left"/>
      <w:pPr>
        <w:ind w:left="5801" w:hanging="360"/>
      </w:pPr>
      <w:rPr>
        <w:rFonts w:ascii="Wingdings" w:hAnsi="Wingdings" w:hint="default"/>
      </w:rPr>
    </w:lvl>
  </w:abstractNum>
  <w:abstractNum w:abstractNumId="8" w15:restartNumberingAfterBreak="0">
    <w:nsid w:val="39397195"/>
    <w:multiLevelType w:val="hybridMultilevel"/>
    <w:tmpl w:val="51302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61283F"/>
    <w:multiLevelType w:val="hybridMultilevel"/>
    <w:tmpl w:val="8C865EA8"/>
    <w:lvl w:ilvl="0" w:tplc="8CD41C3C">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094C49"/>
    <w:multiLevelType w:val="hybridMultilevel"/>
    <w:tmpl w:val="C144CB4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15:restartNumberingAfterBreak="0">
    <w:nsid w:val="488900AB"/>
    <w:multiLevelType w:val="hybridMultilevel"/>
    <w:tmpl w:val="B798BF3E"/>
    <w:lvl w:ilvl="0" w:tplc="0C090001">
      <w:start w:val="1"/>
      <w:numFmt w:val="bullet"/>
      <w:lvlText w:val=""/>
      <w:lvlJc w:val="left"/>
      <w:pPr>
        <w:ind w:left="3272" w:hanging="360"/>
      </w:pPr>
      <w:rPr>
        <w:rFonts w:ascii="Symbol" w:hAnsi="Symbol"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12" w15:restartNumberingAfterBreak="0">
    <w:nsid w:val="4C231A1B"/>
    <w:multiLevelType w:val="hybridMultilevel"/>
    <w:tmpl w:val="3E8CE8A6"/>
    <w:lvl w:ilvl="0" w:tplc="38F46384">
      <w:start w:val="1"/>
      <w:numFmt w:val="bullet"/>
      <w:pStyle w:val="ListParagraph"/>
      <w:lvlText w:val=""/>
      <w:lvlJc w:val="left"/>
      <w:pPr>
        <w:ind w:left="360" w:hanging="360"/>
      </w:pPr>
      <w:rPr>
        <w:rFonts w:ascii="Symbol" w:hAnsi="Symbol" w:hint="default"/>
        <w:spacing w:val="-8"/>
        <w:w w:val="99"/>
        <w:sz w:val="20"/>
        <w:szCs w:val="20"/>
        <w:lang w:val="en-US" w:eastAsia="en-US" w:bidi="en-U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54312F"/>
    <w:multiLevelType w:val="hybridMultilevel"/>
    <w:tmpl w:val="0A8E5468"/>
    <w:lvl w:ilvl="0" w:tplc="F7040854">
      <w:numFmt w:val="bullet"/>
      <w:lvlText w:val="•"/>
      <w:lvlJc w:val="left"/>
      <w:pPr>
        <w:ind w:left="963" w:hanging="284"/>
      </w:pPr>
      <w:rPr>
        <w:rFonts w:ascii="Calibri Light" w:eastAsia="Calibri Light" w:hAnsi="Calibri Light" w:cs="Calibri Light" w:hint="default"/>
        <w:spacing w:val="-8"/>
        <w:w w:val="99"/>
        <w:sz w:val="20"/>
        <w:szCs w:val="20"/>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0C0A59"/>
    <w:multiLevelType w:val="hybridMultilevel"/>
    <w:tmpl w:val="8BB4F40A"/>
    <w:lvl w:ilvl="0" w:tplc="F7040854">
      <w:numFmt w:val="bullet"/>
      <w:lvlText w:val="•"/>
      <w:lvlJc w:val="left"/>
      <w:pPr>
        <w:ind w:left="963" w:hanging="284"/>
      </w:pPr>
      <w:rPr>
        <w:rFonts w:ascii="Calibri Light" w:eastAsia="Calibri Light" w:hAnsi="Calibri Light" w:cs="Calibri Light" w:hint="default"/>
        <w:spacing w:val="-8"/>
        <w:w w:val="99"/>
        <w:sz w:val="20"/>
        <w:szCs w:val="20"/>
        <w:lang w:val="en-US" w:eastAsia="en-US" w:bidi="en-US"/>
      </w:rPr>
    </w:lvl>
    <w:lvl w:ilvl="1" w:tplc="C00E604A">
      <w:numFmt w:val="bullet"/>
      <w:lvlText w:val="•"/>
      <w:lvlJc w:val="left"/>
      <w:pPr>
        <w:ind w:left="1259" w:hanging="284"/>
      </w:pPr>
      <w:rPr>
        <w:rFonts w:hint="default"/>
        <w:lang w:val="en-US" w:eastAsia="en-US" w:bidi="en-US"/>
      </w:rPr>
    </w:lvl>
    <w:lvl w:ilvl="2" w:tplc="746CDBAE">
      <w:numFmt w:val="bullet"/>
      <w:lvlText w:val="•"/>
      <w:lvlJc w:val="left"/>
      <w:pPr>
        <w:ind w:left="1559" w:hanging="284"/>
      </w:pPr>
      <w:rPr>
        <w:rFonts w:hint="default"/>
        <w:lang w:val="en-US" w:eastAsia="en-US" w:bidi="en-US"/>
      </w:rPr>
    </w:lvl>
    <w:lvl w:ilvl="3" w:tplc="25BE33B8">
      <w:numFmt w:val="bullet"/>
      <w:lvlText w:val="•"/>
      <w:lvlJc w:val="left"/>
      <w:pPr>
        <w:ind w:left="1859" w:hanging="284"/>
      </w:pPr>
      <w:rPr>
        <w:rFonts w:hint="default"/>
        <w:lang w:val="en-US" w:eastAsia="en-US" w:bidi="en-US"/>
      </w:rPr>
    </w:lvl>
    <w:lvl w:ilvl="4" w:tplc="6978B600">
      <w:numFmt w:val="bullet"/>
      <w:lvlText w:val="•"/>
      <w:lvlJc w:val="left"/>
      <w:pPr>
        <w:ind w:left="2158" w:hanging="284"/>
      </w:pPr>
      <w:rPr>
        <w:rFonts w:hint="default"/>
        <w:lang w:val="en-US" w:eastAsia="en-US" w:bidi="en-US"/>
      </w:rPr>
    </w:lvl>
    <w:lvl w:ilvl="5" w:tplc="B5502E66">
      <w:numFmt w:val="bullet"/>
      <w:lvlText w:val="•"/>
      <w:lvlJc w:val="left"/>
      <w:pPr>
        <w:ind w:left="2458" w:hanging="284"/>
      </w:pPr>
      <w:rPr>
        <w:rFonts w:hint="default"/>
        <w:lang w:val="en-US" w:eastAsia="en-US" w:bidi="en-US"/>
      </w:rPr>
    </w:lvl>
    <w:lvl w:ilvl="6" w:tplc="8AEE31AE">
      <w:numFmt w:val="bullet"/>
      <w:lvlText w:val="•"/>
      <w:lvlJc w:val="left"/>
      <w:pPr>
        <w:ind w:left="2758" w:hanging="284"/>
      </w:pPr>
      <w:rPr>
        <w:rFonts w:hint="default"/>
        <w:lang w:val="en-US" w:eastAsia="en-US" w:bidi="en-US"/>
      </w:rPr>
    </w:lvl>
    <w:lvl w:ilvl="7" w:tplc="6122C14C">
      <w:numFmt w:val="bullet"/>
      <w:lvlText w:val="•"/>
      <w:lvlJc w:val="left"/>
      <w:pPr>
        <w:ind w:left="3057" w:hanging="284"/>
      </w:pPr>
      <w:rPr>
        <w:rFonts w:hint="default"/>
        <w:lang w:val="en-US" w:eastAsia="en-US" w:bidi="en-US"/>
      </w:rPr>
    </w:lvl>
    <w:lvl w:ilvl="8" w:tplc="239A2F5A">
      <w:numFmt w:val="bullet"/>
      <w:lvlText w:val="•"/>
      <w:lvlJc w:val="left"/>
      <w:pPr>
        <w:ind w:left="3357" w:hanging="284"/>
      </w:pPr>
      <w:rPr>
        <w:rFonts w:hint="default"/>
        <w:lang w:val="en-US" w:eastAsia="en-US" w:bidi="en-US"/>
      </w:rPr>
    </w:lvl>
  </w:abstractNum>
  <w:abstractNum w:abstractNumId="15" w15:restartNumberingAfterBreak="0">
    <w:nsid w:val="5D5130DD"/>
    <w:multiLevelType w:val="multilevel"/>
    <w:tmpl w:val="9E64D1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2F8004C"/>
    <w:multiLevelType w:val="hybridMultilevel"/>
    <w:tmpl w:val="0BFE6C8A"/>
    <w:lvl w:ilvl="0" w:tplc="F7040854">
      <w:numFmt w:val="bullet"/>
      <w:lvlText w:val="•"/>
      <w:lvlJc w:val="left"/>
      <w:pPr>
        <w:ind w:left="963" w:hanging="284"/>
      </w:pPr>
      <w:rPr>
        <w:rFonts w:ascii="Calibri Light" w:eastAsia="Calibri Light" w:hAnsi="Calibri Light" w:cs="Calibri Light" w:hint="default"/>
        <w:spacing w:val="-8"/>
        <w:w w:val="99"/>
        <w:sz w:val="20"/>
        <w:szCs w:val="20"/>
        <w:lang w:val="en-US" w:eastAsia="en-US" w:bidi="en-US"/>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B3679"/>
    <w:multiLevelType w:val="hybridMultilevel"/>
    <w:tmpl w:val="939E85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783A54"/>
    <w:multiLevelType w:val="hybridMultilevel"/>
    <w:tmpl w:val="F22C0712"/>
    <w:lvl w:ilvl="0" w:tplc="1FE884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632D2D"/>
    <w:multiLevelType w:val="hybridMultilevel"/>
    <w:tmpl w:val="B9D4A472"/>
    <w:lvl w:ilvl="0" w:tplc="40660AF6">
      <w:numFmt w:val="bullet"/>
      <w:lvlText w:val="•"/>
      <w:lvlJc w:val="left"/>
      <w:pPr>
        <w:ind w:left="585" w:hanging="284"/>
      </w:pPr>
      <w:rPr>
        <w:rFonts w:ascii="Calibri Light" w:eastAsia="Calibri Light" w:hAnsi="Calibri Light" w:cs="Calibri Light" w:hint="default"/>
        <w:spacing w:val="-9"/>
        <w:w w:val="99"/>
        <w:sz w:val="20"/>
        <w:szCs w:val="20"/>
        <w:lang w:val="en-US" w:eastAsia="en-US" w:bidi="en-US"/>
      </w:rPr>
    </w:lvl>
    <w:lvl w:ilvl="1" w:tplc="E2B27A6A">
      <w:numFmt w:val="bullet"/>
      <w:lvlText w:val="•"/>
      <w:lvlJc w:val="left"/>
      <w:pPr>
        <w:ind w:left="963" w:hanging="284"/>
      </w:pPr>
      <w:rPr>
        <w:rFonts w:ascii="Calibri Light" w:eastAsia="Calibri Light" w:hAnsi="Calibri Light" w:cs="Calibri Light" w:hint="default"/>
        <w:spacing w:val="-19"/>
        <w:w w:val="99"/>
        <w:sz w:val="20"/>
        <w:szCs w:val="20"/>
        <w:lang w:val="en-US" w:eastAsia="en-US" w:bidi="en-US"/>
      </w:rPr>
    </w:lvl>
    <w:lvl w:ilvl="2" w:tplc="90EC1912">
      <w:numFmt w:val="bullet"/>
      <w:lvlText w:val="•"/>
      <w:lvlJc w:val="left"/>
      <w:pPr>
        <w:ind w:left="848" w:hanging="284"/>
      </w:pPr>
      <w:rPr>
        <w:rFonts w:hint="default"/>
        <w:lang w:val="en-US" w:eastAsia="en-US" w:bidi="en-US"/>
      </w:rPr>
    </w:lvl>
    <w:lvl w:ilvl="3" w:tplc="07F20AB0">
      <w:numFmt w:val="bullet"/>
      <w:lvlText w:val="•"/>
      <w:lvlJc w:val="left"/>
      <w:pPr>
        <w:ind w:left="737" w:hanging="284"/>
      </w:pPr>
      <w:rPr>
        <w:rFonts w:hint="default"/>
        <w:lang w:val="en-US" w:eastAsia="en-US" w:bidi="en-US"/>
      </w:rPr>
    </w:lvl>
    <w:lvl w:ilvl="4" w:tplc="69B491B6">
      <w:numFmt w:val="bullet"/>
      <w:lvlText w:val="•"/>
      <w:lvlJc w:val="left"/>
      <w:pPr>
        <w:ind w:left="625" w:hanging="284"/>
      </w:pPr>
      <w:rPr>
        <w:rFonts w:hint="default"/>
        <w:lang w:val="en-US" w:eastAsia="en-US" w:bidi="en-US"/>
      </w:rPr>
    </w:lvl>
    <w:lvl w:ilvl="5" w:tplc="55FACDB8">
      <w:numFmt w:val="bullet"/>
      <w:lvlText w:val="•"/>
      <w:lvlJc w:val="left"/>
      <w:pPr>
        <w:ind w:left="514" w:hanging="284"/>
      </w:pPr>
      <w:rPr>
        <w:rFonts w:hint="default"/>
        <w:lang w:val="en-US" w:eastAsia="en-US" w:bidi="en-US"/>
      </w:rPr>
    </w:lvl>
    <w:lvl w:ilvl="6" w:tplc="9E0A63B8">
      <w:numFmt w:val="bullet"/>
      <w:lvlText w:val="•"/>
      <w:lvlJc w:val="left"/>
      <w:pPr>
        <w:ind w:left="403" w:hanging="284"/>
      </w:pPr>
      <w:rPr>
        <w:rFonts w:hint="default"/>
        <w:lang w:val="en-US" w:eastAsia="en-US" w:bidi="en-US"/>
      </w:rPr>
    </w:lvl>
    <w:lvl w:ilvl="7" w:tplc="09A66F46">
      <w:numFmt w:val="bullet"/>
      <w:lvlText w:val="•"/>
      <w:lvlJc w:val="left"/>
      <w:pPr>
        <w:ind w:left="291" w:hanging="284"/>
      </w:pPr>
      <w:rPr>
        <w:rFonts w:hint="default"/>
        <w:lang w:val="en-US" w:eastAsia="en-US" w:bidi="en-US"/>
      </w:rPr>
    </w:lvl>
    <w:lvl w:ilvl="8" w:tplc="49BC48D2">
      <w:numFmt w:val="bullet"/>
      <w:lvlText w:val="•"/>
      <w:lvlJc w:val="left"/>
      <w:pPr>
        <w:ind w:left="180" w:hanging="284"/>
      </w:pPr>
      <w:rPr>
        <w:rFonts w:hint="default"/>
        <w:lang w:val="en-US" w:eastAsia="en-US" w:bidi="en-US"/>
      </w:rPr>
    </w:lvl>
  </w:abstractNum>
  <w:abstractNum w:abstractNumId="20" w15:restartNumberingAfterBreak="0">
    <w:nsid w:val="6FBD6D02"/>
    <w:multiLevelType w:val="hybridMultilevel"/>
    <w:tmpl w:val="A92433B4"/>
    <w:lvl w:ilvl="0" w:tplc="3342D2F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05C45E9"/>
    <w:multiLevelType w:val="hybridMultilevel"/>
    <w:tmpl w:val="959E7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826FAA"/>
    <w:multiLevelType w:val="multilevel"/>
    <w:tmpl w:val="2A2E92E6"/>
    <w:lvl w:ilvl="0">
      <w:start w:val="1"/>
      <w:numFmt w:val="decimal"/>
      <w:lvlText w:val="%1."/>
      <w:lvlJc w:val="left"/>
      <w:pPr>
        <w:ind w:left="360" w:hanging="360"/>
      </w:pPr>
      <w:rPr>
        <w:rFonts w:hint="default"/>
      </w:rPr>
    </w:lvl>
    <w:lvl w:ilvl="1">
      <w:start w:val="1"/>
      <w:numFmt w:val="decimal"/>
      <w:lvlText w:val="%1.%2."/>
      <w:lvlJc w:val="left"/>
      <w:pPr>
        <w:ind w:left="57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C42222"/>
    <w:multiLevelType w:val="hybridMultilevel"/>
    <w:tmpl w:val="3C76EDBA"/>
    <w:lvl w:ilvl="0" w:tplc="AD064C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5A5A55"/>
    <w:multiLevelType w:val="hybridMultilevel"/>
    <w:tmpl w:val="7B54B3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9008700">
    <w:abstractNumId w:val="14"/>
  </w:num>
  <w:num w:numId="2" w16cid:durableId="790897972">
    <w:abstractNumId w:val="19"/>
  </w:num>
  <w:num w:numId="3" w16cid:durableId="1308436284">
    <w:abstractNumId w:val="3"/>
  </w:num>
  <w:num w:numId="4" w16cid:durableId="681205477">
    <w:abstractNumId w:val="6"/>
  </w:num>
  <w:num w:numId="5" w16cid:durableId="1882670853">
    <w:abstractNumId w:val="7"/>
  </w:num>
  <w:num w:numId="6" w16cid:durableId="1736852728">
    <w:abstractNumId w:val="16"/>
  </w:num>
  <w:num w:numId="7" w16cid:durableId="1281691151">
    <w:abstractNumId w:val="4"/>
  </w:num>
  <w:num w:numId="8" w16cid:durableId="1946883018">
    <w:abstractNumId w:val="13"/>
  </w:num>
  <w:num w:numId="9" w16cid:durableId="828405766">
    <w:abstractNumId w:val="12"/>
  </w:num>
  <w:num w:numId="10" w16cid:durableId="1695694523">
    <w:abstractNumId w:val="5"/>
  </w:num>
  <w:num w:numId="11" w16cid:durableId="692732430">
    <w:abstractNumId w:val="12"/>
  </w:num>
  <w:num w:numId="12" w16cid:durableId="1092434121">
    <w:abstractNumId w:val="12"/>
  </w:num>
  <w:num w:numId="13" w16cid:durableId="989406999">
    <w:abstractNumId w:val="12"/>
  </w:num>
  <w:num w:numId="14" w16cid:durableId="580406617">
    <w:abstractNumId w:val="12"/>
  </w:num>
  <w:num w:numId="15" w16cid:durableId="1516385112">
    <w:abstractNumId w:val="12"/>
  </w:num>
  <w:num w:numId="16" w16cid:durableId="782455471">
    <w:abstractNumId w:val="12"/>
  </w:num>
  <w:num w:numId="17" w16cid:durableId="2112776488">
    <w:abstractNumId w:val="22"/>
  </w:num>
  <w:num w:numId="18" w16cid:durableId="1975137717">
    <w:abstractNumId w:val="23"/>
  </w:num>
  <w:num w:numId="19" w16cid:durableId="813564563">
    <w:abstractNumId w:val="9"/>
  </w:num>
  <w:num w:numId="20" w16cid:durableId="1814561588">
    <w:abstractNumId w:val="2"/>
  </w:num>
  <w:num w:numId="21" w16cid:durableId="469401313">
    <w:abstractNumId w:val="1"/>
  </w:num>
  <w:num w:numId="22" w16cid:durableId="1207374932">
    <w:abstractNumId w:val="11"/>
  </w:num>
  <w:num w:numId="23" w16cid:durableId="2119250347">
    <w:abstractNumId w:val="15"/>
  </w:num>
  <w:num w:numId="24" w16cid:durableId="442848827">
    <w:abstractNumId w:val="20"/>
  </w:num>
  <w:num w:numId="25" w16cid:durableId="1368797985">
    <w:abstractNumId w:val="10"/>
  </w:num>
  <w:num w:numId="26" w16cid:durableId="878401036">
    <w:abstractNumId w:val="24"/>
  </w:num>
  <w:num w:numId="27" w16cid:durableId="1507210107">
    <w:abstractNumId w:val="18"/>
  </w:num>
  <w:num w:numId="28" w16cid:durableId="791829122">
    <w:abstractNumId w:val="0"/>
  </w:num>
  <w:num w:numId="29" w16cid:durableId="1835877618">
    <w:abstractNumId w:val="8"/>
  </w:num>
  <w:num w:numId="30" w16cid:durableId="1109395284">
    <w:abstractNumId w:val="21"/>
  </w:num>
  <w:num w:numId="31" w16cid:durableId="1783256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11"/>
    <w:rsid w:val="00024420"/>
    <w:rsid w:val="00041208"/>
    <w:rsid w:val="000E3FF6"/>
    <w:rsid w:val="0016466B"/>
    <w:rsid w:val="001E4F41"/>
    <w:rsid w:val="00265B3C"/>
    <w:rsid w:val="002E4F12"/>
    <w:rsid w:val="002F79D4"/>
    <w:rsid w:val="00310768"/>
    <w:rsid w:val="00371124"/>
    <w:rsid w:val="00376E37"/>
    <w:rsid w:val="003B17CE"/>
    <w:rsid w:val="003F28CD"/>
    <w:rsid w:val="0049602C"/>
    <w:rsid w:val="004C64EC"/>
    <w:rsid w:val="005019EA"/>
    <w:rsid w:val="00514E11"/>
    <w:rsid w:val="0055656F"/>
    <w:rsid w:val="00591E82"/>
    <w:rsid w:val="005B4D78"/>
    <w:rsid w:val="006D5812"/>
    <w:rsid w:val="00745D17"/>
    <w:rsid w:val="00790295"/>
    <w:rsid w:val="007B3D3C"/>
    <w:rsid w:val="00846A49"/>
    <w:rsid w:val="00871E2A"/>
    <w:rsid w:val="008D520A"/>
    <w:rsid w:val="008F01C0"/>
    <w:rsid w:val="009032C7"/>
    <w:rsid w:val="009562BD"/>
    <w:rsid w:val="009D6D07"/>
    <w:rsid w:val="009F18CB"/>
    <w:rsid w:val="00A44C18"/>
    <w:rsid w:val="00AF342D"/>
    <w:rsid w:val="00B042DE"/>
    <w:rsid w:val="00B255E2"/>
    <w:rsid w:val="00B27282"/>
    <w:rsid w:val="00B7734D"/>
    <w:rsid w:val="00B77877"/>
    <w:rsid w:val="00B8433B"/>
    <w:rsid w:val="00BA3CA5"/>
    <w:rsid w:val="00C0398C"/>
    <w:rsid w:val="00D25162"/>
    <w:rsid w:val="00D70647"/>
    <w:rsid w:val="00DB7B3A"/>
    <w:rsid w:val="00E101B0"/>
    <w:rsid w:val="00F860D5"/>
    <w:rsid w:val="00FA4D7D"/>
    <w:rsid w:val="00FC4FEB"/>
    <w:rsid w:val="00FD6355"/>
    <w:rsid w:val="4C746E2F"/>
    <w:rsid w:val="6CD64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29AC"/>
  <w15:docId w15:val="{1029CFDB-970B-45E3-9C9A-EFDE99BB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8CB"/>
    <w:pPr>
      <w:spacing w:before="120" w:after="120"/>
    </w:pPr>
    <w:rPr>
      <w:rFonts w:ascii="Calibri" w:eastAsia="Calibri Light" w:hAnsi="Calibri" w:cs="Calibri Light"/>
      <w:color w:val="000000" w:themeColor="text1"/>
      <w:sz w:val="24"/>
      <w:lang w:bidi="en-US"/>
    </w:rPr>
  </w:style>
  <w:style w:type="paragraph" w:styleId="Heading1">
    <w:name w:val="heading 1"/>
    <w:basedOn w:val="Normal"/>
    <w:link w:val="Heading1Char"/>
    <w:uiPriority w:val="9"/>
    <w:qFormat/>
    <w:rsid w:val="002F79D4"/>
    <w:pPr>
      <w:spacing w:before="240"/>
      <w:ind w:left="680"/>
      <w:outlineLvl w:val="0"/>
    </w:pPr>
    <w:rPr>
      <w:rFonts w:eastAsia="Calibri" w:cs="Calibri"/>
      <w:b/>
      <w:bCs/>
      <w:sz w:val="30"/>
      <w:szCs w:val="30"/>
    </w:rPr>
  </w:style>
  <w:style w:type="paragraph" w:styleId="Heading2">
    <w:name w:val="heading 2"/>
    <w:basedOn w:val="Normal"/>
    <w:link w:val="Heading2Char"/>
    <w:uiPriority w:val="9"/>
    <w:unhideWhenUsed/>
    <w:qFormat/>
    <w:rsid w:val="00DB7B3A"/>
    <w:pPr>
      <w:spacing w:line="242" w:lineRule="exact"/>
      <w:outlineLvl w:val="1"/>
    </w:pPr>
    <w:rPr>
      <w:rFonts w:eastAsia="Calibri" w:cs="Calibri"/>
      <w:b/>
      <w:bCs/>
      <w:sz w:val="32"/>
      <w:szCs w:val="20"/>
    </w:rPr>
  </w:style>
  <w:style w:type="paragraph" w:styleId="Heading3">
    <w:name w:val="heading 3"/>
    <w:basedOn w:val="Normal"/>
    <w:next w:val="Normal"/>
    <w:link w:val="Heading3Char"/>
    <w:uiPriority w:val="9"/>
    <w:unhideWhenUsed/>
    <w:qFormat/>
    <w:rsid w:val="00DB7B3A"/>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745D1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284"/>
    </w:pPr>
    <w:rPr>
      <w:rFonts w:ascii="Calibri Light" w:hAnsi="Calibri Light"/>
      <w:sz w:val="20"/>
      <w:szCs w:val="20"/>
    </w:rPr>
  </w:style>
  <w:style w:type="paragraph" w:styleId="ListParagraph">
    <w:name w:val="List Paragraph"/>
    <w:basedOn w:val="Normal"/>
    <w:uiPriority w:val="34"/>
    <w:qFormat/>
    <w:rsid w:val="005B4D78"/>
    <w:pPr>
      <w:numPr>
        <w:numId w:val="9"/>
      </w:numPr>
      <w:spacing w:before="60"/>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B77877"/>
    <w:pPr>
      <w:spacing w:before="240"/>
      <w:contextualSpacing/>
    </w:pPr>
    <w:rPr>
      <w:rFonts w:eastAsiaTheme="majorEastAsia" w:cstheme="majorBidi"/>
      <w:color w:val="003366"/>
      <w:spacing w:val="-10"/>
      <w:kern w:val="28"/>
      <w:sz w:val="71"/>
      <w:szCs w:val="56"/>
    </w:rPr>
  </w:style>
  <w:style w:type="character" w:customStyle="1" w:styleId="TitleChar">
    <w:name w:val="Title Char"/>
    <w:basedOn w:val="DefaultParagraphFont"/>
    <w:link w:val="Title"/>
    <w:uiPriority w:val="10"/>
    <w:rsid w:val="00B77877"/>
    <w:rPr>
      <w:rFonts w:ascii="Calibri" w:eastAsiaTheme="majorEastAsia" w:hAnsi="Calibri" w:cstheme="majorBidi"/>
      <w:color w:val="003366"/>
      <w:spacing w:val="-10"/>
      <w:kern w:val="28"/>
      <w:sz w:val="71"/>
      <w:szCs w:val="56"/>
      <w:lang w:bidi="en-US"/>
    </w:rPr>
  </w:style>
  <w:style w:type="paragraph" w:styleId="Subtitle">
    <w:name w:val="Subtitle"/>
    <w:basedOn w:val="BodyText"/>
    <w:next w:val="Normal"/>
    <w:link w:val="SubtitleChar"/>
    <w:uiPriority w:val="11"/>
    <w:qFormat/>
    <w:rsid w:val="002E4F12"/>
    <w:pPr>
      <w:numPr>
        <w:ilvl w:val="1"/>
      </w:numPr>
      <w:spacing w:after="160"/>
      <w:ind w:hanging="284"/>
    </w:pPr>
    <w:rPr>
      <w:rFonts w:ascii="Calibri" w:eastAsiaTheme="minorEastAsia" w:hAnsi="Calibri" w:cstheme="minorBidi"/>
      <w:color w:val="0069E4"/>
      <w:spacing w:val="15"/>
      <w:sz w:val="24"/>
    </w:rPr>
  </w:style>
  <w:style w:type="character" w:customStyle="1" w:styleId="SubtitleChar">
    <w:name w:val="Subtitle Char"/>
    <w:basedOn w:val="DefaultParagraphFont"/>
    <w:link w:val="Subtitle"/>
    <w:uiPriority w:val="11"/>
    <w:rsid w:val="002E4F12"/>
    <w:rPr>
      <w:rFonts w:ascii="Calibri" w:eastAsiaTheme="minorEastAsia" w:hAnsi="Calibri"/>
      <w:color w:val="0069E4"/>
      <w:spacing w:val="15"/>
      <w:sz w:val="24"/>
      <w:szCs w:val="20"/>
      <w:lang w:bidi="en-US"/>
    </w:rPr>
  </w:style>
  <w:style w:type="paragraph" w:styleId="FootnoteText">
    <w:name w:val="footnote text"/>
    <w:basedOn w:val="Normal"/>
    <w:link w:val="FootnoteTextChar"/>
    <w:uiPriority w:val="99"/>
    <w:semiHidden/>
    <w:unhideWhenUsed/>
    <w:rsid w:val="00D70647"/>
    <w:pPr>
      <w:spacing w:before="0" w:after="0"/>
    </w:pPr>
    <w:rPr>
      <w:sz w:val="20"/>
      <w:szCs w:val="20"/>
    </w:rPr>
  </w:style>
  <w:style w:type="character" w:customStyle="1" w:styleId="FootnoteTextChar">
    <w:name w:val="Footnote Text Char"/>
    <w:basedOn w:val="DefaultParagraphFont"/>
    <w:link w:val="FootnoteText"/>
    <w:uiPriority w:val="99"/>
    <w:semiHidden/>
    <w:rsid w:val="00D70647"/>
    <w:rPr>
      <w:rFonts w:ascii="Calibri" w:eastAsia="Calibri Light" w:hAnsi="Calibri" w:cs="Calibri Light"/>
      <w:color w:val="000000" w:themeColor="text1"/>
      <w:sz w:val="20"/>
      <w:szCs w:val="20"/>
      <w:lang w:bidi="en-US"/>
    </w:rPr>
  </w:style>
  <w:style w:type="character" w:styleId="FootnoteReference">
    <w:name w:val="footnote reference"/>
    <w:basedOn w:val="DefaultParagraphFont"/>
    <w:uiPriority w:val="99"/>
    <w:semiHidden/>
    <w:unhideWhenUsed/>
    <w:rsid w:val="00D70647"/>
    <w:rPr>
      <w:vertAlign w:val="superscript"/>
    </w:rPr>
  </w:style>
  <w:style w:type="paragraph" w:styleId="Header">
    <w:name w:val="header"/>
    <w:basedOn w:val="Normal"/>
    <w:link w:val="HeaderChar"/>
    <w:uiPriority w:val="99"/>
    <w:unhideWhenUsed/>
    <w:rsid w:val="000E3FF6"/>
    <w:pPr>
      <w:tabs>
        <w:tab w:val="center" w:pos="4513"/>
        <w:tab w:val="right" w:pos="9026"/>
      </w:tabs>
      <w:spacing w:before="0" w:after="0"/>
    </w:pPr>
  </w:style>
  <w:style w:type="character" w:customStyle="1" w:styleId="HeaderChar">
    <w:name w:val="Header Char"/>
    <w:basedOn w:val="DefaultParagraphFont"/>
    <w:link w:val="Header"/>
    <w:uiPriority w:val="99"/>
    <w:rsid w:val="000E3FF6"/>
    <w:rPr>
      <w:rFonts w:ascii="Calibri" w:eastAsia="Calibri Light" w:hAnsi="Calibri" w:cs="Calibri Light"/>
      <w:color w:val="000000" w:themeColor="text1"/>
      <w:sz w:val="24"/>
      <w:lang w:bidi="en-US"/>
    </w:rPr>
  </w:style>
  <w:style w:type="paragraph" w:styleId="Footer">
    <w:name w:val="footer"/>
    <w:basedOn w:val="Normal"/>
    <w:link w:val="FooterChar"/>
    <w:uiPriority w:val="99"/>
    <w:unhideWhenUsed/>
    <w:rsid w:val="000E3FF6"/>
    <w:pPr>
      <w:tabs>
        <w:tab w:val="center" w:pos="4513"/>
        <w:tab w:val="right" w:pos="9026"/>
      </w:tabs>
      <w:spacing w:before="0" w:after="0"/>
    </w:pPr>
  </w:style>
  <w:style w:type="character" w:customStyle="1" w:styleId="FooterChar">
    <w:name w:val="Footer Char"/>
    <w:basedOn w:val="DefaultParagraphFont"/>
    <w:link w:val="Footer"/>
    <w:uiPriority w:val="99"/>
    <w:rsid w:val="000E3FF6"/>
    <w:rPr>
      <w:rFonts w:ascii="Calibri" w:eastAsia="Calibri Light" w:hAnsi="Calibri" w:cs="Calibri Light"/>
      <w:color w:val="000000" w:themeColor="text1"/>
      <w:sz w:val="24"/>
      <w:lang w:bidi="en-US"/>
    </w:rPr>
  </w:style>
  <w:style w:type="character" w:styleId="Hyperlink">
    <w:name w:val="Hyperlink"/>
    <w:basedOn w:val="DefaultParagraphFont"/>
    <w:uiPriority w:val="99"/>
    <w:unhideWhenUsed/>
    <w:rsid w:val="00B255E2"/>
    <w:rPr>
      <w:color w:val="0000FF" w:themeColor="hyperlink"/>
      <w:u w:val="single"/>
    </w:rPr>
  </w:style>
  <w:style w:type="character" w:styleId="UnresolvedMention">
    <w:name w:val="Unresolved Mention"/>
    <w:basedOn w:val="DefaultParagraphFont"/>
    <w:uiPriority w:val="99"/>
    <w:semiHidden/>
    <w:unhideWhenUsed/>
    <w:rsid w:val="00B255E2"/>
    <w:rPr>
      <w:color w:val="605E5C"/>
      <w:shd w:val="clear" w:color="auto" w:fill="E1DFDD"/>
    </w:rPr>
  </w:style>
  <w:style w:type="character" w:styleId="Strong">
    <w:name w:val="Strong"/>
    <w:basedOn w:val="DefaultParagraphFont"/>
    <w:uiPriority w:val="22"/>
    <w:qFormat/>
    <w:rsid w:val="00DB7B3A"/>
    <w:rPr>
      <w:b/>
      <w:bCs/>
    </w:rPr>
  </w:style>
  <w:style w:type="character" w:customStyle="1" w:styleId="Heading3Char">
    <w:name w:val="Heading 3 Char"/>
    <w:basedOn w:val="DefaultParagraphFont"/>
    <w:link w:val="Heading3"/>
    <w:uiPriority w:val="9"/>
    <w:rsid w:val="00DB7B3A"/>
    <w:rPr>
      <w:rFonts w:ascii="Calibri" w:eastAsiaTheme="majorEastAsia" w:hAnsi="Calibri" w:cstheme="majorBidi"/>
      <w:b/>
      <w:color w:val="000000" w:themeColor="text1"/>
      <w:sz w:val="28"/>
      <w:szCs w:val="24"/>
      <w:lang w:bidi="en-US"/>
    </w:rPr>
  </w:style>
  <w:style w:type="character" w:customStyle="1" w:styleId="Heading4Char">
    <w:name w:val="Heading 4 Char"/>
    <w:basedOn w:val="DefaultParagraphFont"/>
    <w:link w:val="Heading4"/>
    <w:uiPriority w:val="9"/>
    <w:rsid w:val="00745D17"/>
    <w:rPr>
      <w:rFonts w:asciiTheme="majorHAnsi" w:eastAsiaTheme="majorEastAsia" w:hAnsiTheme="majorHAnsi" w:cstheme="majorBidi"/>
      <w:i/>
      <w:iCs/>
      <w:color w:val="365F91" w:themeColor="accent1" w:themeShade="BF"/>
      <w:sz w:val="24"/>
      <w:lang w:bidi="en-US"/>
    </w:rPr>
  </w:style>
  <w:style w:type="numbering" w:customStyle="1" w:styleId="NoList1">
    <w:name w:val="No List1"/>
    <w:next w:val="NoList"/>
    <w:uiPriority w:val="99"/>
    <w:semiHidden/>
    <w:unhideWhenUsed/>
    <w:rsid w:val="00745D17"/>
  </w:style>
  <w:style w:type="character" w:customStyle="1" w:styleId="Heading1Char">
    <w:name w:val="Heading 1 Char"/>
    <w:basedOn w:val="DefaultParagraphFont"/>
    <w:link w:val="Heading1"/>
    <w:uiPriority w:val="9"/>
    <w:rsid w:val="00745D17"/>
    <w:rPr>
      <w:rFonts w:ascii="Calibri" w:eastAsia="Calibri" w:hAnsi="Calibri" w:cs="Calibri"/>
      <w:b/>
      <w:bCs/>
      <w:color w:val="000000" w:themeColor="text1"/>
      <w:sz w:val="30"/>
      <w:szCs w:val="30"/>
      <w:lang w:bidi="en-US"/>
    </w:rPr>
  </w:style>
  <w:style w:type="character" w:customStyle="1" w:styleId="Heading2Char">
    <w:name w:val="Heading 2 Char"/>
    <w:basedOn w:val="DefaultParagraphFont"/>
    <w:link w:val="Heading2"/>
    <w:uiPriority w:val="9"/>
    <w:rsid w:val="00745D17"/>
    <w:rPr>
      <w:rFonts w:ascii="Calibri" w:eastAsia="Calibri" w:hAnsi="Calibri" w:cs="Calibri"/>
      <w:b/>
      <w:bCs/>
      <w:color w:val="000000" w:themeColor="text1"/>
      <w:sz w:val="32"/>
      <w:szCs w:val="20"/>
      <w:lang w:bidi="en-US"/>
    </w:rPr>
  </w:style>
  <w:style w:type="paragraph" w:customStyle="1" w:styleId="TOCHeading1">
    <w:name w:val="TOC Heading1"/>
    <w:basedOn w:val="Heading1"/>
    <w:next w:val="Normal"/>
    <w:uiPriority w:val="39"/>
    <w:unhideWhenUsed/>
    <w:qFormat/>
    <w:rsid w:val="00745D17"/>
    <w:pPr>
      <w:keepNext/>
      <w:keepLines/>
      <w:widowControl/>
      <w:autoSpaceDE/>
      <w:autoSpaceDN/>
      <w:spacing w:after="0" w:line="259" w:lineRule="auto"/>
      <w:ind w:left="0"/>
      <w:jc w:val="both"/>
      <w:outlineLvl w:val="9"/>
    </w:pPr>
    <w:rPr>
      <w:rFonts w:ascii="Arial" w:eastAsia="Times New Roman" w:hAnsi="Arial" w:cs="Times New Roman"/>
      <w:bCs w:val="0"/>
      <w:caps/>
      <w:color w:val="auto"/>
      <w:sz w:val="32"/>
      <w:szCs w:val="32"/>
      <w:lang w:bidi="ar-SA"/>
    </w:rPr>
  </w:style>
  <w:style w:type="paragraph" w:customStyle="1" w:styleId="TOC11">
    <w:name w:val="TOC 11"/>
    <w:basedOn w:val="Normal"/>
    <w:next w:val="Normal"/>
    <w:autoRedefine/>
    <w:uiPriority w:val="39"/>
    <w:unhideWhenUsed/>
    <w:rsid w:val="00745D17"/>
    <w:pPr>
      <w:widowControl/>
      <w:autoSpaceDE/>
      <w:autoSpaceDN/>
      <w:spacing w:before="0" w:after="100" w:line="259" w:lineRule="auto"/>
      <w:jc w:val="both"/>
    </w:pPr>
    <w:rPr>
      <w:rFonts w:ascii="Arial" w:eastAsia="Calibri" w:hAnsi="Arial" w:cs="Arial"/>
      <w:color w:val="auto"/>
      <w:sz w:val="22"/>
      <w:lang w:val="en-AU" w:bidi="ar-SA"/>
    </w:rPr>
  </w:style>
  <w:style w:type="paragraph" w:customStyle="1" w:styleId="TOC21">
    <w:name w:val="TOC 21"/>
    <w:basedOn w:val="Normal"/>
    <w:next w:val="Normal"/>
    <w:autoRedefine/>
    <w:uiPriority w:val="39"/>
    <w:unhideWhenUsed/>
    <w:rsid w:val="00745D17"/>
    <w:pPr>
      <w:widowControl/>
      <w:autoSpaceDE/>
      <w:autoSpaceDN/>
      <w:spacing w:before="0" w:after="100" w:line="259" w:lineRule="auto"/>
      <w:ind w:left="220"/>
      <w:jc w:val="both"/>
    </w:pPr>
    <w:rPr>
      <w:rFonts w:ascii="Arial" w:eastAsia="Calibri" w:hAnsi="Arial" w:cs="Arial"/>
      <w:color w:val="auto"/>
      <w:sz w:val="22"/>
      <w:lang w:val="en-AU" w:bidi="ar-SA"/>
    </w:rPr>
  </w:style>
  <w:style w:type="paragraph" w:customStyle="1" w:styleId="TOC31">
    <w:name w:val="TOC 31"/>
    <w:basedOn w:val="Normal"/>
    <w:next w:val="Normal"/>
    <w:autoRedefine/>
    <w:uiPriority w:val="39"/>
    <w:unhideWhenUsed/>
    <w:rsid w:val="00745D17"/>
    <w:pPr>
      <w:widowControl/>
      <w:tabs>
        <w:tab w:val="left" w:pos="880"/>
        <w:tab w:val="right" w:leader="dot" w:pos="9016"/>
      </w:tabs>
      <w:autoSpaceDE/>
      <w:autoSpaceDN/>
      <w:spacing w:before="0" w:after="100" w:line="259" w:lineRule="auto"/>
      <w:ind w:left="440"/>
    </w:pPr>
    <w:rPr>
      <w:rFonts w:ascii="Arial" w:eastAsia="Calibri" w:hAnsi="Arial" w:cs="Arial"/>
      <w:color w:val="auto"/>
      <w:sz w:val="22"/>
      <w:lang w:val="en-AU" w:bidi="ar-SA"/>
    </w:rPr>
  </w:style>
  <w:style w:type="paragraph" w:customStyle="1" w:styleId="NormalHeading3">
    <w:name w:val="Normal (Heading 3)"/>
    <w:basedOn w:val="Normal"/>
    <w:link w:val="NormalHeading3Char"/>
    <w:qFormat/>
    <w:rsid w:val="00745D17"/>
    <w:pPr>
      <w:widowControl/>
      <w:autoSpaceDE/>
      <w:autoSpaceDN/>
      <w:spacing w:before="0" w:after="0" w:line="259" w:lineRule="auto"/>
      <w:ind w:left="993"/>
      <w:jc w:val="both"/>
    </w:pPr>
    <w:rPr>
      <w:rFonts w:ascii="Arial" w:eastAsia="Calibri" w:hAnsi="Arial" w:cs="Arial"/>
      <w:color w:val="auto"/>
      <w:sz w:val="22"/>
      <w:lang w:val="en-AU" w:bidi="ar-SA"/>
    </w:rPr>
  </w:style>
  <w:style w:type="paragraph" w:customStyle="1" w:styleId="NormalHeading2">
    <w:name w:val="Normal (Heading 2)"/>
    <w:basedOn w:val="Normal"/>
    <w:link w:val="NormalHeading2Char"/>
    <w:qFormat/>
    <w:rsid w:val="00745D17"/>
    <w:pPr>
      <w:widowControl/>
      <w:autoSpaceDE/>
      <w:autoSpaceDN/>
      <w:spacing w:before="0" w:after="0" w:line="259" w:lineRule="auto"/>
      <w:ind w:left="360"/>
      <w:jc w:val="both"/>
    </w:pPr>
    <w:rPr>
      <w:rFonts w:ascii="Arial" w:eastAsia="Calibri" w:hAnsi="Arial" w:cs="Arial"/>
      <w:color w:val="auto"/>
      <w:sz w:val="22"/>
      <w:lang w:val="en-AU" w:bidi="ar-SA"/>
    </w:rPr>
  </w:style>
  <w:style w:type="character" w:customStyle="1" w:styleId="NormalHeading3Char">
    <w:name w:val="Normal (Heading 3) Char"/>
    <w:basedOn w:val="DefaultParagraphFont"/>
    <w:link w:val="NormalHeading3"/>
    <w:rsid w:val="00745D17"/>
    <w:rPr>
      <w:rFonts w:ascii="Arial" w:eastAsia="Calibri" w:hAnsi="Arial" w:cs="Arial"/>
      <w:lang w:val="en-AU"/>
    </w:rPr>
  </w:style>
  <w:style w:type="character" w:customStyle="1" w:styleId="NormalHeading2Char">
    <w:name w:val="Normal (Heading 2) Char"/>
    <w:basedOn w:val="DefaultParagraphFont"/>
    <w:link w:val="NormalHeading2"/>
    <w:rsid w:val="00745D17"/>
    <w:rPr>
      <w:rFonts w:ascii="Arial" w:eastAsia="Calibri" w:hAnsi="Arial" w:cs="Arial"/>
      <w:lang w:val="en-AU"/>
    </w:rPr>
  </w:style>
  <w:style w:type="paragraph" w:customStyle="1" w:styleId="NormalHeading4">
    <w:name w:val="Normal (Heading 4)"/>
    <w:basedOn w:val="NormalHeading3"/>
    <w:link w:val="NormalHeading4Char"/>
    <w:qFormat/>
    <w:rsid w:val="00745D17"/>
    <w:pPr>
      <w:ind w:left="1701"/>
    </w:pPr>
  </w:style>
  <w:style w:type="paragraph" w:customStyle="1" w:styleId="NoSpacing1">
    <w:name w:val="No Spacing1"/>
    <w:next w:val="NoSpacing"/>
    <w:uiPriority w:val="1"/>
    <w:qFormat/>
    <w:rsid w:val="00745D17"/>
    <w:pPr>
      <w:widowControl/>
      <w:autoSpaceDE/>
      <w:autoSpaceDN/>
      <w:ind w:left="360"/>
      <w:jc w:val="both"/>
    </w:pPr>
    <w:rPr>
      <w:rFonts w:ascii="Arial" w:hAnsi="Arial" w:cs="Arial"/>
      <w:lang w:val="en-AU"/>
    </w:rPr>
  </w:style>
  <w:style w:type="character" w:customStyle="1" w:styleId="NormalHeading4Char">
    <w:name w:val="Normal (Heading 4) Char"/>
    <w:basedOn w:val="NormalHeading3Char"/>
    <w:link w:val="NormalHeading4"/>
    <w:rsid w:val="00745D17"/>
    <w:rPr>
      <w:rFonts w:ascii="Arial" w:eastAsia="Calibri" w:hAnsi="Arial" w:cs="Arial"/>
      <w:lang w:val="en-AU"/>
    </w:rPr>
  </w:style>
  <w:style w:type="character" w:styleId="CommentReference">
    <w:name w:val="annotation reference"/>
    <w:basedOn w:val="DefaultParagraphFont"/>
    <w:uiPriority w:val="99"/>
    <w:semiHidden/>
    <w:unhideWhenUsed/>
    <w:rsid w:val="00745D17"/>
    <w:rPr>
      <w:sz w:val="16"/>
      <w:szCs w:val="16"/>
    </w:rPr>
  </w:style>
  <w:style w:type="paragraph" w:customStyle="1" w:styleId="CommentText1">
    <w:name w:val="Comment Text1"/>
    <w:basedOn w:val="Normal"/>
    <w:next w:val="CommentText"/>
    <w:link w:val="CommentTextChar"/>
    <w:uiPriority w:val="99"/>
    <w:unhideWhenUsed/>
    <w:rsid w:val="00745D17"/>
    <w:pPr>
      <w:widowControl/>
      <w:autoSpaceDE/>
      <w:autoSpaceDN/>
      <w:spacing w:before="0" w:after="0"/>
      <w:ind w:left="360"/>
      <w:jc w:val="both"/>
    </w:pPr>
    <w:rPr>
      <w:rFonts w:ascii="Arial" w:eastAsiaTheme="minorHAnsi" w:hAnsi="Arial" w:cs="Arial"/>
      <w:color w:val="auto"/>
      <w:sz w:val="20"/>
      <w:szCs w:val="20"/>
      <w:lang w:bidi="ar-SA"/>
    </w:rPr>
  </w:style>
  <w:style w:type="character" w:customStyle="1" w:styleId="CommentTextChar">
    <w:name w:val="Comment Text Char"/>
    <w:basedOn w:val="DefaultParagraphFont"/>
    <w:link w:val="CommentText1"/>
    <w:uiPriority w:val="99"/>
    <w:rsid w:val="00745D17"/>
    <w:rPr>
      <w:rFonts w:ascii="Arial" w:hAnsi="Arial" w:cs="Arial"/>
      <w:sz w:val="20"/>
      <w:szCs w:val="20"/>
    </w:rPr>
  </w:style>
  <w:style w:type="paragraph" w:customStyle="1" w:styleId="CommentSubject1">
    <w:name w:val="Comment Subject1"/>
    <w:basedOn w:val="CommentText"/>
    <w:next w:val="CommentText"/>
    <w:uiPriority w:val="99"/>
    <w:semiHidden/>
    <w:unhideWhenUsed/>
    <w:rsid w:val="00745D17"/>
    <w:pPr>
      <w:widowControl/>
      <w:autoSpaceDE/>
      <w:autoSpaceDN/>
      <w:spacing w:before="0" w:after="0"/>
      <w:ind w:left="360"/>
      <w:jc w:val="both"/>
    </w:pPr>
    <w:rPr>
      <w:rFonts w:ascii="Arial" w:eastAsia="Calibri" w:hAnsi="Arial" w:cs="Arial"/>
      <w:b/>
      <w:bCs/>
      <w:color w:val="auto"/>
      <w:lang w:val="en-AU" w:bidi="ar-SA"/>
    </w:rPr>
  </w:style>
  <w:style w:type="character" w:customStyle="1" w:styleId="CommentSubjectChar">
    <w:name w:val="Comment Subject Char"/>
    <w:basedOn w:val="CommentTextChar"/>
    <w:link w:val="CommentSubject"/>
    <w:uiPriority w:val="99"/>
    <w:semiHidden/>
    <w:rsid w:val="00745D17"/>
    <w:rPr>
      <w:rFonts w:ascii="Arial" w:hAnsi="Arial" w:cs="Arial"/>
      <w:b/>
      <w:bCs/>
      <w:sz w:val="20"/>
      <w:szCs w:val="20"/>
    </w:rPr>
  </w:style>
  <w:style w:type="paragraph" w:customStyle="1" w:styleId="BalloonText1">
    <w:name w:val="Balloon Text1"/>
    <w:basedOn w:val="Normal"/>
    <w:next w:val="BalloonText"/>
    <w:link w:val="BalloonTextChar"/>
    <w:uiPriority w:val="99"/>
    <w:semiHidden/>
    <w:unhideWhenUsed/>
    <w:rsid w:val="00745D17"/>
    <w:pPr>
      <w:widowControl/>
      <w:autoSpaceDE/>
      <w:autoSpaceDN/>
      <w:spacing w:before="0" w:after="0"/>
      <w:ind w:left="360"/>
      <w:jc w:val="both"/>
    </w:pPr>
    <w:rPr>
      <w:rFonts w:ascii="Segoe UI" w:eastAsiaTheme="minorHAnsi" w:hAnsi="Segoe UI" w:cs="Segoe UI"/>
      <w:color w:val="auto"/>
      <w:sz w:val="18"/>
      <w:szCs w:val="18"/>
      <w:lang w:bidi="ar-SA"/>
    </w:rPr>
  </w:style>
  <w:style w:type="character" w:customStyle="1" w:styleId="BalloonTextChar">
    <w:name w:val="Balloon Text Char"/>
    <w:basedOn w:val="DefaultParagraphFont"/>
    <w:link w:val="BalloonText1"/>
    <w:uiPriority w:val="99"/>
    <w:semiHidden/>
    <w:rsid w:val="00745D17"/>
    <w:rPr>
      <w:rFonts w:ascii="Segoe UI" w:hAnsi="Segoe UI" w:cs="Segoe UI"/>
      <w:sz w:val="18"/>
      <w:szCs w:val="18"/>
    </w:rPr>
  </w:style>
  <w:style w:type="character" w:customStyle="1" w:styleId="FollowedHyperlink1">
    <w:name w:val="FollowedHyperlink1"/>
    <w:basedOn w:val="DefaultParagraphFont"/>
    <w:uiPriority w:val="99"/>
    <w:semiHidden/>
    <w:unhideWhenUsed/>
    <w:rsid w:val="00745D17"/>
    <w:rPr>
      <w:color w:val="954F72"/>
      <w:u w:val="single"/>
    </w:rPr>
  </w:style>
  <w:style w:type="paragraph" w:customStyle="1" w:styleId="Revision1">
    <w:name w:val="Revision1"/>
    <w:next w:val="Revision"/>
    <w:hidden/>
    <w:uiPriority w:val="99"/>
    <w:semiHidden/>
    <w:rsid w:val="00745D17"/>
    <w:pPr>
      <w:widowControl/>
      <w:autoSpaceDE/>
      <w:autoSpaceDN/>
    </w:pPr>
    <w:rPr>
      <w:rFonts w:ascii="Arial" w:hAnsi="Arial" w:cs="Arial"/>
      <w:lang w:val="en-AU"/>
    </w:rPr>
  </w:style>
  <w:style w:type="character" w:customStyle="1" w:styleId="cf01">
    <w:name w:val="cf01"/>
    <w:basedOn w:val="DefaultParagraphFont"/>
    <w:rsid w:val="00745D17"/>
    <w:rPr>
      <w:rFonts w:ascii="Segoe UI" w:hAnsi="Segoe UI" w:cs="Segoe UI" w:hint="default"/>
      <w:color w:val="262626"/>
      <w:sz w:val="21"/>
      <w:szCs w:val="21"/>
    </w:rPr>
  </w:style>
  <w:style w:type="table" w:customStyle="1" w:styleId="TableGridLight1">
    <w:name w:val="Table Grid Light1"/>
    <w:basedOn w:val="TableNormal"/>
    <w:next w:val="TableGridLight"/>
    <w:uiPriority w:val="40"/>
    <w:rsid w:val="00745D17"/>
    <w:pPr>
      <w:widowControl/>
      <w:autoSpaceDE/>
      <w:autoSpaceDN/>
    </w:pPr>
    <w:rPr>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Body">
    <w:name w:val="Body"/>
    <w:basedOn w:val="Normal"/>
    <w:link w:val="BodyChar"/>
    <w:rsid w:val="00745D17"/>
    <w:pPr>
      <w:widowControl/>
      <w:autoSpaceDE/>
      <w:autoSpaceDN/>
    </w:pPr>
    <w:rPr>
      <w:rFonts w:ascii="Verdana" w:eastAsia="Times New Roman" w:hAnsi="Verdana" w:cs="Times New Roman"/>
      <w:color w:val="auto"/>
      <w:sz w:val="20"/>
      <w:szCs w:val="20"/>
      <w:lang w:val="en-GB" w:bidi="ar-SA"/>
    </w:rPr>
  </w:style>
  <w:style w:type="character" w:customStyle="1" w:styleId="BodyChar">
    <w:name w:val="Body Char"/>
    <w:basedOn w:val="DefaultParagraphFont"/>
    <w:link w:val="Body"/>
    <w:rsid w:val="00745D17"/>
    <w:rPr>
      <w:rFonts w:ascii="Verdana" w:eastAsia="Times New Roman" w:hAnsi="Verdana" w:cs="Times New Roman"/>
      <w:sz w:val="20"/>
      <w:szCs w:val="20"/>
      <w:lang w:val="en-GB"/>
    </w:rPr>
  </w:style>
  <w:style w:type="paragraph" w:customStyle="1" w:styleId="paragraph">
    <w:name w:val="paragraph"/>
    <w:basedOn w:val="Normal"/>
    <w:rsid w:val="00745D17"/>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bidi="ar-SA"/>
    </w:rPr>
  </w:style>
  <w:style w:type="character" w:customStyle="1" w:styleId="normaltextrun">
    <w:name w:val="normaltextrun"/>
    <w:basedOn w:val="DefaultParagraphFont"/>
    <w:rsid w:val="00745D17"/>
  </w:style>
  <w:style w:type="table" w:styleId="TableGrid">
    <w:name w:val="Table Grid"/>
    <w:basedOn w:val="TableNormal"/>
    <w:uiPriority w:val="39"/>
    <w:rsid w:val="00745D17"/>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5D17"/>
    <w:rPr>
      <w:rFonts w:ascii="Calibri" w:eastAsia="Calibri Light" w:hAnsi="Calibri" w:cs="Calibri Light"/>
      <w:color w:val="000000" w:themeColor="text1"/>
      <w:sz w:val="24"/>
      <w:lang w:bidi="en-US"/>
    </w:rPr>
  </w:style>
  <w:style w:type="paragraph" w:styleId="CommentText">
    <w:name w:val="annotation text"/>
    <w:basedOn w:val="Normal"/>
    <w:link w:val="CommentTextChar1"/>
    <w:uiPriority w:val="99"/>
    <w:semiHidden/>
    <w:unhideWhenUsed/>
    <w:rsid w:val="00745D17"/>
    <w:rPr>
      <w:sz w:val="20"/>
      <w:szCs w:val="20"/>
    </w:rPr>
  </w:style>
  <w:style w:type="character" w:customStyle="1" w:styleId="CommentTextChar1">
    <w:name w:val="Comment Text Char1"/>
    <w:basedOn w:val="DefaultParagraphFont"/>
    <w:link w:val="CommentText"/>
    <w:uiPriority w:val="99"/>
    <w:semiHidden/>
    <w:rsid w:val="00745D17"/>
    <w:rPr>
      <w:rFonts w:ascii="Calibri" w:eastAsia="Calibri Light" w:hAnsi="Calibri" w:cs="Calibri Light"/>
      <w:color w:val="000000" w:themeColor="text1"/>
      <w:sz w:val="20"/>
      <w:szCs w:val="20"/>
      <w:lang w:bidi="en-US"/>
    </w:rPr>
  </w:style>
  <w:style w:type="paragraph" w:styleId="CommentSubject">
    <w:name w:val="annotation subject"/>
    <w:basedOn w:val="CommentText"/>
    <w:next w:val="CommentText"/>
    <w:link w:val="CommentSubjectChar"/>
    <w:uiPriority w:val="99"/>
    <w:semiHidden/>
    <w:unhideWhenUsed/>
    <w:rsid w:val="00745D17"/>
    <w:rPr>
      <w:rFonts w:ascii="Arial" w:eastAsiaTheme="minorHAnsi" w:hAnsi="Arial" w:cs="Arial"/>
      <w:b/>
      <w:bCs/>
      <w:color w:val="auto"/>
      <w:lang w:bidi="ar-SA"/>
    </w:rPr>
  </w:style>
  <w:style w:type="character" w:customStyle="1" w:styleId="CommentSubjectChar1">
    <w:name w:val="Comment Subject Char1"/>
    <w:basedOn w:val="CommentTextChar1"/>
    <w:link w:val="CommentSubject"/>
    <w:uiPriority w:val="99"/>
    <w:semiHidden/>
    <w:rsid w:val="00745D17"/>
    <w:rPr>
      <w:rFonts w:ascii="Calibri" w:eastAsia="Calibri Light" w:hAnsi="Calibri" w:cs="Calibri Light"/>
      <w:b/>
      <w:bCs/>
      <w:color w:val="000000" w:themeColor="text1"/>
      <w:sz w:val="20"/>
      <w:szCs w:val="20"/>
      <w:lang w:bidi="en-US"/>
    </w:rPr>
  </w:style>
  <w:style w:type="paragraph" w:styleId="BalloonText">
    <w:name w:val="Balloon Text"/>
    <w:basedOn w:val="Normal"/>
    <w:link w:val="BalloonTextChar1"/>
    <w:uiPriority w:val="99"/>
    <w:semiHidden/>
    <w:unhideWhenUsed/>
    <w:rsid w:val="00745D17"/>
    <w:pPr>
      <w:spacing w:before="0" w:after="0"/>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45D17"/>
    <w:rPr>
      <w:rFonts w:ascii="Segoe UI" w:eastAsia="Calibri Light" w:hAnsi="Segoe UI" w:cs="Segoe UI"/>
      <w:color w:val="000000" w:themeColor="text1"/>
      <w:sz w:val="18"/>
      <w:szCs w:val="18"/>
      <w:lang w:bidi="en-US"/>
    </w:rPr>
  </w:style>
  <w:style w:type="character" w:styleId="FollowedHyperlink">
    <w:name w:val="FollowedHyperlink"/>
    <w:basedOn w:val="DefaultParagraphFont"/>
    <w:uiPriority w:val="99"/>
    <w:semiHidden/>
    <w:unhideWhenUsed/>
    <w:rsid w:val="00745D17"/>
    <w:rPr>
      <w:color w:val="800080" w:themeColor="followedHyperlink"/>
      <w:u w:val="single"/>
    </w:rPr>
  </w:style>
  <w:style w:type="paragraph" w:styleId="Revision">
    <w:name w:val="Revision"/>
    <w:hidden/>
    <w:uiPriority w:val="99"/>
    <w:semiHidden/>
    <w:rsid w:val="00745D17"/>
    <w:pPr>
      <w:widowControl/>
      <w:autoSpaceDE/>
      <w:autoSpaceDN/>
    </w:pPr>
    <w:rPr>
      <w:rFonts w:ascii="Calibri" w:eastAsia="Calibri Light" w:hAnsi="Calibri" w:cs="Calibri Light"/>
      <w:color w:val="000000" w:themeColor="text1"/>
      <w:sz w:val="24"/>
      <w:lang w:bidi="en-US"/>
    </w:rPr>
  </w:style>
  <w:style w:type="table" w:styleId="TableGridLight">
    <w:name w:val="Grid Table Light"/>
    <w:basedOn w:val="TableNormal"/>
    <w:uiPriority w:val="40"/>
    <w:rsid w:val="00745D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whittlesea.vic.gov.au/applywr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cid:image004.jpg@01D5590A.ED7EE8C0"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whittlesea.vic.gov.au/Services/Building-planning-and-development/Building-and-construction-applications/Works-in-road-reserve-perm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croadsmaps.maps.arcgis.com/apps/webappviewer/index.html?id=e8fa54687853433eb58e51584b36f68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info@whittlese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D17FC4D1CF4936980FACD8D1A54CEB"/>
        <w:category>
          <w:name w:val="General"/>
          <w:gallery w:val="placeholder"/>
        </w:category>
        <w:types>
          <w:type w:val="bbPlcHdr"/>
        </w:types>
        <w:behaviors>
          <w:behavior w:val="content"/>
        </w:behaviors>
        <w:guid w:val="{60C485B0-B019-4DB0-A724-5245E2B8F6C2}"/>
      </w:docPartPr>
      <w:docPartBody>
        <w:p w:rsidR="00000000" w:rsidRDefault="003C78EC" w:rsidP="003C78EC">
          <w:pPr>
            <w:pStyle w:val="7CD17FC4D1CF4936980FACD8D1A54CEB"/>
          </w:pPr>
          <w:r w:rsidRPr="00DA71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78EC"/>
    <w:rsid w:val="003C78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8EC"/>
    <w:rPr>
      <w:color w:val="808080"/>
    </w:rPr>
  </w:style>
  <w:style w:type="paragraph" w:customStyle="1" w:styleId="D62FD4D6FD7545B9AB273995C220DFA9">
    <w:name w:val="D62FD4D6FD7545B9AB273995C220DFA9"/>
    <w:rsid w:val="003C78EC"/>
  </w:style>
  <w:style w:type="paragraph" w:customStyle="1" w:styleId="7CD17FC4D1CF4936980FACD8D1A54CEB">
    <w:name w:val="7CD17FC4D1CF4936980FACD8D1A54CEB"/>
    <w:rsid w:val="003C7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0d443b12-de91-4fea-9ec9-7fddac0a8a91" xsi:nil="true"/>
    <lcf76f155ced4ddcb4097134ff3c332f xmlns="0d443b12-de91-4fea-9ec9-7fddac0a8a91">
      <Terms xmlns="http://schemas.microsoft.com/office/infopath/2007/PartnerControls"/>
    </lcf76f155ced4ddcb4097134ff3c332f>
    <Done xmlns="0d443b12-de91-4fea-9ec9-7fddac0a8a91" xsi:nil="true"/>
    <_Flow_SignoffStatus xmlns="0d443b12-de91-4fea-9ec9-7fddac0a8a91" xsi:nil="true"/>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13</Value>
    </TaxCatchAll>
    <Site xmlns="0d443b12-de91-4fea-9ec9-7fddac0a8a91" xsi:nil="true"/>
    <URL xmlns="0d443b12-de91-4fea-9ec9-7fddac0a8a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5" ma:contentTypeDescription="Create a new document." ma:contentTypeScope="" ma:versionID="45b726a4e20dd8fafa9c666ff7885b61">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7e7f901f98e9a8980696d22cdd9924f7"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33227-8E80-42A0-ABA6-E0C275D7FFEA}">
  <ds:schemaRefs>
    <ds:schemaRef ds:uri="http://purl.org/dc/elements/1.1/"/>
    <ds:schemaRef ds:uri="http://schemas.microsoft.com/office/2006/metadata/properties"/>
    <ds:schemaRef ds:uri="4b1a6e71-42a8-46d8-a6e7-106048f06f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ab500d-7bfe-40cf-9816-28aa26f562a5"/>
    <ds:schemaRef ds:uri="0d443b12-de91-4fea-9ec9-7fddac0a8a91"/>
    <ds:schemaRef ds:uri="http://www.w3.org/XML/1998/namespace"/>
    <ds:schemaRef ds:uri="http://purl.org/dc/dcmitype/"/>
  </ds:schemaRefs>
</ds:datastoreItem>
</file>

<file path=customXml/itemProps2.xml><?xml version="1.0" encoding="utf-8"?>
<ds:datastoreItem xmlns:ds="http://schemas.openxmlformats.org/officeDocument/2006/customXml" ds:itemID="{38631E94-68F6-478A-9164-7D9445F5406F}">
  <ds:schemaRefs>
    <ds:schemaRef ds:uri="http://schemas.microsoft.com/sharepoint/v3/contenttype/forms"/>
  </ds:schemaRefs>
</ds:datastoreItem>
</file>

<file path=customXml/itemProps3.xml><?xml version="1.0" encoding="utf-8"?>
<ds:datastoreItem xmlns:ds="http://schemas.openxmlformats.org/officeDocument/2006/customXml" ds:itemID="{215825A8-849F-4768-AA2C-6C0750D24181}">
  <ds:schemaRefs>
    <ds:schemaRef ds:uri="http://schemas.openxmlformats.org/officeDocument/2006/bibliography"/>
  </ds:schemaRefs>
</ds:datastoreItem>
</file>

<file path=customXml/itemProps4.xml><?xml version="1.0" encoding="utf-8"?>
<ds:datastoreItem xmlns:ds="http://schemas.openxmlformats.org/officeDocument/2006/customXml" ds:itemID="{2CE32C14-DC09-4CD5-868D-4F4065C5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4654</Words>
  <Characters>26533</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City of Whittlesea form template</vt:lpstr>
    </vt:vector>
  </TitlesOfParts>
  <Company/>
  <LinksUpToDate>false</LinksUpToDate>
  <CharactersWithSpaces>31125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Whittlesea form template</dc:title>
  <dc:creator>City of Whittlesea</dc:creator>
  <cp:lastModifiedBy>Daniel Chapman</cp:lastModifiedBy>
  <cp:revision>2</cp:revision>
  <dcterms:created xsi:type="dcterms:W3CDTF">2024-10-21T22:10:00Z</dcterms:created>
  <dcterms:modified xsi:type="dcterms:W3CDTF">2024-10-21T22:10:00Z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2022-06-19T00:00:00Z</vt:filetime>
  </property>
  <property fmtid="{D5CDD505-2E9C-101B-9397-08002B2CF9AE}" pid="3" name="Creator">
    <vt:lpwstr>Adobe InDesign 17.0 (Macintosh)</vt:lpwstr>
  </property>
  <property fmtid="{D5CDD505-2E9C-101B-9397-08002B2CF9AE}" pid="4" name="LastSaved">
    <vt:filetime>2022-06-27T00:00:00Z</vt:filetime>
  </property>
  <property fmtid="{D5CDD505-2E9C-101B-9397-08002B2CF9AE}" pid="5" name="ContentTypeId">
    <vt:lpwstr>0x010100916AF4D5E4082D4C9ABCC737F61E08FD</vt:lpwstr>
  </property>
  <property fmtid="{D5CDD505-2E9C-101B-9397-08002B2CF9AE}" pid="6" name="RevIMBCS">
    <vt:lpwstr>13;#Department|2fc4e887-a0f5-41de-af45-e0f67b22cd90</vt:lpwstr>
  </property>
  <property fmtid="{D5CDD505-2E9C-101B-9397-08002B2CF9AE}" pid="7" name="MediaServiceImageTags">
    <vt:lpwstr/>
  </property>
</Properties>
</file>