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A0D2" w14:textId="77777777" w:rsidR="00DF4642" w:rsidRDefault="00DF4642" w:rsidP="00DF4642">
      <w:pPr>
        <w:pStyle w:val="Title"/>
        <w:rPr>
          <w:b/>
          <w:bCs/>
          <w:sz w:val="52"/>
          <w:szCs w:val="52"/>
        </w:rPr>
      </w:pPr>
      <w:bookmarkStart w:id="0" w:name="_Toc83724289"/>
      <w:r w:rsidRPr="009C6301">
        <w:rPr>
          <w:b/>
          <w:bCs/>
          <w:sz w:val="52"/>
          <w:szCs w:val="52"/>
        </w:rPr>
        <w:t>Local Scoop</w:t>
      </w:r>
      <w:bookmarkEnd w:id="0"/>
    </w:p>
    <w:p w14:paraId="32866755" w14:textId="36ED000F" w:rsidR="00DF4642" w:rsidRPr="00DF4642" w:rsidRDefault="00DF4642" w:rsidP="00DF4642">
      <w:pPr>
        <w:rPr>
          <w:b/>
          <w:bCs/>
        </w:rPr>
      </w:pPr>
      <w:bookmarkStart w:id="1" w:name="_Toc83724290"/>
      <w:r w:rsidRPr="003A6C75">
        <w:rPr>
          <w:rStyle w:val="Strong"/>
        </w:rPr>
        <w:t xml:space="preserve">Your City of Whittlesea </w:t>
      </w:r>
      <w:r w:rsidRPr="00DF4642">
        <w:rPr>
          <w:rStyle w:val="Strong"/>
        </w:rPr>
        <w:t xml:space="preserve">newsletter </w:t>
      </w:r>
      <w:bookmarkStart w:id="2" w:name="_Toc83724302"/>
      <w:bookmarkEnd w:id="1"/>
      <w:r w:rsidRPr="00DF4642">
        <w:rPr>
          <w:b/>
          <w:bCs/>
        </w:rPr>
        <w:t xml:space="preserve">– </w:t>
      </w:r>
      <w:r w:rsidR="009B7345">
        <w:rPr>
          <w:b/>
          <w:bCs/>
        </w:rPr>
        <w:t>December</w:t>
      </w:r>
      <w:r w:rsidRPr="00DF4642">
        <w:rPr>
          <w:b/>
          <w:bCs/>
        </w:rPr>
        <w:t xml:space="preserve"> 2023</w:t>
      </w:r>
    </w:p>
    <w:p w14:paraId="68FC2F41" w14:textId="413A5A8A" w:rsidR="00DF4642" w:rsidRPr="00DF4642" w:rsidRDefault="009B7345" w:rsidP="00DF4642">
      <w:pPr>
        <w:rPr>
          <w:b/>
          <w:bCs/>
        </w:rPr>
      </w:pPr>
      <w:r>
        <w:rPr>
          <w:b/>
          <w:bCs/>
        </w:rPr>
        <w:t>Merry Christmas from the City of Whittlesea</w:t>
      </w:r>
    </w:p>
    <w:p w14:paraId="05308828" w14:textId="77777777" w:rsidR="00DF4642" w:rsidRDefault="00DF4642" w:rsidP="00DF4642">
      <w:pPr>
        <w:rPr>
          <w:b/>
          <w:bCs/>
        </w:rPr>
      </w:pPr>
    </w:p>
    <w:p w14:paraId="02A6E8BB" w14:textId="6F6EB55C" w:rsidR="00DF4642" w:rsidRPr="00F24D88" w:rsidRDefault="00DF4642" w:rsidP="00DF4642">
      <w:pPr>
        <w:rPr>
          <w:b/>
          <w:bCs/>
        </w:rPr>
      </w:pPr>
      <w:r w:rsidRPr="00F24D88">
        <w:rPr>
          <w:b/>
          <w:bCs/>
        </w:rPr>
        <w:t>Upcoming</w:t>
      </w:r>
      <w:r w:rsidRPr="00F24D88">
        <w:rPr>
          <w:b/>
          <w:bCs/>
          <w:spacing w:val="-9"/>
        </w:rPr>
        <w:t xml:space="preserve"> </w:t>
      </w:r>
      <w:r w:rsidRPr="00F24D88">
        <w:rPr>
          <w:b/>
          <w:bCs/>
        </w:rPr>
        <w:t>Council</w:t>
      </w:r>
      <w:r w:rsidRPr="00F24D88">
        <w:rPr>
          <w:b/>
          <w:bCs/>
          <w:spacing w:val="-8"/>
        </w:rPr>
        <w:t xml:space="preserve"> </w:t>
      </w:r>
      <w:r w:rsidRPr="00F24D88">
        <w:rPr>
          <w:b/>
          <w:bCs/>
          <w:spacing w:val="-2"/>
        </w:rPr>
        <w:t>Meetings</w:t>
      </w:r>
    </w:p>
    <w:p w14:paraId="28FFD47A" w14:textId="7987117A" w:rsidR="002F50F5" w:rsidRDefault="00DF4642" w:rsidP="00DF4642">
      <w:bookmarkStart w:id="3" w:name="_Toc112837890"/>
      <w:r>
        <w:t>•</w:t>
      </w:r>
      <w:r w:rsidR="00D043D0">
        <w:t xml:space="preserve"> </w:t>
      </w:r>
      <w:r w:rsidR="002F50F5">
        <w:t>19 December</w:t>
      </w:r>
      <w:r w:rsidR="00D043D0">
        <w:t xml:space="preserve"> 2023, </w:t>
      </w:r>
      <w:r w:rsidR="002F50F5">
        <w:t>6.30pm Council Chamber, Council Offices, 25 Ferres Boulevard, South Morang</w:t>
      </w:r>
    </w:p>
    <w:p w14:paraId="1D009F9F" w14:textId="77777777" w:rsidR="009B7345" w:rsidRDefault="009B7345" w:rsidP="009B7345">
      <w:pPr>
        <w:spacing w:before="240"/>
      </w:pPr>
      <w:r>
        <w:t xml:space="preserve">Meetings can be viewed live on the City of Whittlesea YouTube channel. </w:t>
      </w:r>
    </w:p>
    <w:p w14:paraId="3BF857F3" w14:textId="2316FFF0" w:rsidR="009B7345" w:rsidRDefault="009B7345" w:rsidP="009B7345">
      <w:pPr>
        <w:spacing w:before="240"/>
      </w:pPr>
      <w:r>
        <w:t xml:space="preserve">For the latest information about Council Meetings, including 2024 dates and how you can get involved, visit </w:t>
      </w:r>
      <w:hyperlink r:id="rId11" w:history="1">
        <w:r w:rsidRPr="009B7345">
          <w:rPr>
            <w:rStyle w:val="Hyperlink"/>
            <w:sz w:val="22"/>
          </w:rPr>
          <w:t>https://www.whittlesea.vic.gov.au/councilmeetings</w:t>
        </w:r>
      </w:hyperlink>
    </w:p>
    <w:p w14:paraId="79101CCB" w14:textId="77777777" w:rsidR="009B7345" w:rsidRPr="009B7345" w:rsidRDefault="009B7345" w:rsidP="009B7345">
      <w:pPr>
        <w:spacing w:after="120"/>
        <w:rPr>
          <w:b/>
          <w:bCs/>
        </w:rPr>
      </w:pPr>
      <w:r w:rsidRPr="009B7345">
        <w:rPr>
          <w:b/>
          <w:bCs/>
        </w:rPr>
        <w:t>Christmas opening hours:</w:t>
      </w:r>
    </w:p>
    <w:p w14:paraId="77EFD767" w14:textId="1EE95936" w:rsidR="009B7345" w:rsidRDefault="009B7345" w:rsidP="009B7345">
      <w:pPr>
        <w:spacing w:after="120"/>
      </w:pPr>
      <w:r>
        <w:t xml:space="preserve">The Customer Service counters at </w:t>
      </w:r>
      <w:proofErr w:type="gramStart"/>
      <w:r>
        <w:t>Civic</w:t>
      </w:r>
      <w:proofErr w:type="gramEnd"/>
      <w:r>
        <w:t xml:space="preserve"> and the Whittlesea Service Hub will close at 2pm on Friday 22 December and will re</w:t>
      </w:r>
      <w:r>
        <w:rPr>
          <w:rFonts w:ascii="Cambria Math" w:hAnsi="Cambria Math" w:cs="Cambria Math"/>
        </w:rPr>
        <w:t>‑</w:t>
      </w:r>
      <w:r>
        <w:t>open on Tuesday 2 January. The Customer Service phone lines will close for the public holidays on 25 and 26 December 2023 and 1 January 2024.</w:t>
      </w:r>
    </w:p>
    <w:p w14:paraId="479E6834" w14:textId="407231DE" w:rsidR="00DF4642" w:rsidRPr="004753B7" w:rsidRDefault="00DF4642" w:rsidP="009B7345">
      <w:pPr>
        <w:spacing w:before="240"/>
      </w:pPr>
      <w:r w:rsidRPr="00243626">
        <w:rPr>
          <w:b/>
          <w:bCs/>
        </w:rPr>
        <w:t>Contact us</w:t>
      </w:r>
      <w:bookmarkEnd w:id="2"/>
      <w:bookmarkEnd w:id="3"/>
    </w:p>
    <w:p w14:paraId="23106131" w14:textId="77777777" w:rsidR="00DF4642" w:rsidRPr="00467218" w:rsidRDefault="00DF4642" w:rsidP="00DF4642">
      <w:pPr>
        <w:spacing w:after="80"/>
      </w:pPr>
      <w:r w:rsidRPr="00467218">
        <w:t>Address: 25 Ferres Boulevard, South Morang</w:t>
      </w:r>
    </w:p>
    <w:p w14:paraId="466D6786" w14:textId="77777777" w:rsidR="00DF4642" w:rsidRPr="00467218" w:rsidRDefault="00DF4642" w:rsidP="00DF4642">
      <w:pPr>
        <w:spacing w:after="80"/>
      </w:pPr>
      <w:r w:rsidRPr="00467218">
        <w:t>Office hours: Monday to Friday, 8.30am - 5pm</w:t>
      </w:r>
    </w:p>
    <w:p w14:paraId="6E294789" w14:textId="77777777" w:rsidR="00DF4642" w:rsidRPr="00467218" w:rsidRDefault="00DF4642" w:rsidP="00DF4642">
      <w:pPr>
        <w:spacing w:after="80"/>
      </w:pPr>
      <w:r w:rsidRPr="00467218">
        <w:t>Locked Bag 1, Bundoora MDC VIC 3083</w:t>
      </w:r>
    </w:p>
    <w:p w14:paraId="40AA3407" w14:textId="77777777" w:rsidR="00DF4642" w:rsidRPr="00467218" w:rsidRDefault="00DF4642" w:rsidP="00DF4642">
      <w:pPr>
        <w:spacing w:after="80"/>
      </w:pPr>
      <w:r w:rsidRPr="00467218">
        <w:t>Connect with us in your preferred language: 131 450</w:t>
      </w:r>
    </w:p>
    <w:p w14:paraId="5C9AC1B0" w14:textId="77777777" w:rsidR="00DF4642" w:rsidRPr="00467218" w:rsidRDefault="00DF4642" w:rsidP="00DF4642">
      <w:pPr>
        <w:spacing w:after="80"/>
      </w:pPr>
      <w:r w:rsidRPr="00467218">
        <w:t>Phone: 9217 2170 (including afterhours emergencies)</w:t>
      </w:r>
    </w:p>
    <w:p w14:paraId="38057247" w14:textId="77777777" w:rsidR="00DF4642" w:rsidRPr="00467218" w:rsidRDefault="00DF4642" w:rsidP="00DF4642">
      <w:pPr>
        <w:spacing w:after="80"/>
      </w:pPr>
      <w:r w:rsidRPr="00467218">
        <w:t>National Relay Service: 133 677 (ask for 9217 2170)</w:t>
      </w:r>
    </w:p>
    <w:p w14:paraId="43FDD281" w14:textId="77777777" w:rsidR="00DF4642" w:rsidRPr="00467218" w:rsidRDefault="00DF4642" w:rsidP="00DF4642">
      <w:pPr>
        <w:spacing w:after="80"/>
      </w:pPr>
      <w:r w:rsidRPr="00467218">
        <w:t xml:space="preserve">Email: </w:t>
      </w:r>
      <w:hyperlink r:id="rId12" w:history="1">
        <w:r w:rsidRPr="006B06BD">
          <w:rPr>
            <w:rStyle w:val="Hyperlink"/>
          </w:rPr>
          <w:t>info@whittlesea.vic.gov.au</w:t>
        </w:r>
      </w:hyperlink>
    </w:p>
    <w:p w14:paraId="7B8167FD" w14:textId="77777777" w:rsidR="00DF4642" w:rsidRDefault="00DF4642" w:rsidP="00DF4642">
      <w:pPr>
        <w:spacing w:after="80"/>
        <w:rPr>
          <w:rStyle w:val="Hyperlink"/>
        </w:rPr>
      </w:pPr>
      <w:r w:rsidRPr="00467218">
        <w:t xml:space="preserve">Website: </w:t>
      </w:r>
      <w:hyperlink r:id="rId13" w:history="1">
        <w:r w:rsidRPr="009014DB">
          <w:rPr>
            <w:rStyle w:val="Hyperlink"/>
          </w:rPr>
          <w:t>whittlesea.vic.gov.au</w:t>
        </w:r>
      </w:hyperlink>
    </w:p>
    <w:p w14:paraId="2E7F5FE7" w14:textId="2B3C6F6E" w:rsidR="00DF4642" w:rsidRPr="00243626" w:rsidRDefault="00DF4642" w:rsidP="00F1635B">
      <w:pPr>
        <w:spacing w:before="240"/>
        <w:rPr>
          <w:b/>
          <w:bCs/>
        </w:rPr>
      </w:pPr>
      <w:bookmarkStart w:id="4" w:name="_Toc83724303"/>
      <w:bookmarkStart w:id="5" w:name="_Toc112837891"/>
      <w:r w:rsidRPr="00243626">
        <w:rPr>
          <w:b/>
          <w:bCs/>
        </w:rPr>
        <w:t>Panel of Administrators</w:t>
      </w:r>
      <w:bookmarkEnd w:id="4"/>
      <w:bookmarkEnd w:id="5"/>
    </w:p>
    <w:p w14:paraId="678EF8A8" w14:textId="1ADCCD2B" w:rsidR="00DF4642" w:rsidRPr="00F1635B" w:rsidRDefault="00F1635B" w:rsidP="00F1635B">
      <w:pPr>
        <w:spacing w:after="120"/>
        <w:rPr>
          <w:szCs w:val="24"/>
        </w:rPr>
      </w:pPr>
      <w:r>
        <w:t xml:space="preserve">• </w:t>
      </w:r>
      <w:r w:rsidR="00DF4642" w:rsidRPr="00F1635B">
        <w:rPr>
          <w:szCs w:val="24"/>
        </w:rPr>
        <w:t>Lydia Wilson – Chair of Administrators</w:t>
      </w:r>
    </w:p>
    <w:p w14:paraId="6C856D74" w14:textId="23B7B853" w:rsidR="00F1635B" w:rsidRDefault="00F1635B" w:rsidP="00F1635B">
      <w:pPr>
        <w:spacing w:after="120"/>
      </w:pPr>
      <w:r>
        <w:t xml:space="preserve">• </w:t>
      </w:r>
      <w:r w:rsidR="00DF4642" w:rsidRPr="00243626">
        <w:t>Peita Duncan – Administrator</w:t>
      </w:r>
      <w:r w:rsidR="00D043D0">
        <w:t xml:space="preserve"> </w:t>
      </w:r>
    </w:p>
    <w:p w14:paraId="7C5385AE" w14:textId="5A27097D" w:rsidR="00F1635B" w:rsidRDefault="00F1635B">
      <w:r>
        <w:t xml:space="preserve">• </w:t>
      </w:r>
      <w:r w:rsidR="00DF4642" w:rsidRPr="00243626">
        <w:t>Chr</w:t>
      </w:r>
      <w:r w:rsidR="00DF4642">
        <w:t xml:space="preserve">istian Zahra AM </w:t>
      </w:r>
      <w:r w:rsidR="00DF4642" w:rsidRPr="00243626">
        <w:t>– Administrator</w:t>
      </w:r>
      <w:r w:rsidR="00D043D0">
        <w:t xml:space="preserve"> </w:t>
      </w:r>
    </w:p>
    <w:p w14:paraId="7937810E" w14:textId="77777777" w:rsidR="00F1635B" w:rsidRDefault="00DF4642">
      <w:r w:rsidRPr="00056AB9">
        <w:t xml:space="preserve">Contact the City of Whittlesea Administrators via email </w:t>
      </w:r>
      <w:hyperlink r:id="rId14" w:history="1">
        <w:r w:rsidRPr="000D0005">
          <w:rPr>
            <w:rStyle w:val="Hyperlink"/>
            <w:sz w:val="22"/>
          </w:rPr>
          <w:t>info@whittlesea.vic.gov.au</w:t>
        </w:r>
      </w:hyperlink>
      <w:r w:rsidRPr="00056AB9">
        <w:t xml:space="preserve"> or phone 9217 2170.</w:t>
      </w:r>
      <w:r w:rsidR="00D043D0">
        <w:t xml:space="preserve"> </w:t>
      </w:r>
    </w:p>
    <w:p w14:paraId="5E2D22FA" w14:textId="26A3E93D" w:rsidR="00D043D0" w:rsidRDefault="00DF4642">
      <w:r>
        <w:t xml:space="preserve">We recognise the rich Aboriginal heritage of this country and acknowledge the Wurundjeri Willum Clan and </w:t>
      </w:r>
      <w:proofErr w:type="spellStart"/>
      <w:r>
        <w:t>Taungurung</w:t>
      </w:r>
      <w:proofErr w:type="spellEnd"/>
      <w:r>
        <w:t xml:space="preserve"> People as the Traditional Owners of lands within the City of Whittlesea.</w:t>
      </w:r>
      <w:r w:rsidR="00D043D0">
        <w:t xml:space="preserve"> </w:t>
      </w:r>
      <w:r w:rsidR="00D043D0">
        <w:br w:type="page"/>
      </w:r>
    </w:p>
    <w:sdt>
      <w:sdtPr>
        <w:rPr>
          <w:rFonts w:asciiTheme="minorHAnsi" w:eastAsiaTheme="minorHAnsi" w:hAnsiTheme="minorHAnsi" w:cstheme="minorBidi"/>
          <w:b w:val="0"/>
          <w:color w:val="auto"/>
          <w:sz w:val="24"/>
          <w:szCs w:val="22"/>
          <w:lang w:val="en-AU"/>
        </w:rPr>
        <w:id w:val="1677621907"/>
        <w:docPartObj>
          <w:docPartGallery w:val="Table of Contents"/>
          <w:docPartUnique/>
        </w:docPartObj>
      </w:sdtPr>
      <w:sdtContent>
        <w:p w14:paraId="60587111" w14:textId="77777777" w:rsidR="00DF4642" w:rsidRDefault="00DF4642" w:rsidP="00DF4642">
          <w:pPr>
            <w:pStyle w:val="TOCHeading"/>
            <w:rPr>
              <w:noProof/>
            </w:rPr>
          </w:pPr>
          <w:r>
            <w:t>Table of Contents</w:t>
          </w:r>
        </w:p>
        <w:p w14:paraId="6F50346F" w14:textId="13792345" w:rsidR="00F963A5" w:rsidRDefault="4C1FBFB9">
          <w:pPr>
            <w:pStyle w:val="TOC1"/>
            <w:rPr>
              <w:rFonts w:eastAsiaTheme="minorEastAsia"/>
              <w:noProof/>
              <w:sz w:val="22"/>
              <w:lang w:eastAsia="en-AU"/>
            </w:rPr>
          </w:pPr>
          <w:r>
            <w:fldChar w:fldCharType="begin"/>
          </w:r>
          <w:r w:rsidR="00DF4642">
            <w:instrText>TOC \o "1-3" \h \z \u</w:instrText>
          </w:r>
          <w:r>
            <w:fldChar w:fldCharType="separate"/>
          </w:r>
          <w:hyperlink w:anchor="_Toc154665335" w:history="1">
            <w:r w:rsidR="00F963A5" w:rsidRPr="00F41309">
              <w:rPr>
                <w:rStyle w:val="Hyperlink"/>
                <w:noProof/>
              </w:rPr>
              <w:t>Be Merry, sustainably</w:t>
            </w:r>
            <w:r w:rsidR="00F963A5">
              <w:rPr>
                <w:noProof/>
                <w:webHidden/>
              </w:rPr>
              <w:tab/>
            </w:r>
            <w:r w:rsidR="00F963A5">
              <w:rPr>
                <w:noProof/>
                <w:webHidden/>
              </w:rPr>
              <w:fldChar w:fldCharType="begin"/>
            </w:r>
            <w:r w:rsidR="00F963A5">
              <w:rPr>
                <w:noProof/>
                <w:webHidden/>
              </w:rPr>
              <w:instrText xml:space="preserve"> PAGEREF _Toc154665335 \h </w:instrText>
            </w:r>
            <w:r w:rsidR="00F963A5">
              <w:rPr>
                <w:noProof/>
                <w:webHidden/>
              </w:rPr>
            </w:r>
            <w:r w:rsidR="00F963A5">
              <w:rPr>
                <w:noProof/>
                <w:webHidden/>
              </w:rPr>
              <w:fldChar w:fldCharType="separate"/>
            </w:r>
            <w:r w:rsidR="00F963A5">
              <w:rPr>
                <w:noProof/>
                <w:webHidden/>
              </w:rPr>
              <w:t>3</w:t>
            </w:r>
            <w:r w:rsidR="00F963A5">
              <w:rPr>
                <w:noProof/>
                <w:webHidden/>
              </w:rPr>
              <w:fldChar w:fldCharType="end"/>
            </w:r>
          </w:hyperlink>
        </w:p>
        <w:p w14:paraId="72F87B82" w14:textId="79BF531B" w:rsidR="00F963A5" w:rsidRDefault="00F963A5">
          <w:pPr>
            <w:pStyle w:val="TOC1"/>
            <w:rPr>
              <w:rFonts w:eastAsiaTheme="minorEastAsia"/>
              <w:noProof/>
              <w:sz w:val="22"/>
              <w:lang w:eastAsia="en-AU"/>
            </w:rPr>
          </w:pPr>
          <w:hyperlink w:anchor="_Toc154665336" w:history="1">
            <w:r w:rsidRPr="00F41309">
              <w:rPr>
                <w:rStyle w:val="Hyperlink"/>
                <w:noProof/>
              </w:rPr>
              <w:t>Recycle right this Christmas</w:t>
            </w:r>
            <w:r>
              <w:rPr>
                <w:noProof/>
                <w:webHidden/>
              </w:rPr>
              <w:tab/>
            </w:r>
            <w:r>
              <w:rPr>
                <w:noProof/>
                <w:webHidden/>
              </w:rPr>
              <w:fldChar w:fldCharType="begin"/>
            </w:r>
            <w:r>
              <w:rPr>
                <w:noProof/>
                <w:webHidden/>
              </w:rPr>
              <w:instrText xml:space="preserve"> PAGEREF _Toc154665336 \h </w:instrText>
            </w:r>
            <w:r>
              <w:rPr>
                <w:noProof/>
                <w:webHidden/>
              </w:rPr>
            </w:r>
            <w:r>
              <w:rPr>
                <w:noProof/>
                <w:webHidden/>
              </w:rPr>
              <w:fldChar w:fldCharType="separate"/>
            </w:r>
            <w:r>
              <w:rPr>
                <w:noProof/>
                <w:webHidden/>
              </w:rPr>
              <w:t>4</w:t>
            </w:r>
            <w:r>
              <w:rPr>
                <w:noProof/>
                <w:webHidden/>
              </w:rPr>
              <w:fldChar w:fldCharType="end"/>
            </w:r>
          </w:hyperlink>
        </w:p>
        <w:p w14:paraId="41A72DBA" w14:textId="27DB1464" w:rsidR="00F963A5" w:rsidRDefault="00F963A5">
          <w:pPr>
            <w:pStyle w:val="TOC1"/>
            <w:rPr>
              <w:rFonts w:eastAsiaTheme="minorEastAsia"/>
              <w:noProof/>
              <w:sz w:val="22"/>
              <w:lang w:eastAsia="en-AU"/>
            </w:rPr>
          </w:pPr>
          <w:hyperlink w:anchor="_Toc154665337" w:history="1">
            <w:r w:rsidRPr="00F41309">
              <w:rPr>
                <w:rStyle w:val="Hyperlink"/>
                <w:noProof/>
              </w:rPr>
              <w:t>Teens head for Norris Bank</w:t>
            </w:r>
            <w:r>
              <w:rPr>
                <w:noProof/>
                <w:webHidden/>
              </w:rPr>
              <w:tab/>
            </w:r>
            <w:r>
              <w:rPr>
                <w:noProof/>
                <w:webHidden/>
              </w:rPr>
              <w:fldChar w:fldCharType="begin"/>
            </w:r>
            <w:r>
              <w:rPr>
                <w:noProof/>
                <w:webHidden/>
              </w:rPr>
              <w:instrText xml:space="preserve"> PAGEREF _Toc154665337 \h </w:instrText>
            </w:r>
            <w:r>
              <w:rPr>
                <w:noProof/>
                <w:webHidden/>
              </w:rPr>
            </w:r>
            <w:r>
              <w:rPr>
                <w:noProof/>
                <w:webHidden/>
              </w:rPr>
              <w:fldChar w:fldCharType="separate"/>
            </w:r>
            <w:r>
              <w:rPr>
                <w:noProof/>
                <w:webHidden/>
              </w:rPr>
              <w:t>4</w:t>
            </w:r>
            <w:r>
              <w:rPr>
                <w:noProof/>
                <w:webHidden/>
              </w:rPr>
              <w:fldChar w:fldCharType="end"/>
            </w:r>
          </w:hyperlink>
        </w:p>
        <w:p w14:paraId="45920A04" w14:textId="0AF2B702" w:rsidR="00F963A5" w:rsidRDefault="00F963A5">
          <w:pPr>
            <w:pStyle w:val="TOC1"/>
            <w:rPr>
              <w:rFonts w:eastAsiaTheme="minorEastAsia"/>
              <w:noProof/>
              <w:sz w:val="22"/>
              <w:lang w:eastAsia="en-AU"/>
            </w:rPr>
          </w:pPr>
          <w:hyperlink w:anchor="_Toc154665338" w:history="1">
            <w:r w:rsidRPr="00F41309">
              <w:rPr>
                <w:rStyle w:val="Hyperlink"/>
                <w:noProof/>
              </w:rPr>
              <w:t>Step into the past</w:t>
            </w:r>
            <w:r>
              <w:rPr>
                <w:noProof/>
                <w:webHidden/>
              </w:rPr>
              <w:tab/>
            </w:r>
            <w:r>
              <w:rPr>
                <w:noProof/>
                <w:webHidden/>
              </w:rPr>
              <w:fldChar w:fldCharType="begin"/>
            </w:r>
            <w:r>
              <w:rPr>
                <w:noProof/>
                <w:webHidden/>
              </w:rPr>
              <w:instrText xml:space="preserve"> PAGEREF _Toc154665338 \h </w:instrText>
            </w:r>
            <w:r>
              <w:rPr>
                <w:noProof/>
                <w:webHidden/>
              </w:rPr>
            </w:r>
            <w:r>
              <w:rPr>
                <w:noProof/>
                <w:webHidden/>
              </w:rPr>
              <w:fldChar w:fldCharType="separate"/>
            </w:r>
            <w:r>
              <w:rPr>
                <w:noProof/>
                <w:webHidden/>
              </w:rPr>
              <w:t>5</w:t>
            </w:r>
            <w:r>
              <w:rPr>
                <w:noProof/>
                <w:webHidden/>
              </w:rPr>
              <w:fldChar w:fldCharType="end"/>
            </w:r>
          </w:hyperlink>
        </w:p>
        <w:p w14:paraId="0E97264E" w14:textId="0217E498" w:rsidR="00F963A5" w:rsidRDefault="00F963A5">
          <w:pPr>
            <w:pStyle w:val="TOC1"/>
            <w:rPr>
              <w:rFonts w:eastAsiaTheme="minorEastAsia"/>
              <w:noProof/>
              <w:sz w:val="22"/>
              <w:lang w:eastAsia="en-AU"/>
            </w:rPr>
          </w:pPr>
          <w:hyperlink w:anchor="_Toc154665339" w:history="1">
            <w:r w:rsidRPr="00F41309">
              <w:rPr>
                <w:rStyle w:val="Hyperlink"/>
                <w:noProof/>
              </w:rPr>
              <w:t>Out and about with our Administrators</w:t>
            </w:r>
            <w:r>
              <w:rPr>
                <w:noProof/>
                <w:webHidden/>
              </w:rPr>
              <w:tab/>
            </w:r>
            <w:r>
              <w:rPr>
                <w:noProof/>
                <w:webHidden/>
              </w:rPr>
              <w:fldChar w:fldCharType="begin"/>
            </w:r>
            <w:r>
              <w:rPr>
                <w:noProof/>
                <w:webHidden/>
              </w:rPr>
              <w:instrText xml:space="preserve"> PAGEREF _Toc154665339 \h </w:instrText>
            </w:r>
            <w:r>
              <w:rPr>
                <w:noProof/>
                <w:webHidden/>
              </w:rPr>
            </w:r>
            <w:r>
              <w:rPr>
                <w:noProof/>
                <w:webHidden/>
              </w:rPr>
              <w:fldChar w:fldCharType="separate"/>
            </w:r>
            <w:r>
              <w:rPr>
                <w:noProof/>
                <w:webHidden/>
              </w:rPr>
              <w:t>6</w:t>
            </w:r>
            <w:r>
              <w:rPr>
                <w:noProof/>
                <w:webHidden/>
              </w:rPr>
              <w:fldChar w:fldCharType="end"/>
            </w:r>
          </w:hyperlink>
        </w:p>
        <w:p w14:paraId="57A5328F" w14:textId="0564CAFB" w:rsidR="00F963A5" w:rsidRDefault="00F963A5">
          <w:pPr>
            <w:pStyle w:val="TOC1"/>
            <w:rPr>
              <w:rFonts w:eastAsiaTheme="minorEastAsia"/>
              <w:noProof/>
              <w:sz w:val="22"/>
              <w:lang w:eastAsia="en-AU"/>
            </w:rPr>
          </w:pPr>
          <w:hyperlink w:anchor="_Toc154665340" w:history="1">
            <w:r w:rsidRPr="00F41309">
              <w:rPr>
                <w:rStyle w:val="Hyperlink"/>
                <w:noProof/>
              </w:rPr>
              <w:t>Free kinder offers a great start</w:t>
            </w:r>
            <w:r>
              <w:rPr>
                <w:noProof/>
                <w:webHidden/>
              </w:rPr>
              <w:tab/>
            </w:r>
            <w:r>
              <w:rPr>
                <w:noProof/>
                <w:webHidden/>
              </w:rPr>
              <w:fldChar w:fldCharType="begin"/>
            </w:r>
            <w:r>
              <w:rPr>
                <w:noProof/>
                <w:webHidden/>
              </w:rPr>
              <w:instrText xml:space="preserve"> PAGEREF _Toc154665340 \h </w:instrText>
            </w:r>
            <w:r>
              <w:rPr>
                <w:noProof/>
                <w:webHidden/>
              </w:rPr>
            </w:r>
            <w:r>
              <w:rPr>
                <w:noProof/>
                <w:webHidden/>
              </w:rPr>
              <w:fldChar w:fldCharType="separate"/>
            </w:r>
            <w:r>
              <w:rPr>
                <w:noProof/>
                <w:webHidden/>
              </w:rPr>
              <w:t>7</w:t>
            </w:r>
            <w:r>
              <w:rPr>
                <w:noProof/>
                <w:webHidden/>
              </w:rPr>
              <w:fldChar w:fldCharType="end"/>
            </w:r>
          </w:hyperlink>
        </w:p>
        <w:p w14:paraId="779188F0" w14:textId="4A069F15" w:rsidR="00F963A5" w:rsidRDefault="00F963A5">
          <w:pPr>
            <w:pStyle w:val="TOC1"/>
            <w:rPr>
              <w:rFonts w:eastAsiaTheme="minorEastAsia"/>
              <w:noProof/>
              <w:sz w:val="22"/>
              <w:lang w:eastAsia="en-AU"/>
            </w:rPr>
          </w:pPr>
          <w:hyperlink w:anchor="_Toc154665341" w:history="1">
            <w:r w:rsidRPr="00F41309">
              <w:rPr>
                <w:rStyle w:val="Hyperlink"/>
                <w:noProof/>
              </w:rPr>
              <w:t>Nature strip gardens growing street appeal</w:t>
            </w:r>
            <w:r>
              <w:rPr>
                <w:noProof/>
                <w:webHidden/>
              </w:rPr>
              <w:tab/>
            </w:r>
            <w:r>
              <w:rPr>
                <w:noProof/>
                <w:webHidden/>
              </w:rPr>
              <w:fldChar w:fldCharType="begin"/>
            </w:r>
            <w:r>
              <w:rPr>
                <w:noProof/>
                <w:webHidden/>
              </w:rPr>
              <w:instrText xml:space="preserve"> PAGEREF _Toc154665341 \h </w:instrText>
            </w:r>
            <w:r>
              <w:rPr>
                <w:noProof/>
                <w:webHidden/>
              </w:rPr>
            </w:r>
            <w:r>
              <w:rPr>
                <w:noProof/>
                <w:webHidden/>
              </w:rPr>
              <w:fldChar w:fldCharType="separate"/>
            </w:r>
            <w:r>
              <w:rPr>
                <w:noProof/>
                <w:webHidden/>
              </w:rPr>
              <w:t>8</w:t>
            </w:r>
            <w:r>
              <w:rPr>
                <w:noProof/>
                <w:webHidden/>
              </w:rPr>
              <w:fldChar w:fldCharType="end"/>
            </w:r>
          </w:hyperlink>
        </w:p>
        <w:p w14:paraId="253F5C18" w14:textId="448356A9" w:rsidR="00F963A5" w:rsidRDefault="00F963A5">
          <w:pPr>
            <w:pStyle w:val="TOC1"/>
            <w:rPr>
              <w:rFonts w:eastAsiaTheme="minorEastAsia"/>
              <w:noProof/>
              <w:sz w:val="22"/>
              <w:lang w:eastAsia="en-AU"/>
            </w:rPr>
          </w:pPr>
          <w:hyperlink w:anchor="_Toc154665342" w:history="1">
            <w:r w:rsidRPr="00F41309">
              <w:rPr>
                <w:rStyle w:val="Hyperlink"/>
                <w:noProof/>
              </w:rPr>
              <w:t>Sign up today!</w:t>
            </w:r>
            <w:r>
              <w:rPr>
                <w:noProof/>
                <w:webHidden/>
              </w:rPr>
              <w:tab/>
            </w:r>
            <w:r>
              <w:rPr>
                <w:noProof/>
                <w:webHidden/>
              </w:rPr>
              <w:fldChar w:fldCharType="begin"/>
            </w:r>
            <w:r>
              <w:rPr>
                <w:noProof/>
                <w:webHidden/>
              </w:rPr>
              <w:instrText xml:space="preserve"> PAGEREF _Toc154665342 \h </w:instrText>
            </w:r>
            <w:r>
              <w:rPr>
                <w:noProof/>
                <w:webHidden/>
              </w:rPr>
            </w:r>
            <w:r>
              <w:rPr>
                <w:noProof/>
                <w:webHidden/>
              </w:rPr>
              <w:fldChar w:fldCharType="separate"/>
            </w:r>
            <w:r>
              <w:rPr>
                <w:noProof/>
                <w:webHidden/>
              </w:rPr>
              <w:t>8</w:t>
            </w:r>
            <w:r>
              <w:rPr>
                <w:noProof/>
                <w:webHidden/>
              </w:rPr>
              <w:fldChar w:fldCharType="end"/>
            </w:r>
          </w:hyperlink>
        </w:p>
        <w:p w14:paraId="0ABCD6C5" w14:textId="7CC6BE5C" w:rsidR="00F963A5" w:rsidRDefault="00F963A5">
          <w:pPr>
            <w:pStyle w:val="TOC1"/>
            <w:rPr>
              <w:rFonts w:eastAsiaTheme="minorEastAsia"/>
              <w:noProof/>
              <w:sz w:val="22"/>
              <w:lang w:eastAsia="en-AU"/>
            </w:rPr>
          </w:pPr>
          <w:hyperlink w:anchor="_Toc154665343" w:history="1">
            <w:r w:rsidRPr="00F41309">
              <w:rPr>
                <w:rStyle w:val="Hyperlink"/>
                <w:noProof/>
              </w:rPr>
              <w:t>It’s all here this summer</w:t>
            </w:r>
            <w:r>
              <w:rPr>
                <w:noProof/>
                <w:webHidden/>
              </w:rPr>
              <w:tab/>
            </w:r>
            <w:r>
              <w:rPr>
                <w:noProof/>
                <w:webHidden/>
              </w:rPr>
              <w:fldChar w:fldCharType="begin"/>
            </w:r>
            <w:r>
              <w:rPr>
                <w:noProof/>
                <w:webHidden/>
              </w:rPr>
              <w:instrText xml:space="preserve"> PAGEREF _Toc154665343 \h </w:instrText>
            </w:r>
            <w:r>
              <w:rPr>
                <w:noProof/>
                <w:webHidden/>
              </w:rPr>
            </w:r>
            <w:r>
              <w:rPr>
                <w:noProof/>
                <w:webHidden/>
              </w:rPr>
              <w:fldChar w:fldCharType="separate"/>
            </w:r>
            <w:r>
              <w:rPr>
                <w:noProof/>
                <w:webHidden/>
              </w:rPr>
              <w:t>9</w:t>
            </w:r>
            <w:r>
              <w:rPr>
                <w:noProof/>
                <w:webHidden/>
              </w:rPr>
              <w:fldChar w:fldCharType="end"/>
            </w:r>
          </w:hyperlink>
        </w:p>
        <w:p w14:paraId="0987F313" w14:textId="06CCE77D" w:rsidR="00F963A5" w:rsidRDefault="00F963A5">
          <w:pPr>
            <w:pStyle w:val="TOC1"/>
            <w:rPr>
              <w:rFonts w:eastAsiaTheme="minorEastAsia"/>
              <w:noProof/>
              <w:sz w:val="22"/>
              <w:lang w:eastAsia="en-AU"/>
            </w:rPr>
          </w:pPr>
          <w:hyperlink w:anchor="_Toc154665344" w:history="1">
            <w:r w:rsidRPr="00F41309">
              <w:rPr>
                <w:rStyle w:val="Hyperlink"/>
                <w:noProof/>
              </w:rPr>
              <w:t>Dive into summer pool safety</w:t>
            </w:r>
            <w:r>
              <w:rPr>
                <w:noProof/>
                <w:webHidden/>
              </w:rPr>
              <w:tab/>
            </w:r>
            <w:r>
              <w:rPr>
                <w:noProof/>
                <w:webHidden/>
              </w:rPr>
              <w:fldChar w:fldCharType="begin"/>
            </w:r>
            <w:r>
              <w:rPr>
                <w:noProof/>
                <w:webHidden/>
              </w:rPr>
              <w:instrText xml:space="preserve"> PAGEREF _Toc154665344 \h </w:instrText>
            </w:r>
            <w:r>
              <w:rPr>
                <w:noProof/>
                <w:webHidden/>
              </w:rPr>
            </w:r>
            <w:r>
              <w:rPr>
                <w:noProof/>
                <w:webHidden/>
              </w:rPr>
              <w:fldChar w:fldCharType="separate"/>
            </w:r>
            <w:r>
              <w:rPr>
                <w:noProof/>
                <w:webHidden/>
              </w:rPr>
              <w:t>10</w:t>
            </w:r>
            <w:r>
              <w:rPr>
                <w:noProof/>
                <w:webHidden/>
              </w:rPr>
              <w:fldChar w:fldCharType="end"/>
            </w:r>
          </w:hyperlink>
        </w:p>
        <w:p w14:paraId="3F84D986" w14:textId="129660B3" w:rsidR="00F963A5" w:rsidRDefault="00F963A5">
          <w:pPr>
            <w:pStyle w:val="TOC1"/>
            <w:rPr>
              <w:rFonts w:eastAsiaTheme="minorEastAsia"/>
              <w:noProof/>
              <w:sz w:val="22"/>
              <w:lang w:eastAsia="en-AU"/>
            </w:rPr>
          </w:pPr>
          <w:hyperlink w:anchor="_Toc154665345" w:history="1">
            <w:r w:rsidRPr="00F41309">
              <w:rPr>
                <w:rStyle w:val="Hyperlink"/>
                <w:noProof/>
              </w:rPr>
              <w:t>Help plan for emergencies</w:t>
            </w:r>
            <w:r>
              <w:rPr>
                <w:noProof/>
                <w:webHidden/>
              </w:rPr>
              <w:tab/>
            </w:r>
            <w:r>
              <w:rPr>
                <w:noProof/>
                <w:webHidden/>
              </w:rPr>
              <w:fldChar w:fldCharType="begin"/>
            </w:r>
            <w:r>
              <w:rPr>
                <w:noProof/>
                <w:webHidden/>
              </w:rPr>
              <w:instrText xml:space="preserve"> PAGEREF _Toc154665345 \h </w:instrText>
            </w:r>
            <w:r>
              <w:rPr>
                <w:noProof/>
                <w:webHidden/>
              </w:rPr>
            </w:r>
            <w:r>
              <w:rPr>
                <w:noProof/>
                <w:webHidden/>
              </w:rPr>
              <w:fldChar w:fldCharType="separate"/>
            </w:r>
            <w:r>
              <w:rPr>
                <w:noProof/>
                <w:webHidden/>
              </w:rPr>
              <w:t>11</w:t>
            </w:r>
            <w:r>
              <w:rPr>
                <w:noProof/>
                <w:webHidden/>
              </w:rPr>
              <w:fldChar w:fldCharType="end"/>
            </w:r>
          </w:hyperlink>
        </w:p>
        <w:p w14:paraId="6699B74E" w14:textId="6A35576C" w:rsidR="00F963A5" w:rsidRDefault="00F963A5">
          <w:pPr>
            <w:pStyle w:val="TOC1"/>
            <w:rPr>
              <w:rFonts w:eastAsiaTheme="minorEastAsia"/>
              <w:noProof/>
              <w:sz w:val="22"/>
              <w:lang w:eastAsia="en-AU"/>
            </w:rPr>
          </w:pPr>
          <w:hyperlink w:anchor="_Toc154665346" w:history="1">
            <w:r w:rsidRPr="00F41309">
              <w:rPr>
                <w:rStyle w:val="Hyperlink"/>
                <w:noProof/>
              </w:rPr>
              <w:t>Alliance to deliver new city</w:t>
            </w:r>
            <w:r>
              <w:rPr>
                <w:noProof/>
                <w:webHidden/>
              </w:rPr>
              <w:tab/>
            </w:r>
            <w:r>
              <w:rPr>
                <w:noProof/>
                <w:webHidden/>
              </w:rPr>
              <w:fldChar w:fldCharType="begin"/>
            </w:r>
            <w:r>
              <w:rPr>
                <w:noProof/>
                <w:webHidden/>
              </w:rPr>
              <w:instrText xml:space="preserve"> PAGEREF _Toc154665346 \h </w:instrText>
            </w:r>
            <w:r>
              <w:rPr>
                <w:noProof/>
                <w:webHidden/>
              </w:rPr>
            </w:r>
            <w:r>
              <w:rPr>
                <w:noProof/>
                <w:webHidden/>
              </w:rPr>
              <w:fldChar w:fldCharType="separate"/>
            </w:r>
            <w:r>
              <w:rPr>
                <w:noProof/>
                <w:webHidden/>
              </w:rPr>
              <w:t>11</w:t>
            </w:r>
            <w:r>
              <w:rPr>
                <w:noProof/>
                <w:webHidden/>
              </w:rPr>
              <w:fldChar w:fldCharType="end"/>
            </w:r>
          </w:hyperlink>
        </w:p>
        <w:p w14:paraId="321A0C12" w14:textId="339E7214" w:rsidR="00F963A5" w:rsidRDefault="00F963A5">
          <w:pPr>
            <w:pStyle w:val="TOC1"/>
            <w:rPr>
              <w:rFonts w:eastAsiaTheme="minorEastAsia"/>
              <w:noProof/>
              <w:sz w:val="22"/>
              <w:lang w:eastAsia="en-AU"/>
            </w:rPr>
          </w:pPr>
          <w:hyperlink w:anchor="_Toc154665347" w:history="1">
            <w:r w:rsidRPr="00F41309">
              <w:rPr>
                <w:rStyle w:val="Hyperlink"/>
                <w:noProof/>
              </w:rPr>
              <w:t>Community grants now open</w:t>
            </w:r>
            <w:r>
              <w:rPr>
                <w:noProof/>
                <w:webHidden/>
              </w:rPr>
              <w:tab/>
            </w:r>
            <w:r>
              <w:rPr>
                <w:noProof/>
                <w:webHidden/>
              </w:rPr>
              <w:fldChar w:fldCharType="begin"/>
            </w:r>
            <w:r>
              <w:rPr>
                <w:noProof/>
                <w:webHidden/>
              </w:rPr>
              <w:instrText xml:space="preserve"> PAGEREF _Toc154665347 \h </w:instrText>
            </w:r>
            <w:r>
              <w:rPr>
                <w:noProof/>
                <w:webHidden/>
              </w:rPr>
            </w:r>
            <w:r>
              <w:rPr>
                <w:noProof/>
                <w:webHidden/>
              </w:rPr>
              <w:fldChar w:fldCharType="separate"/>
            </w:r>
            <w:r>
              <w:rPr>
                <w:noProof/>
                <w:webHidden/>
              </w:rPr>
              <w:t>12</w:t>
            </w:r>
            <w:r>
              <w:rPr>
                <w:noProof/>
                <w:webHidden/>
              </w:rPr>
              <w:fldChar w:fldCharType="end"/>
            </w:r>
          </w:hyperlink>
        </w:p>
        <w:p w14:paraId="2C4DD51F" w14:textId="2E69920B" w:rsidR="00F963A5" w:rsidRDefault="00F963A5">
          <w:pPr>
            <w:pStyle w:val="TOC1"/>
            <w:rPr>
              <w:rFonts w:eastAsiaTheme="minorEastAsia"/>
              <w:noProof/>
              <w:sz w:val="22"/>
              <w:lang w:eastAsia="en-AU"/>
            </w:rPr>
          </w:pPr>
          <w:hyperlink w:anchor="_Toc154665348" w:history="1">
            <w:r w:rsidRPr="00F41309">
              <w:rPr>
                <w:rStyle w:val="Hyperlink"/>
                <w:noProof/>
              </w:rPr>
              <w:t>New incentive to recycle</w:t>
            </w:r>
            <w:r>
              <w:rPr>
                <w:noProof/>
                <w:webHidden/>
              </w:rPr>
              <w:tab/>
            </w:r>
            <w:r>
              <w:rPr>
                <w:noProof/>
                <w:webHidden/>
              </w:rPr>
              <w:fldChar w:fldCharType="begin"/>
            </w:r>
            <w:r>
              <w:rPr>
                <w:noProof/>
                <w:webHidden/>
              </w:rPr>
              <w:instrText xml:space="preserve"> PAGEREF _Toc154665348 \h </w:instrText>
            </w:r>
            <w:r>
              <w:rPr>
                <w:noProof/>
                <w:webHidden/>
              </w:rPr>
            </w:r>
            <w:r>
              <w:rPr>
                <w:noProof/>
                <w:webHidden/>
              </w:rPr>
              <w:fldChar w:fldCharType="separate"/>
            </w:r>
            <w:r>
              <w:rPr>
                <w:noProof/>
                <w:webHidden/>
              </w:rPr>
              <w:t>12</w:t>
            </w:r>
            <w:r>
              <w:rPr>
                <w:noProof/>
                <w:webHidden/>
              </w:rPr>
              <w:fldChar w:fldCharType="end"/>
            </w:r>
          </w:hyperlink>
        </w:p>
        <w:p w14:paraId="40F5E426" w14:textId="35CB823D" w:rsidR="00F963A5" w:rsidRDefault="00F963A5">
          <w:pPr>
            <w:pStyle w:val="TOC1"/>
            <w:rPr>
              <w:rFonts w:eastAsiaTheme="minorEastAsia"/>
              <w:noProof/>
              <w:sz w:val="22"/>
              <w:lang w:eastAsia="en-AU"/>
            </w:rPr>
          </w:pPr>
          <w:hyperlink w:anchor="_Toc154665349" w:history="1">
            <w:r w:rsidRPr="00F41309">
              <w:rPr>
                <w:rStyle w:val="Hyperlink"/>
                <w:noProof/>
              </w:rPr>
              <w:t>Public holiday bin collections</w:t>
            </w:r>
            <w:r>
              <w:rPr>
                <w:noProof/>
                <w:webHidden/>
              </w:rPr>
              <w:tab/>
            </w:r>
            <w:r>
              <w:rPr>
                <w:noProof/>
                <w:webHidden/>
              </w:rPr>
              <w:fldChar w:fldCharType="begin"/>
            </w:r>
            <w:r>
              <w:rPr>
                <w:noProof/>
                <w:webHidden/>
              </w:rPr>
              <w:instrText xml:space="preserve"> PAGEREF _Toc154665349 \h </w:instrText>
            </w:r>
            <w:r>
              <w:rPr>
                <w:noProof/>
                <w:webHidden/>
              </w:rPr>
            </w:r>
            <w:r>
              <w:rPr>
                <w:noProof/>
                <w:webHidden/>
              </w:rPr>
              <w:fldChar w:fldCharType="separate"/>
            </w:r>
            <w:r>
              <w:rPr>
                <w:noProof/>
                <w:webHidden/>
              </w:rPr>
              <w:t>12</w:t>
            </w:r>
            <w:r>
              <w:rPr>
                <w:noProof/>
                <w:webHidden/>
              </w:rPr>
              <w:fldChar w:fldCharType="end"/>
            </w:r>
          </w:hyperlink>
        </w:p>
        <w:p w14:paraId="343E5022" w14:textId="103A3EB3" w:rsidR="00F963A5" w:rsidRDefault="00F963A5">
          <w:pPr>
            <w:pStyle w:val="TOC1"/>
            <w:rPr>
              <w:rFonts w:eastAsiaTheme="minorEastAsia"/>
              <w:noProof/>
              <w:sz w:val="22"/>
              <w:lang w:eastAsia="en-AU"/>
            </w:rPr>
          </w:pPr>
          <w:hyperlink w:anchor="_Toc154665350" w:history="1">
            <w:r w:rsidRPr="00F41309">
              <w:rPr>
                <w:rStyle w:val="Hyperlink"/>
                <w:noProof/>
              </w:rPr>
              <w:t>Face-to-face Council support in Whittlesea</w:t>
            </w:r>
            <w:r>
              <w:rPr>
                <w:noProof/>
                <w:webHidden/>
              </w:rPr>
              <w:tab/>
            </w:r>
            <w:r>
              <w:rPr>
                <w:noProof/>
                <w:webHidden/>
              </w:rPr>
              <w:fldChar w:fldCharType="begin"/>
            </w:r>
            <w:r>
              <w:rPr>
                <w:noProof/>
                <w:webHidden/>
              </w:rPr>
              <w:instrText xml:space="preserve"> PAGEREF _Toc154665350 \h </w:instrText>
            </w:r>
            <w:r>
              <w:rPr>
                <w:noProof/>
                <w:webHidden/>
              </w:rPr>
            </w:r>
            <w:r>
              <w:rPr>
                <w:noProof/>
                <w:webHidden/>
              </w:rPr>
              <w:fldChar w:fldCharType="separate"/>
            </w:r>
            <w:r>
              <w:rPr>
                <w:noProof/>
                <w:webHidden/>
              </w:rPr>
              <w:t>13</w:t>
            </w:r>
            <w:r>
              <w:rPr>
                <w:noProof/>
                <w:webHidden/>
              </w:rPr>
              <w:fldChar w:fldCharType="end"/>
            </w:r>
          </w:hyperlink>
        </w:p>
        <w:p w14:paraId="55950962" w14:textId="1BF3BC08" w:rsidR="00F963A5" w:rsidRDefault="00F963A5">
          <w:pPr>
            <w:pStyle w:val="TOC1"/>
            <w:rPr>
              <w:rFonts w:eastAsiaTheme="minorEastAsia"/>
              <w:noProof/>
              <w:sz w:val="22"/>
              <w:lang w:eastAsia="en-AU"/>
            </w:rPr>
          </w:pPr>
          <w:hyperlink w:anchor="_Toc154665351" w:history="1">
            <w:r w:rsidRPr="00F41309">
              <w:rPr>
                <w:rStyle w:val="Hyperlink"/>
                <w:noProof/>
              </w:rPr>
              <w:t>2024 City of Whittlesea Business Awards</w:t>
            </w:r>
            <w:r>
              <w:rPr>
                <w:noProof/>
                <w:webHidden/>
              </w:rPr>
              <w:tab/>
            </w:r>
            <w:r>
              <w:rPr>
                <w:noProof/>
                <w:webHidden/>
              </w:rPr>
              <w:fldChar w:fldCharType="begin"/>
            </w:r>
            <w:r>
              <w:rPr>
                <w:noProof/>
                <w:webHidden/>
              </w:rPr>
              <w:instrText xml:space="preserve"> PAGEREF _Toc154665351 \h </w:instrText>
            </w:r>
            <w:r>
              <w:rPr>
                <w:noProof/>
                <w:webHidden/>
              </w:rPr>
            </w:r>
            <w:r>
              <w:rPr>
                <w:noProof/>
                <w:webHidden/>
              </w:rPr>
              <w:fldChar w:fldCharType="separate"/>
            </w:r>
            <w:r>
              <w:rPr>
                <w:noProof/>
                <w:webHidden/>
              </w:rPr>
              <w:t>13</w:t>
            </w:r>
            <w:r>
              <w:rPr>
                <w:noProof/>
                <w:webHidden/>
              </w:rPr>
              <w:fldChar w:fldCharType="end"/>
            </w:r>
          </w:hyperlink>
        </w:p>
        <w:p w14:paraId="5195D70E" w14:textId="6F811CC3" w:rsidR="00F963A5" w:rsidRDefault="00F963A5">
          <w:pPr>
            <w:pStyle w:val="TOC1"/>
            <w:rPr>
              <w:rFonts w:eastAsiaTheme="minorEastAsia"/>
              <w:noProof/>
              <w:sz w:val="22"/>
              <w:lang w:eastAsia="en-AU"/>
            </w:rPr>
          </w:pPr>
          <w:hyperlink w:anchor="_Toc154665352" w:history="1">
            <w:r w:rsidRPr="00F41309">
              <w:rPr>
                <w:rStyle w:val="Hyperlink"/>
                <w:noProof/>
              </w:rPr>
              <w:t>Join the Business Network</w:t>
            </w:r>
            <w:r>
              <w:rPr>
                <w:noProof/>
                <w:webHidden/>
              </w:rPr>
              <w:tab/>
            </w:r>
            <w:r>
              <w:rPr>
                <w:noProof/>
                <w:webHidden/>
              </w:rPr>
              <w:fldChar w:fldCharType="begin"/>
            </w:r>
            <w:r>
              <w:rPr>
                <w:noProof/>
                <w:webHidden/>
              </w:rPr>
              <w:instrText xml:space="preserve"> PAGEREF _Toc154665352 \h </w:instrText>
            </w:r>
            <w:r>
              <w:rPr>
                <w:noProof/>
                <w:webHidden/>
              </w:rPr>
            </w:r>
            <w:r>
              <w:rPr>
                <w:noProof/>
                <w:webHidden/>
              </w:rPr>
              <w:fldChar w:fldCharType="separate"/>
            </w:r>
            <w:r>
              <w:rPr>
                <w:noProof/>
                <w:webHidden/>
              </w:rPr>
              <w:t>13</w:t>
            </w:r>
            <w:r>
              <w:rPr>
                <w:noProof/>
                <w:webHidden/>
              </w:rPr>
              <w:fldChar w:fldCharType="end"/>
            </w:r>
          </w:hyperlink>
        </w:p>
        <w:p w14:paraId="7C6827D9" w14:textId="18F91C56" w:rsidR="00F963A5" w:rsidRDefault="00F963A5">
          <w:pPr>
            <w:pStyle w:val="TOC1"/>
            <w:rPr>
              <w:rFonts w:eastAsiaTheme="minorEastAsia"/>
              <w:noProof/>
              <w:sz w:val="22"/>
              <w:lang w:eastAsia="en-AU"/>
            </w:rPr>
          </w:pPr>
          <w:hyperlink w:anchor="_Toc154665353" w:history="1">
            <w:r w:rsidRPr="00F41309">
              <w:rPr>
                <w:rStyle w:val="Hyperlink"/>
                <w:noProof/>
              </w:rPr>
              <w:t>Support for business</w:t>
            </w:r>
            <w:r>
              <w:rPr>
                <w:noProof/>
                <w:webHidden/>
              </w:rPr>
              <w:tab/>
            </w:r>
            <w:r>
              <w:rPr>
                <w:noProof/>
                <w:webHidden/>
              </w:rPr>
              <w:fldChar w:fldCharType="begin"/>
            </w:r>
            <w:r>
              <w:rPr>
                <w:noProof/>
                <w:webHidden/>
              </w:rPr>
              <w:instrText xml:space="preserve"> PAGEREF _Toc154665353 \h </w:instrText>
            </w:r>
            <w:r>
              <w:rPr>
                <w:noProof/>
                <w:webHidden/>
              </w:rPr>
            </w:r>
            <w:r>
              <w:rPr>
                <w:noProof/>
                <w:webHidden/>
              </w:rPr>
              <w:fldChar w:fldCharType="separate"/>
            </w:r>
            <w:r>
              <w:rPr>
                <w:noProof/>
                <w:webHidden/>
              </w:rPr>
              <w:t>14</w:t>
            </w:r>
            <w:r>
              <w:rPr>
                <w:noProof/>
                <w:webHidden/>
              </w:rPr>
              <w:fldChar w:fldCharType="end"/>
            </w:r>
          </w:hyperlink>
        </w:p>
        <w:p w14:paraId="42CDA206" w14:textId="51D6D642" w:rsidR="00F963A5" w:rsidRDefault="00F963A5">
          <w:pPr>
            <w:pStyle w:val="TOC1"/>
            <w:rPr>
              <w:rFonts w:eastAsiaTheme="minorEastAsia"/>
              <w:noProof/>
              <w:sz w:val="22"/>
              <w:lang w:eastAsia="en-AU"/>
            </w:rPr>
          </w:pPr>
          <w:hyperlink w:anchor="_Toc154665354" w:history="1">
            <w:r w:rsidRPr="00F41309">
              <w:rPr>
                <w:rStyle w:val="Hyperlink"/>
                <w:noProof/>
              </w:rPr>
              <w:t>Nominate a local hero</w:t>
            </w:r>
            <w:r>
              <w:rPr>
                <w:noProof/>
                <w:webHidden/>
              </w:rPr>
              <w:tab/>
            </w:r>
            <w:r>
              <w:rPr>
                <w:noProof/>
                <w:webHidden/>
              </w:rPr>
              <w:fldChar w:fldCharType="begin"/>
            </w:r>
            <w:r>
              <w:rPr>
                <w:noProof/>
                <w:webHidden/>
              </w:rPr>
              <w:instrText xml:space="preserve"> PAGEREF _Toc154665354 \h </w:instrText>
            </w:r>
            <w:r>
              <w:rPr>
                <w:noProof/>
                <w:webHidden/>
              </w:rPr>
            </w:r>
            <w:r>
              <w:rPr>
                <w:noProof/>
                <w:webHidden/>
              </w:rPr>
              <w:fldChar w:fldCharType="separate"/>
            </w:r>
            <w:r>
              <w:rPr>
                <w:noProof/>
                <w:webHidden/>
              </w:rPr>
              <w:t>14</w:t>
            </w:r>
            <w:r>
              <w:rPr>
                <w:noProof/>
                <w:webHidden/>
              </w:rPr>
              <w:fldChar w:fldCharType="end"/>
            </w:r>
          </w:hyperlink>
        </w:p>
        <w:p w14:paraId="65CD9320" w14:textId="7C6B7F11" w:rsidR="00F963A5" w:rsidRDefault="00F963A5">
          <w:pPr>
            <w:pStyle w:val="TOC1"/>
            <w:rPr>
              <w:rFonts w:eastAsiaTheme="minorEastAsia"/>
              <w:noProof/>
              <w:sz w:val="22"/>
              <w:lang w:eastAsia="en-AU"/>
            </w:rPr>
          </w:pPr>
          <w:hyperlink w:anchor="_Toc154665355" w:history="1">
            <w:r w:rsidRPr="00F41309">
              <w:rPr>
                <w:rStyle w:val="Hyperlink"/>
                <w:noProof/>
              </w:rPr>
              <w:t>Have your say on transport</w:t>
            </w:r>
            <w:r>
              <w:rPr>
                <w:noProof/>
                <w:webHidden/>
              </w:rPr>
              <w:tab/>
            </w:r>
            <w:r>
              <w:rPr>
                <w:noProof/>
                <w:webHidden/>
              </w:rPr>
              <w:fldChar w:fldCharType="begin"/>
            </w:r>
            <w:r>
              <w:rPr>
                <w:noProof/>
                <w:webHidden/>
              </w:rPr>
              <w:instrText xml:space="preserve"> PAGEREF _Toc154665355 \h </w:instrText>
            </w:r>
            <w:r>
              <w:rPr>
                <w:noProof/>
                <w:webHidden/>
              </w:rPr>
            </w:r>
            <w:r>
              <w:rPr>
                <w:noProof/>
                <w:webHidden/>
              </w:rPr>
              <w:fldChar w:fldCharType="separate"/>
            </w:r>
            <w:r>
              <w:rPr>
                <w:noProof/>
                <w:webHidden/>
              </w:rPr>
              <w:t>15</w:t>
            </w:r>
            <w:r>
              <w:rPr>
                <w:noProof/>
                <w:webHidden/>
              </w:rPr>
              <w:fldChar w:fldCharType="end"/>
            </w:r>
          </w:hyperlink>
        </w:p>
        <w:p w14:paraId="1A920F64" w14:textId="088062BF" w:rsidR="00F963A5" w:rsidRDefault="00F963A5">
          <w:pPr>
            <w:pStyle w:val="TOC1"/>
            <w:rPr>
              <w:rFonts w:eastAsiaTheme="minorEastAsia"/>
              <w:noProof/>
              <w:sz w:val="22"/>
              <w:lang w:eastAsia="en-AU"/>
            </w:rPr>
          </w:pPr>
          <w:hyperlink w:anchor="_Toc154665356" w:history="1">
            <w:r w:rsidRPr="00F41309">
              <w:rPr>
                <w:rStyle w:val="Hyperlink"/>
                <w:noProof/>
              </w:rPr>
              <w:t>Let’s talk</w:t>
            </w:r>
            <w:r>
              <w:rPr>
                <w:noProof/>
                <w:webHidden/>
              </w:rPr>
              <w:tab/>
            </w:r>
            <w:r>
              <w:rPr>
                <w:noProof/>
                <w:webHidden/>
              </w:rPr>
              <w:fldChar w:fldCharType="begin"/>
            </w:r>
            <w:r>
              <w:rPr>
                <w:noProof/>
                <w:webHidden/>
              </w:rPr>
              <w:instrText xml:space="preserve"> PAGEREF _Toc154665356 \h </w:instrText>
            </w:r>
            <w:r>
              <w:rPr>
                <w:noProof/>
                <w:webHidden/>
              </w:rPr>
            </w:r>
            <w:r>
              <w:rPr>
                <w:noProof/>
                <w:webHidden/>
              </w:rPr>
              <w:fldChar w:fldCharType="separate"/>
            </w:r>
            <w:r>
              <w:rPr>
                <w:noProof/>
                <w:webHidden/>
              </w:rPr>
              <w:t>15</w:t>
            </w:r>
            <w:r>
              <w:rPr>
                <w:noProof/>
                <w:webHidden/>
              </w:rPr>
              <w:fldChar w:fldCharType="end"/>
            </w:r>
          </w:hyperlink>
        </w:p>
        <w:p w14:paraId="70651DDB" w14:textId="2EAB5D8C" w:rsidR="00F963A5" w:rsidRDefault="00F963A5">
          <w:pPr>
            <w:pStyle w:val="TOC1"/>
            <w:rPr>
              <w:rFonts w:eastAsiaTheme="minorEastAsia"/>
              <w:noProof/>
              <w:sz w:val="22"/>
              <w:lang w:eastAsia="en-AU"/>
            </w:rPr>
          </w:pPr>
          <w:hyperlink w:anchor="_Toc154665357" w:history="1">
            <w:r w:rsidRPr="00F41309">
              <w:rPr>
                <w:rStyle w:val="Hyperlink"/>
                <w:noProof/>
              </w:rPr>
              <w:t>What’s on</w:t>
            </w:r>
            <w:r>
              <w:rPr>
                <w:noProof/>
                <w:webHidden/>
              </w:rPr>
              <w:tab/>
            </w:r>
            <w:r>
              <w:rPr>
                <w:noProof/>
                <w:webHidden/>
              </w:rPr>
              <w:fldChar w:fldCharType="begin"/>
            </w:r>
            <w:r>
              <w:rPr>
                <w:noProof/>
                <w:webHidden/>
              </w:rPr>
              <w:instrText xml:space="preserve"> PAGEREF _Toc154665357 \h </w:instrText>
            </w:r>
            <w:r>
              <w:rPr>
                <w:noProof/>
                <w:webHidden/>
              </w:rPr>
            </w:r>
            <w:r>
              <w:rPr>
                <w:noProof/>
                <w:webHidden/>
              </w:rPr>
              <w:fldChar w:fldCharType="separate"/>
            </w:r>
            <w:r>
              <w:rPr>
                <w:noProof/>
                <w:webHidden/>
              </w:rPr>
              <w:t>16</w:t>
            </w:r>
            <w:r>
              <w:rPr>
                <w:noProof/>
                <w:webHidden/>
              </w:rPr>
              <w:fldChar w:fldCharType="end"/>
            </w:r>
          </w:hyperlink>
        </w:p>
        <w:p w14:paraId="7237530A" w14:textId="4F1F4C1E" w:rsidR="00F963A5" w:rsidRDefault="00F963A5">
          <w:pPr>
            <w:pStyle w:val="TOC3"/>
            <w:tabs>
              <w:tab w:val="right" w:leader="dot" w:pos="9016"/>
            </w:tabs>
            <w:rPr>
              <w:rFonts w:eastAsiaTheme="minorEastAsia"/>
              <w:noProof/>
              <w:sz w:val="22"/>
              <w:lang w:eastAsia="en-AU"/>
            </w:rPr>
          </w:pPr>
          <w:hyperlink w:anchor="_Toc154665358" w:history="1">
            <w:r w:rsidRPr="00F41309">
              <w:rPr>
                <w:rStyle w:val="Hyperlink"/>
                <w:noProof/>
              </w:rPr>
              <w:t>Donnybrook Repair Corner</w:t>
            </w:r>
            <w:r>
              <w:rPr>
                <w:noProof/>
                <w:webHidden/>
              </w:rPr>
              <w:tab/>
            </w:r>
            <w:r>
              <w:rPr>
                <w:noProof/>
                <w:webHidden/>
              </w:rPr>
              <w:fldChar w:fldCharType="begin"/>
            </w:r>
            <w:r>
              <w:rPr>
                <w:noProof/>
                <w:webHidden/>
              </w:rPr>
              <w:instrText xml:space="preserve"> PAGEREF _Toc154665358 \h </w:instrText>
            </w:r>
            <w:r>
              <w:rPr>
                <w:noProof/>
                <w:webHidden/>
              </w:rPr>
            </w:r>
            <w:r>
              <w:rPr>
                <w:noProof/>
                <w:webHidden/>
              </w:rPr>
              <w:fldChar w:fldCharType="separate"/>
            </w:r>
            <w:r>
              <w:rPr>
                <w:noProof/>
                <w:webHidden/>
              </w:rPr>
              <w:t>16</w:t>
            </w:r>
            <w:r>
              <w:rPr>
                <w:noProof/>
                <w:webHidden/>
              </w:rPr>
              <w:fldChar w:fldCharType="end"/>
            </w:r>
          </w:hyperlink>
        </w:p>
        <w:p w14:paraId="4F79A9D5" w14:textId="3E43BA4E" w:rsidR="00F963A5" w:rsidRDefault="00F963A5">
          <w:pPr>
            <w:pStyle w:val="TOC3"/>
            <w:tabs>
              <w:tab w:val="right" w:leader="dot" w:pos="9016"/>
            </w:tabs>
            <w:rPr>
              <w:rFonts w:eastAsiaTheme="minorEastAsia"/>
              <w:noProof/>
              <w:sz w:val="22"/>
              <w:lang w:eastAsia="en-AU"/>
            </w:rPr>
          </w:pPr>
          <w:hyperlink w:anchor="_Toc154665359" w:history="1">
            <w:r w:rsidRPr="00F41309">
              <w:rPr>
                <w:rStyle w:val="Hyperlink"/>
                <w:noProof/>
              </w:rPr>
              <w:t>Whittlesea Country Music Festival</w:t>
            </w:r>
            <w:r>
              <w:rPr>
                <w:noProof/>
                <w:webHidden/>
              </w:rPr>
              <w:tab/>
            </w:r>
            <w:r>
              <w:rPr>
                <w:noProof/>
                <w:webHidden/>
              </w:rPr>
              <w:fldChar w:fldCharType="begin"/>
            </w:r>
            <w:r>
              <w:rPr>
                <w:noProof/>
                <w:webHidden/>
              </w:rPr>
              <w:instrText xml:space="preserve"> PAGEREF _Toc154665359 \h </w:instrText>
            </w:r>
            <w:r>
              <w:rPr>
                <w:noProof/>
                <w:webHidden/>
              </w:rPr>
            </w:r>
            <w:r>
              <w:rPr>
                <w:noProof/>
                <w:webHidden/>
              </w:rPr>
              <w:fldChar w:fldCharType="separate"/>
            </w:r>
            <w:r>
              <w:rPr>
                <w:noProof/>
                <w:webHidden/>
              </w:rPr>
              <w:t>16</w:t>
            </w:r>
            <w:r>
              <w:rPr>
                <w:noProof/>
                <w:webHidden/>
              </w:rPr>
              <w:fldChar w:fldCharType="end"/>
            </w:r>
          </w:hyperlink>
        </w:p>
        <w:p w14:paraId="09752C52" w14:textId="45E7454D" w:rsidR="00F963A5" w:rsidRDefault="00F963A5">
          <w:pPr>
            <w:pStyle w:val="TOC3"/>
            <w:tabs>
              <w:tab w:val="right" w:leader="dot" w:pos="9016"/>
            </w:tabs>
            <w:rPr>
              <w:rFonts w:eastAsiaTheme="minorEastAsia"/>
              <w:noProof/>
              <w:sz w:val="22"/>
              <w:lang w:eastAsia="en-AU"/>
            </w:rPr>
          </w:pPr>
          <w:hyperlink w:anchor="_Toc154665360" w:history="1">
            <w:r w:rsidRPr="00F41309">
              <w:rPr>
                <w:rStyle w:val="Hyperlink"/>
                <w:noProof/>
              </w:rPr>
              <w:t>Community Festival back for 2024</w:t>
            </w:r>
            <w:r>
              <w:rPr>
                <w:noProof/>
                <w:webHidden/>
              </w:rPr>
              <w:tab/>
            </w:r>
            <w:r>
              <w:rPr>
                <w:noProof/>
                <w:webHidden/>
              </w:rPr>
              <w:fldChar w:fldCharType="begin"/>
            </w:r>
            <w:r>
              <w:rPr>
                <w:noProof/>
                <w:webHidden/>
              </w:rPr>
              <w:instrText xml:space="preserve"> PAGEREF _Toc154665360 \h </w:instrText>
            </w:r>
            <w:r>
              <w:rPr>
                <w:noProof/>
                <w:webHidden/>
              </w:rPr>
            </w:r>
            <w:r>
              <w:rPr>
                <w:noProof/>
                <w:webHidden/>
              </w:rPr>
              <w:fldChar w:fldCharType="separate"/>
            </w:r>
            <w:r>
              <w:rPr>
                <w:noProof/>
                <w:webHidden/>
              </w:rPr>
              <w:t>16</w:t>
            </w:r>
            <w:r>
              <w:rPr>
                <w:noProof/>
                <w:webHidden/>
              </w:rPr>
              <w:fldChar w:fldCharType="end"/>
            </w:r>
          </w:hyperlink>
        </w:p>
        <w:p w14:paraId="6F31F464" w14:textId="1E09F871" w:rsidR="00F963A5" w:rsidRDefault="00F963A5">
          <w:pPr>
            <w:pStyle w:val="TOC3"/>
            <w:tabs>
              <w:tab w:val="right" w:leader="dot" w:pos="9016"/>
            </w:tabs>
            <w:rPr>
              <w:rFonts w:eastAsiaTheme="minorEastAsia"/>
              <w:noProof/>
              <w:sz w:val="22"/>
              <w:lang w:eastAsia="en-AU"/>
            </w:rPr>
          </w:pPr>
          <w:hyperlink w:anchor="_Toc154665361" w:history="1">
            <w:r w:rsidRPr="00F41309">
              <w:rPr>
                <w:rStyle w:val="Hyperlink"/>
                <w:noProof/>
              </w:rPr>
              <w:t>Discovering Biophilia: Mindfulness and Observation in Nature</w:t>
            </w:r>
            <w:r>
              <w:rPr>
                <w:noProof/>
                <w:webHidden/>
              </w:rPr>
              <w:tab/>
            </w:r>
            <w:r>
              <w:rPr>
                <w:noProof/>
                <w:webHidden/>
              </w:rPr>
              <w:fldChar w:fldCharType="begin"/>
            </w:r>
            <w:r>
              <w:rPr>
                <w:noProof/>
                <w:webHidden/>
              </w:rPr>
              <w:instrText xml:space="preserve"> PAGEREF _Toc154665361 \h </w:instrText>
            </w:r>
            <w:r>
              <w:rPr>
                <w:noProof/>
                <w:webHidden/>
              </w:rPr>
            </w:r>
            <w:r>
              <w:rPr>
                <w:noProof/>
                <w:webHidden/>
              </w:rPr>
              <w:fldChar w:fldCharType="separate"/>
            </w:r>
            <w:r>
              <w:rPr>
                <w:noProof/>
                <w:webHidden/>
              </w:rPr>
              <w:t>16</w:t>
            </w:r>
            <w:r>
              <w:rPr>
                <w:noProof/>
                <w:webHidden/>
              </w:rPr>
              <w:fldChar w:fldCharType="end"/>
            </w:r>
          </w:hyperlink>
        </w:p>
        <w:p w14:paraId="6A799FC7" w14:textId="6788ABC8" w:rsidR="00F963A5" w:rsidRDefault="00F963A5">
          <w:pPr>
            <w:pStyle w:val="TOC3"/>
            <w:tabs>
              <w:tab w:val="right" w:leader="dot" w:pos="9016"/>
            </w:tabs>
            <w:rPr>
              <w:rFonts w:eastAsiaTheme="minorEastAsia"/>
              <w:noProof/>
              <w:sz w:val="22"/>
              <w:lang w:eastAsia="en-AU"/>
            </w:rPr>
          </w:pPr>
          <w:hyperlink w:anchor="_Toc154665362" w:history="1">
            <w:r w:rsidRPr="00F41309">
              <w:rPr>
                <w:rStyle w:val="Hyperlink"/>
                <w:noProof/>
              </w:rPr>
              <w:t>Summer school holiday fun</w:t>
            </w:r>
            <w:r>
              <w:rPr>
                <w:noProof/>
                <w:webHidden/>
              </w:rPr>
              <w:tab/>
            </w:r>
            <w:r>
              <w:rPr>
                <w:noProof/>
                <w:webHidden/>
              </w:rPr>
              <w:fldChar w:fldCharType="begin"/>
            </w:r>
            <w:r>
              <w:rPr>
                <w:noProof/>
                <w:webHidden/>
              </w:rPr>
              <w:instrText xml:space="preserve"> PAGEREF _Toc154665362 \h </w:instrText>
            </w:r>
            <w:r>
              <w:rPr>
                <w:noProof/>
                <w:webHidden/>
              </w:rPr>
            </w:r>
            <w:r>
              <w:rPr>
                <w:noProof/>
                <w:webHidden/>
              </w:rPr>
              <w:fldChar w:fldCharType="separate"/>
            </w:r>
            <w:r>
              <w:rPr>
                <w:noProof/>
                <w:webHidden/>
              </w:rPr>
              <w:t>17</w:t>
            </w:r>
            <w:r>
              <w:rPr>
                <w:noProof/>
                <w:webHidden/>
              </w:rPr>
              <w:fldChar w:fldCharType="end"/>
            </w:r>
          </w:hyperlink>
        </w:p>
        <w:p w14:paraId="56F39472" w14:textId="28597C81" w:rsidR="00F963A5" w:rsidRDefault="00F963A5">
          <w:pPr>
            <w:pStyle w:val="TOC3"/>
            <w:tabs>
              <w:tab w:val="right" w:leader="dot" w:pos="9016"/>
            </w:tabs>
            <w:rPr>
              <w:rFonts w:eastAsiaTheme="minorEastAsia"/>
              <w:noProof/>
              <w:sz w:val="22"/>
              <w:lang w:eastAsia="en-AU"/>
            </w:rPr>
          </w:pPr>
          <w:hyperlink w:anchor="_Toc154665363" w:history="1">
            <w:r w:rsidRPr="00F41309">
              <w:rPr>
                <w:rStyle w:val="Hyperlink"/>
                <w:noProof/>
              </w:rPr>
              <w:t>Carols by Candlelight</w:t>
            </w:r>
            <w:r>
              <w:rPr>
                <w:noProof/>
                <w:webHidden/>
              </w:rPr>
              <w:tab/>
            </w:r>
            <w:r>
              <w:rPr>
                <w:noProof/>
                <w:webHidden/>
              </w:rPr>
              <w:fldChar w:fldCharType="begin"/>
            </w:r>
            <w:r>
              <w:rPr>
                <w:noProof/>
                <w:webHidden/>
              </w:rPr>
              <w:instrText xml:space="preserve"> PAGEREF _Toc154665363 \h </w:instrText>
            </w:r>
            <w:r>
              <w:rPr>
                <w:noProof/>
                <w:webHidden/>
              </w:rPr>
            </w:r>
            <w:r>
              <w:rPr>
                <w:noProof/>
                <w:webHidden/>
              </w:rPr>
              <w:fldChar w:fldCharType="separate"/>
            </w:r>
            <w:r>
              <w:rPr>
                <w:noProof/>
                <w:webHidden/>
              </w:rPr>
              <w:t>17</w:t>
            </w:r>
            <w:r>
              <w:rPr>
                <w:noProof/>
                <w:webHidden/>
              </w:rPr>
              <w:fldChar w:fldCharType="end"/>
            </w:r>
          </w:hyperlink>
        </w:p>
        <w:p w14:paraId="2023141D" w14:textId="5992BC9E" w:rsidR="4C1FBFB9" w:rsidRDefault="4C1FBFB9" w:rsidP="4C1FBFB9">
          <w:pPr>
            <w:pStyle w:val="TOC3"/>
            <w:tabs>
              <w:tab w:val="right" w:leader="dot" w:pos="9015"/>
            </w:tabs>
            <w:rPr>
              <w:rStyle w:val="Hyperlink"/>
            </w:rPr>
          </w:pPr>
          <w:r>
            <w:fldChar w:fldCharType="end"/>
          </w:r>
        </w:p>
      </w:sdtContent>
    </w:sdt>
    <w:p w14:paraId="4AE4715B" w14:textId="36D41BEA" w:rsidR="00DF4642" w:rsidRPr="00F1635B" w:rsidRDefault="00DF4642" w:rsidP="4C1FBFB9">
      <w:pPr>
        <w:pStyle w:val="TOC1"/>
        <w:tabs>
          <w:tab w:val="clear" w:pos="9016"/>
          <w:tab w:val="right" w:leader="dot" w:pos="9015"/>
        </w:tabs>
        <w:rPr>
          <w:rStyle w:val="Hyperlink"/>
          <w:rFonts w:eastAsiaTheme="minorEastAsia"/>
          <w:noProof/>
          <w:color w:val="auto"/>
          <w:sz w:val="22"/>
          <w:u w:val="none"/>
          <w:lang w:eastAsia="en-AU"/>
        </w:rPr>
      </w:pPr>
    </w:p>
    <w:p w14:paraId="258A3388" w14:textId="77777777" w:rsidR="00DF4642" w:rsidRDefault="00DF4642" w:rsidP="00DF4642">
      <w:bookmarkStart w:id="6" w:name="_Toc88135815"/>
      <w:r>
        <w:br w:type="page"/>
      </w:r>
    </w:p>
    <w:p w14:paraId="6E6CEF1C" w14:textId="3638E50E" w:rsidR="00F1635B" w:rsidRDefault="009B7345" w:rsidP="00F1635B">
      <w:pPr>
        <w:pStyle w:val="Heading1"/>
      </w:pPr>
      <w:bookmarkStart w:id="7" w:name="_Toc154665335"/>
      <w:bookmarkEnd w:id="6"/>
      <w:r>
        <w:lastRenderedPageBreak/>
        <w:t>Be Merry, sustainably</w:t>
      </w:r>
      <w:bookmarkEnd w:id="7"/>
      <w:r>
        <w:t xml:space="preserve"> </w:t>
      </w:r>
    </w:p>
    <w:p w14:paraId="2B0EBEF4" w14:textId="77777777" w:rsidR="009B7345" w:rsidRPr="009B7345" w:rsidRDefault="009B7345" w:rsidP="002F50F5">
      <w:pPr>
        <w:rPr>
          <w:b/>
          <w:bCs/>
        </w:rPr>
      </w:pPr>
      <w:r w:rsidRPr="009B7345">
        <w:rPr>
          <w:b/>
          <w:bCs/>
        </w:rPr>
        <w:t xml:space="preserve">The season of celebration is the perfect time to practise sustainability. </w:t>
      </w:r>
    </w:p>
    <w:p w14:paraId="7A148321" w14:textId="77777777" w:rsidR="009B7345" w:rsidRPr="009B7345" w:rsidRDefault="009B7345" w:rsidP="009B7345">
      <w:r w:rsidRPr="009B7345">
        <w:t>We all love gift giving and indulging in a feast, however there are many ways to avoid excess waste and responsibly dispose of rubbish.</w:t>
      </w:r>
    </w:p>
    <w:p w14:paraId="7FF778A1" w14:textId="77777777" w:rsidR="009B7345" w:rsidRPr="009B7345" w:rsidRDefault="009B7345" w:rsidP="009B7345">
      <w:pPr>
        <w:rPr>
          <w:b/>
        </w:rPr>
      </w:pPr>
      <w:r w:rsidRPr="009B7345">
        <w:rPr>
          <w:b/>
        </w:rPr>
        <w:t xml:space="preserve">A gift with a difference </w:t>
      </w:r>
    </w:p>
    <w:p w14:paraId="1C261016" w14:textId="31C98F42" w:rsidR="002F50F5" w:rsidRPr="009B7345" w:rsidRDefault="009B7345" w:rsidP="009B7345">
      <w:r w:rsidRPr="009B7345">
        <w:t xml:space="preserve">Consider giving your loved ones an experience, edible or sustainable gift, rather than material products. Gifts such as plants, a homemade hamper of yummy treats or a voucher to do something they love, such as a painting class or dinner at a special restaurant, are thoughtful gifts that will help reduce waste. </w:t>
      </w:r>
      <w:r w:rsidR="002F50F5" w:rsidRPr="009B7345">
        <w:t>Grants offer a helping hand</w:t>
      </w:r>
    </w:p>
    <w:p w14:paraId="2C67C3E6" w14:textId="77777777" w:rsidR="009B7345" w:rsidRPr="009B7345" w:rsidRDefault="009B7345" w:rsidP="009B7345">
      <w:pPr>
        <w:rPr>
          <w:b/>
          <w:bCs/>
        </w:rPr>
      </w:pPr>
      <w:r w:rsidRPr="009B7345">
        <w:rPr>
          <w:b/>
          <w:bCs/>
        </w:rPr>
        <w:t xml:space="preserve">Re-think your wrap </w:t>
      </w:r>
    </w:p>
    <w:p w14:paraId="1C89A5F4" w14:textId="4D9A419F" w:rsidR="009B7345" w:rsidRPr="009B7345" w:rsidRDefault="009B7345" w:rsidP="009B7345">
      <w:r w:rsidRPr="009B7345">
        <w:t xml:space="preserve">Australians use more than 150,000 kilometres of wrapping paper during the festive season! Traditional gift wrapping can be extremely wasteful and unnecessary. There are plenty of ways to wrap using repurposed, </w:t>
      </w:r>
      <w:proofErr w:type="gramStart"/>
      <w:r w:rsidRPr="009B7345">
        <w:t>recycled</w:t>
      </w:r>
      <w:proofErr w:type="gramEnd"/>
      <w:r w:rsidRPr="009B7345">
        <w:t xml:space="preserve"> or natural materials:</w:t>
      </w:r>
    </w:p>
    <w:p w14:paraId="62AF97C9" w14:textId="55AAAC9E" w:rsidR="009B7345" w:rsidRPr="009B7345" w:rsidRDefault="009B7345" w:rsidP="009B7345">
      <w:pPr>
        <w:pStyle w:val="ListParagraph"/>
        <w:numPr>
          <w:ilvl w:val="0"/>
          <w:numId w:val="29"/>
        </w:numPr>
        <w:rPr>
          <w:sz w:val="22"/>
        </w:rPr>
      </w:pPr>
      <w:r w:rsidRPr="009B7345">
        <w:rPr>
          <w:sz w:val="22"/>
        </w:rPr>
        <w:t>tote bag or produce bag</w:t>
      </w:r>
    </w:p>
    <w:p w14:paraId="055EE8D8" w14:textId="3D308877" w:rsidR="009B7345" w:rsidRPr="009B7345" w:rsidRDefault="009B7345" w:rsidP="009B7345">
      <w:pPr>
        <w:pStyle w:val="ListParagraph"/>
        <w:numPr>
          <w:ilvl w:val="0"/>
          <w:numId w:val="29"/>
        </w:numPr>
        <w:rPr>
          <w:sz w:val="22"/>
        </w:rPr>
      </w:pPr>
      <w:r w:rsidRPr="009B7345">
        <w:rPr>
          <w:sz w:val="22"/>
        </w:rPr>
        <w:t>scrap fabric</w:t>
      </w:r>
    </w:p>
    <w:p w14:paraId="25174C62" w14:textId="7E9159EE" w:rsidR="009B7345" w:rsidRPr="009B7345" w:rsidRDefault="009B7345" w:rsidP="009B7345">
      <w:pPr>
        <w:pStyle w:val="ListParagraph"/>
        <w:numPr>
          <w:ilvl w:val="0"/>
          <w:numId w:val="29"/>
        </w:numPr>
        <w:rPr>
          <w:sz w:val="22"/>
        </w:rPr>
      </w:pPr>
      <w:r w:rsidRPr="009B7345">
        <w:rPr>
          <w:sz w:val="22"/>
        </w:rPr>
        <w:t>recycled paper</w:t>
      </w:r>
    </w:p>
    <w:p w14:paraId="09DA21FF" w14:textId="1AE9152B" w:rsidR="009B7345" w:rsidRPr="009B7345" w:rsidRDefault="009B7345" w:rsidP="009B7345">
      <w:pPr>
        <w:pStyle w:val="ListParagraph"/>
        <w:numPr>
          <w:ilvl w:val="0"/>
          <w:numId w:val="29"/>
        </w:numPr>
        <w:rPr>
          <w:sz w:val="22"/>
        </w:rPr>
      </w:pPr>
      <w:r w:rsidRPr="009B7345">
        <w:rPr>
          <w:sz w:val="22"/>
        </w:rPr>
        <w:t>scarf or throw</w:t>
      </w:r>
    </w:p>
    <w:p w14:paraId="1056F7AD" w14:textId="2281F5FA" w:rsidR="009B7345" w:rsidRPr="009B7345" w:rsidRDefault="009B7345" w:rsidP="009B7345">
      <w:pPr>
        <w:pStyle w:val="ListParagraph"/>
        <w:numPr>
          <w:ilvl w:val="0"/>
          <w:numId w:val="29"/>
        </w:numPr>
        <w:rPr>
          <w:sz w:val="22"/>
        </w:rPr>
      </w:pPr>
      <w:r w:rsidRPr="009B7345">
        <w:rPr>
          <w:sz w:val="22"/>
        </w:rPr>
        <w:t>container</w:t>
      </w:r>
    </w:p>
    <w:p w14:paraId="31D45B76" w14:textId="38A1FC0F" w:rsidR="009B7345" w:rsidRPr="009B7345" w:rsidRDefault="009B7345" w:rsidP="009B7345">
      <w:pPr>
        <w:pStyle w:val="ListParagraph"/>
        <w:numPr>
          <w:ilvl w:val="0"/>
          <w:numId w:val="29"/>
        </w:numPr>
        <w:rPr>
          <w:sz w:val="22"/>
        </w:rPr>
      </w:pPr>
      <w:r w:rsidRPr="009B7345">
        <w:rPr>
          <w:sz w:val="22"/>
        </w:rPr>
        <w:t>recyclable box.</w:t>
      </w:r>
    </w:p>
    <w:p w14:paraId="2DCBD649" w14:textId="29E50E36" w:rsidR="009B7345" w:rsidRPr="009B7345" w:rsidRDefault="009B7345" w:rsidP="009B7345">
      <w:pPr>
        <w:rPr>
          <w:b/>
          <w:bCs/>
        </w:rPr>
      </w:pPr>
      <w:r w:rsidRPr="009B7345">
        <w:rPr>
          <w:b/>
          <w:bCs/>
        </w:rPr>
        <w:t xml:space="preserve">Make your list and check it twice </w:t>
      </w:r>
    </w:p>
    <w:p w14:paraId="7FE86823" w14:textId="77777777" w:rsidR="009B7345" w:rsidRPr="009B7345" w:rsidRDefault="009B7345" w:rsidP="009B7345">
      <w:r w:rsidRPr="009B7345">
        <w:t>Family feasts are a great way to spend time with loved ones, but it’s easy to end up with too much food. Before hitting the shops, make a list and buy only what you need. If you do have leftovers, offer your guests a take</w:t>
      </w:r>
      <w:r w:rsidRPr="009B7345">
        <w:rPr>
          <w:rFonts w:ascii="Cambria Math" w:hAnsi="Cambria Math" w:cs="Cambria Math"/>
        </w:rPr>
        <w:t>‑</w:t>
      </w:r>
      <w:r w:rsidRPr="009B7345">
        <w:t>home pack. Any food that can</w:t>
      </w:r>
      <w:r w:rsidRPr="009B7345">
        <w:rPr>
          <w:rFonts w:ascii="Calibri" w:hAnsi="Calibri" w:cs="Calibri"/>
        </w:rPr>
        <w:t>’</w:t>
      </w:r>
      <w:r w:rsidRPr="009B7345">
        <w:t>t be enjoyed later can be popped into your food and garden waste bin to be made into valuable compost.</w:t>
      </w:r>
    </w:p>
    <w:p w14:paraId="11EFFAB5" w14:textId="77777777" w:rsidR="009B7345" w:rsidRPr="009B7345" w:rsidRDefault="009B7345" w:rsidP="009B7345">
      <w:pPr>
        <w:rPr>
          <w:b/>
          <w:bCs/>
        </w:rPr>
      </w:pPr>
      <w:r w:rsidRPr="009B7345">
        <w:rPr>
          <w:b/>
          <w:bCs/>
        </w:rPr>
        <w:t xml:space="preserve">Donating unwanted gifts </w:t>
      </w:r>
    </w:p>
    <w:p w14:paraId="394F9900" w14:textId="535EE523" w:rsidR="009B7345" w:rsidRPr="009B7345" w:rsidRDefault="009B7345" w:rsidP="009B7345">
      <w:r w:rsidRPr="009B7345">
        <w:t>If you receive gifts that you don’t want, consider helping those less fortunate by donating them to a charity, such as those below:</w:t>
      </w:r>
    </w:p>
    <w:p w14:paraId="03CAC496" w14:textId="6083622F" w:rsidR="009B7345" w:rsidRPr="009B7345" w:rsidRDefault="009B7345" w:rsidP="009B7345">
      <w:pPr>
        <w:pStyle w:val="ListParagraph"/>
        <w:numPr>
          <w:ilvl w:val="0"/>
          <w:numId w:val="29"/>
        </w:numPr>
        <w:rPr>
          <w:sz w:val="22"/>
        </w:rPr>
      </w:pPr>
      <w:r w:rsidRPr="009B7345">
        <w:rPr>
          <w:sz w:val="22"/>
        </w:rPr>
        <w:t>Australian Red Cross Shop</w:t>
      </w:r>
    </w:p>
    <w:p w14:paraId="14E466D8" w14:textId="257F33EC" w:rsidR="009B7345" w:rsidRPr="009B7345" w:rsidRDefault="009B7345" w:rsidP="009B7345">
      <w:pPr>
        <w:pStyle w:val="ListParagraph"/>
        <w:numPr>
          <w:ilvl w:val="0"/>
          <w:numId w:val="29"/>
        </w:numPr>
        <w:rPr>
          <w:sz w:val="22"/>
        </w:rPr>
      </w:pPr>
      <w:r w:rsidRPr="009B7345">
        <w:rPr>
          <w:sz w:val="22"/>
        </w:rPr>
        <w:t>Big Group Hug</w:t>
      </w:r>
    </w:p>
    <w:p w14:paraId="194A275B" w14:textId="3F2D0637" w:rsidR="009B7345" w:rsidRPr="009B7345" w:rsidRDefault="009B7345" w:rsidP="009B7345">
      <w:pPr>
        <w:pStyle w:val="ListParagraph"/>
        <w:numPr>
          <w:ilvl w:val="0"/>
          <w:numId w:val="29"/>
        </w:numPr>
        <w:rPr>
          <w:sz w:val="22"/>
        </w:rPr>
      </w:pPr>
      <w:r w:rsidRPr="009B7345">
        <w:rPr>
          <w:sz w:val="22"/>
        </w:rPr>
        <w:t>Brotherhood of St Lawrence</w:t>
      </w:r>
    </w:p>
    <w:p w14:paraId="4CD48FCF" w14:textId="341633D2" w:rsidR="009B7345" w:rsidRPr="009B7345" w:rsidRDefault="009B7345" w:rsidP="009B7345">
      <w:pPr>
        <w:pStyle w:val="ListParagraph"/>
        <w:numPr>
          <w:ilvl w:val="0"/>
          <w:numId w:val="29"/>
        </w:numPr>
        <w:rPr>
          <w:sz w:val="22"/>
        </w:rPr>
      </w:pPr>
      <w:r w:rsidRPr="009B7345">
        <w:rPr>
          <w:sz w:val="22"/>
        </w:rPr>
        <w:t>Op Shop</w:t>
      </w:r>
    </w:p>
    <w:p w14:paraId="119DCDCF" w14:textId="1882CBB1" w:rsidR="009B7345" w:rsidRPr="009B7345" w:rsidRDefault="009B7345" w:rsidP="009B7345">
      <w:pPr>
        <w:pStyle w:val="ListParagraph"/>
        <w:numPr>
          <w:ilvl w:val="0"/>
          <w:numId w:val="29"/>
        </w:numPr>
        <w:rPr>
          <w:sz w:val="22"/>
        </w:rPr>
      </w:pPr>
      <w:r w:rsidRPr="009B7345">
        <w:rPr>
          <w:sz w:val="22"/>
        </w:rPr>
        <w:t>Sacred Heart Mission Op Shop</w:t>
      </w:r>
    </w:p>
    <w:p w14:paraId="6DED32A6" w14:textId="5FE4DC5C" w:rsidR="009B7345" w:rsidRPr="009B7345" w:rsidRDefault="009B7345" w:rsidP="009B7345">
      <w:pPr>
        <w:pStyle w:val="ListParagraph"/>
        <w:numPr>
          <w:ilvl w:val="0"/>
          <w:numId w:val="29"/>
        </w:numPr>
        <w:rPr>
          <w:sz w:val="22"/>
        </w:rPr>
      </w:pPr>
      <w:r w:rsidRPr="009B7345">
        <w:rPr>
          <w:sz w:val="22"/>
        </w:rPr>
        <w:t>Salvation Army</w:t>
      </w:r>
    </w:p>
    <w:p w14:paraId="3FBCE9D7" w14:textId="32BE7E6D" w:rsidR="009B7345" w:rsidRPr="009B7345" w:rsidRDefault="009B7345" w:rsidP="009B7345">
      <w:pPr>
        <w:pStyle w:val="ListParagraph"/>
        <w:numPr>
          <w:ilvl w:val="0"/>
          <w:numId w:val="29"/>
        </w:numPr>
        <w:rPr>
          <w:sz w:val="22"/>
        </w:rPr>
      </w:pPr>
      <w:r w:rsidRPr="009B7345">
        <w:rPr>
          <w:sz w:val="22"/>
        </w:rPr>
        <w:t>Save The Children</w:t>
      </w:r>
    </w:p>
    <w:p w14:paraId="4D63A75C" w14:textId="52BA48E6" w:rsidR="009B7345" w:rsidRPr="009B7345" w:rsidRDefault="009B7345" w:rsidP="009B7345">
      <w:pPr>
        <w:pStyle w:val="ListParagraph"/>
        <w:numPr>
          <w:ilvl w:val="0"/>
          <w:numId w:val="29"/>
        </w:numPr>
        <w:rPr>
          <w:sz w:val="22"/>
        </w:rPr>
      </w:pPr>
      <w:r w:rsidRPr="009B7345">
        <w:rPr>
          <w:sz w:val="22"/>
        </w:rPr>
        <w:t>St Vincent de Paul Shop</w:t>
      </w:r>
    </w:p>
    <w:p w14:paraId="7A896067" w14:textId="28FFEEC2" w:rsidR="009B7345" w:rsidRPr="009B7345" w:rsidRDefault="009B7345" w:rsidP="009B7345">
      <w:pPr>
        <w:pStyle w:val="ListParagraph"/>
        <w:numPr>
          <w:ilvl w:val="0"/>
          <w:numId w:val="29"/>
        </w:numPr>
        <w:rPr>
          <w:sz w:val="22"/>
        </w:rPr>
      </w:pPr>
      <w:r w:rsidRPr="009B7345">
        <w:rPr>
          <w:sz w:val="22"/>
        </w:rPr>
        <w:t>The Smith Family.</w:t>
      </w:r>
    </w:p>
    <w:p w14:paraId="0FB78BE8" w14:textId="0F7EFE8E" w:rsidR="009B7345" w:rsidRDefault="009B7345" w:rsidP="009B7345"/>
    <w:p w14:paraId="15F834B4" w14:textId="6E0A89D2" w:rsidR="009B7345" w:rsidRDefault="009B7345" w:rsidP="009B7345"/>
    <w:p w14:paraId="2556327B" w14:textId="76DB4F74" w:rsidR="009B7345" w:rsidRDefault="009B7345" w:rsidP="009B7345"/>
    <w:p w14:paraId="03FC6D1E" w14:textId="77777777" w:rsidR="009B7345" w:rsidRDefault="009B7345" w:rsidP="009B7345">
      <w:pPr>
        <w:pStyle w:val="Heading1"/>
      </w:pPr>
      <w:bookmarkStart w:id="8" w:name="_Toc154665336"/>
      <w:r>
        <w:lastRenderedPageBreak/>
        <w:t>Recycle right this Christmas</w:t>
      </w:r>
      <w:bookmarkEnd w:id="8"/>
      <w:r>
        <w:t xml:space="preserve"> </w:t>
      </w:r>
    </w:p>
    <w:p w14:paraId="05F2BB0B" w14:textId="77777777" w:rsidR="009B7345" w:rsidRPr="000E39EF" w:rsidRDefault="009B7345" w:rsidP="009B7345">
      <w:pPr>
        <w:rPr>
          <w:b/>
          <w:bCs/>
        </w:rPr>
      </w:pPr>
      <w:r w:rsidRPr="000E39EF">
        <w:rPr>
          <w:b/>
          <w:bCs/>
        </w:rPr>
        <w:t xml:space="preserve">The holidays offer a great chance to clear out unwanted items before starting the new year afresh. </w:t>
      </w:r>
    </w:p>
    <w:p w14:paraId="3EE44910" w14:textId="7645EF15" w:rsidR="009B7345" w:rsidRPr="000E39EF" w:rsidRDefault="009B7345" w:rsidP="009B7345">
      <w:r w:rsidRPr="000E39EF">
        <w:t>Recycling isn’t only about the things you can put into your recycling bin at home. There are many more household items you can recycle. Drop off the below items for free at one of our many recycling stations across the City of Whittlesea:</w:t>
      </w:r>
    </w:p>
    <w:p w14:paraId="021ACD18" w14:textId="39832D42" w:rsidR="009B7345" w:rsidRPr="000E39EF" w:rsidRDefault="009B7345" w:rsidP="009B7345">
      <w:pPr>
        <w:pStyle w:val="ListParagraph"/>
        <w:numPr>
          <w:ilvl w:val="0"/>
          <w:numId w:val="29"/>
        </w:numPr>
        <w:rPr>
          <w:sz w:val="22"/>
        </w:rPr>
      </w:pPr>
      <w:r w:rsidRPr="000E39EF">
        <w:rPr>
          <w:sz w:val="22"/>
        </w:rPr>
        <w:t>x</w:t>
      </w:r>
      <w:r w:rsidRPr="000E39EF">
        <w:rPr>
          <w:rFonts w:ascii="Cambria Math" w:hAnsi="Cambria Math" w:cs="Cambria Math"/>
          <w:sz w:val="22"/>
        </w:rPr>
        <w:t>‑</w:t>
      </w:r>
      <w:r w:rsidRPr="000E39EF">
        <w:rPr>
          <w:sz w:val="22"/>
        </w:rPr>
        <w:t>rays</w:t>
      </w:r>
    </w:p>
    <w:p w14:paraId="593AB336" w14:textId="66899229" w:rsidR="009B7345" w:rsidRPr="000E39EF" w:rsidRDefault="009B7345" w:rsidP="009B7345">
      <w:pPr>
        <w:pStyle w:val="ListParagraph"/>
        <w:numPr>
          <w:ilvl w:val="0"/>
          <w:numId w:val="29"/>
        </w:numPr>
        <w:rPr>
          <w:sz w:val="22"/>
        </w:rPr>
      </w:pPr>
      <w:r w:rsidRPr="000E39EF">
        <w:rPr>
          <w:sz w:val="22"/>
        </w:rPr>
        <w:t>printer cartridges</w:t>
      </w:r>
    </w:p>
    <w:p w14:paraId="3BF9FFE1" w14:textId="22388873" w:rsidR="009B7345" w:rsidRPr="000E39EF" w:rsidRDefault="009B7345" w:rsidP="009B7345">
      <w:pPr>
        <w:pStyle w:val="ListParagraph"/>
        <w:numPr>
          <w:ilvl w:val="0"/>
          <w:numId w:val="29"/>
        </w:numPr>
        <w:rPr>
          <w:sz w:val="22"/>
        </w:rPr>
      </w:pPr>
      <w:r w:rsidRPr="000E39EF">
        <w:rPr>
          <w:sz w:val="22"/>
        </w:rPr>
        <w:t>mobile phones and accessories</w:t>
      </w:r>
    </w:p>
    <w:p w14:paraId="00DA1C61" w14:textId="428AB083" w:rsidR="009B7345" w:rsidRPr="000E39EF" w:rsidRDefault="009B7345" w:rsidP="009B7345">
      <w:pPr>
        <w:pStyle w:val="ListParagraph"/>
        <w:numPr>
          <w:ilvl w:val="0"/>
          <w:numId w:val="29"/>
        </w:numPr>
        <w:rPr>
          <w:sz w:val="22"/>
        </w:rPr>
      </w:pPr>
      <w:r w:rsidRPr="000E39EF">
        <w:rPr>
          <w:sz w:val="22"/>
        </w:rPr>
        <w:t>cameras and accessories</w:t>
      </w:r>
    </w:p>
    <w:p w14:paraId="73F1E845" w14:textId="7D168E47" w:rsidR="009B7345" w:rsidRPr="000E39EF" w:rsidRDefault="009B7345" w:rsidP="009B7345">
      <w:pPr>
        <w:pStyle w:val="ListParagraph"/>
        <w:numPr>
          <w:ilvl w:val="0"/>
          <w:numId w:val="29"/>
        </w:numPr>
        <w:rPr>
          <w:sz w:val="22"/>
        </w:rPr>
      </w:pPr>
      <w:r w:rsidRPr="000E39EF">
        <w:rPr>
          <w:sz w:val="22"/>
        </w:rPr>
        <w:t>DVDs and CDs</w:t>
      </w:r>
    </w:p>
    <w:p w14:paraId="4A429348" w14:textId="3DE3FC0B" w:rsidR="009B7345" w:rsidRPr="000E39EF" w:rsidRDefault="009B7345" w:rsidP="009B7345">
      <w:pPr>
        <w:pStyle w:val="ListParagraph"/>
        <w:numPr>
          <w:ilvl w:val="0"/>
          <w:numId w:val="29"/>
        </w:numPr>
        <w:rPr>
          <w:sz w:val="22"/>
        </w:rPr>
      </w:pPr>
      <w:r w:rsidRPr="000E39EF">
        <w:rPr>
          <w:sz w:val="22"/>
        </w:rPr>
        <w:t>VHS/video and audio cassette tapes</w:t>
      </w:r>
    </w:p>
    <w:p w14:paraId="194E6D37" w14:textId="3E6B4DEC" w:rsidR="009B7345" w:rsidRPr="000E39EF" w:rsidRDefault="009B7345" w:rsidP="009B7345">
      <w:pPr>
        <w:pStyle w:val="ListParagraph"/>
        <w:numPr>
          <w:ilvl w:val="0"/>
          <w:numId w:val="29"/>
        </w:numPr>
        <w:rPr>
          <w:sz w:val="22"/>
        </w:rPr>
      </w:pPr>
      <w:r w:rsidRPr="000E39EF">
        <w:rPr>
          <w:sz w:val="22"/>
        </w:rPr>
        <w:t xml:space="preserve">fluorescent light </w:t>
      </w:r>
      <w:proofErr w:type="spellStart"/>
      <w:r w:rsidRPr="000E39EF">
        <w:rPr>
          <w:sz w:val="22"/>
        </w:rPr>
        <w:t>globesand</w:t>
      </w:r>
      <w:proofErr w:type="spellEnd"/>
      <w:r w:rsidRPr="000E39EF">
        <w:rPr>
          <w:sz w:val="22"/>
        </w:rPr>
        <w:t xml:space="preserve"> tubes</w:t>
      </w:r>
    </w:p>
    <w:p w14:paraId="24840813" w14:textId="5ED05B83" w:rsidR="009B7345" w:rsidRPr="000E39EF" w:rsidRDefault="009B7345" w:rsidP="009B7345">
      <w:pPr>
        <w:pStyle w:val="ListParagraph"/>
        <w:numPr>
          <w:ilvl w:val="0"/>
          <w:numId w:val="29"/>
        </w:numPr>
        <w:rPr>
          <w:sz w:val="22"/>
        </w:rPr>
      </w:pPr>
      <w:r w:rsidRPr="000E39EF">
        <w:rPr>
          <w:sz w:val="22"/>
        </w:rPr>
        <w:t>small e</w:t>
      </w:r>
      <w:r w:rsidRPr="000E39EF">
        <w:rPr>
          <w:rFonts w:ascii="Cambria Math" w:hAnsi="Cambria Math" w:cs="Cambria Math"/>
          <w:sz w:val="22"/>
        </w:rPr>
        <w:t>‑</w:t>
      </w:r>
      <w:r w:rsidRPr="000E39EF">
        <w:rPr>
          <w:sz w:val="22"/>
        </w:rPr>
        <w:t>waste items like iPods and MP3 players</w:t>
      </w:r>
    </w:p>
    <w:p w14:paraId="7036BC75" w14:textId="3160857D" w:rsidR="009B7345" w:rsidRPr="000E39EF" w:rsidRDefault="009B7345" w:rsidP="009B7345">
      <w:pPr>
        <w:pStyle w:val="ListParagraph"/>
        <w:numPr>
          <w:ilvl w:val="0"/>
          <w:numId w:val="29"/>
        </w:numPr>
        <w:rPr>
          <w:sz w:val="22"/>
        </w:rPr>
      </w:pPr>
      <w:r w:rsidRPr="000E39EF">
        <w:rPr>
          <w:sz w:val="22"/>
        </w:rPr>
        <w:t>batteries.</w:t>
      </w:r>
    </w:p>
    <w:p w14:paraId="1759B341" w14:textId="4337C470" w:rsidR="009B7345" w:rsidRDefault="009B7345" w:rsidP="009B7345"/>
    <w:p w14:paraId="4D77C73E" w14:textId="77777777" w:rsidR="00807485" w:rsidRDefault="00807485" w:rsidP="009B7345"/>
    <w:p w14:paraId="636C5232" w14:textId="18DDD362" w:rsidR="009B7345" w:rsidRDefault="000E39EF" w:rsidP="000E39EF">
      <w:pPr>
        <w:pStyle w:val="Heading1"/>
      </w:pPr>
      <w:bookmarkStart w:id="9" w:name="_Toc154665337"/>
      <w:r w:rsidRPr="000E39EF">
        <w:t>Teens head for Norris Bank</w:t>
      </w:r>
      <w:bookmarkEnd w:id="9"/>
    </w:p>
    <w:p w14:paraId="13EB94C2" w14:textId="305CE24B" w:rsidR="000E39EF" w:rsidRPr="000E39EF" w:rsidRDefault="000E39EF" w:rsidP="000E39EF">
      <w:pPr>
        <w:rPr>
          <w:b/>
          <w:bCs/>
        </w:rPr>
      </w:pPr>
      <w:r w:rsidRPr="000E39EF">
        <w:rPr>
          <w:b/>
          <w:bCs/>
        </w:rPr>
        <w:t>Norris Bank Reserve is now the place to be for young people with the unveiling of its latest stage.</w:t>
      </w:r>
    </w:p>
    <w:p w14:paraId="4FB6A2C9" w14:textId="77777777" w:rsidR="000E39EF" w:rsidRDefault="000E39EF" w:rsidP="000E39EF">
      <w:r>
        <w:t>An upgrade to the western end of the reserve, located on McLeans Road, Bundoora, has delivered a multi</w:t>
      </w:r>
      <w:r>
        <w:rPr>
          <w:rFonts w:ascii="Cambria Math" w:hAnsi="Cambria Math" w:cs="Cambria Math"/>
        </w:rPr>
        <w:t>‑</w:t>
      </w:r>
      <w:r>
        <w:t>use basketball court, bleacher seating, upgraded paths and gardens and a grass embankment.</w:t>
      </w:r>
    </w:p>
    <w:p w14:paraId="1103141F" w14:textId="7662185B" w:rsidR="000E39EF" w:rsidRDefault="000E39EF" w:rsidP="000E39EF">
      <w:r>
        <w:t>Mitchell, who plays with the Marymede Flames Basketball Club, gave the eye</w:t>
      </w:r>
      <w:r>
        <w:rPr>
          <w:rFonts w:ascii="Cambria Math" w:hAnsi="Cambria Math" w:cs="Cambria Math"/>
        </w:rPr>
        <w:t>‑</w:t>
      </w:r>
      <w:r>
        <w:t xml:space="preserve"> catching orange and blue court his tick of approval.</w:t>
      </w:r>
    </w:p>
    <w:p w14:paraId="0E1BF9FB" w14:textId="77777777" w:rsidR="000E39EF" w:rsidRDefault="000E39EF" w:rsidP="000E39EF">
      <w:r>
        <w:t>“It’s really nice. The colours of the court are great,” he said. “I can definitely see myself playing basketball here with friends and having fun.”</w:t>
      </w:r>
    </w:p>
    <w:p w14:paraId="71EDDAD4" w14:textId="697F79D6" w:rsidR="000E39EF" w:rsidRDefault="000E39EF" w:rsidP="000E39EF">
      <w:r>
        <w:t>Ernie Camacho, the president of the Marymede Flames Basketball Club, said basketball’s popularity was booming.</w:t>
      </w:r>
    </w:p>
    <w:p w14:paraId="2C4D5558" w14:textId="5A71EB5F" w:rsidR="000E39EF" w:rsidRDefault="000E39EF" w:rsidP="000E39EF">
      <w:r>
        <w:t>The $900,000 first stage of the two</w:t>
      </w:r>
      <w:r>
        <w:rPr>
          <w:rFonts w:ascii="Cambria Math" w:hAnsi="Cambria Math" w:cs="Cambria Math"/>
        </w:rPr>
        <w:t>‑</w:t>
      </w:r>
      <w:r>
        <w:t xml:space="preserve"> stage upgrade was made possible through a $300,000 contribution from Council and a $600,000 grant from the Victorian Government’s Growing Suburbs Fund.</w:t>
      </w:r>
    </w:p>
    <w:p w14:paraId="5F5F732D" w14:textId="6D81ED79" w:rsidR="000E39EF" w:rsidRDefault="000E39EF" w:rsidP="000E39EF">
      <w:r w:rsidRPr="000E39EF">
        <w:t>The upgrade’s second stage will deliver a shelter for the youth space with free wi</w:t>
      </w:r>
      <w:r w:rsidRPr="000E39EF">
        <w:rPr>
          <w:rFonts w:ascii="Cambria Math" w:hAnsi="Cambria Math" w:cs="Cambria Math"/>
        </w:rPr>
        <w:t>‑</w:t>
      </w:r>
      <w:r w:rsidRPr="000E39EF">
        <w:t>fi, speakers, feature lighting and a performance area.</w:t>
      </w:r>
    </w:p>
    <w:p w14:paraId="2C801D0A" w14:textId="034BAD22" w:rsidR="000E39EF" w:rsidRDefault="000E39EF" w:rsidP="000E39EF">
      <w:r w:rsidRPr="000E39EF">
        <w:t>“Outdoor courts are really important as it gives kids an opportunity to go out and play after school before they go on their gadgets.”</w:t>
      </w:r>
      <w:r>
        <w:t xml:space="preserve"> </w:t>
      </w:r>
      <w:r w:rsidRPr="000E39EF">
        <w:t>– Ernie Camacho, Marymede</w:t>
      </w:r>
      <w:r>
        <w:t xml:space="preserve"> Flames Basketball Club.</w:t>
      </w:r>
    </w:p>
    <w:p w14:paraId="093DA368" w14:textId="1CB28D26" w:rsidR="000E39EF" w:rsidRDefault="000E39EF" w:rsidP="000E39EF"/>
    <w:p w14:paraId="08DDB667" w14:textId="77777777" w:rsidR="000E39EF" w:rsidRDefault="000E39EF" w:rsidP="000E39EF"/>
    <w:p w14:paraId="7DCCB8A3" w14:textId="08B6581A" w:rsidR="000E39EF" w:rsidRDefault="000E39EF" w:rsidP="00401C0C">
      <w:pPr>
        <w:pStyle w:val="Heading1"/>
      </w:pPr>
      <w:bookmarkStart w:id="10" w:name="_Toc154665338"/>
      <w:r w:rsidRPr="000E39EF">
        <w:lastRenderedPageBreak/>
        <w:t>Step into the past</w:t>
      </w:r>
      <w:bookmarkEnd w:id="10"/>
    </w:p>
    <w:p w14:paraId="565E8515" w14:textId="4C12BE12" w:rsidR="000E39EF" w:rsidRDefault="000E39EF" w:rsidP="000E39EF">
      <w:pPr>
        <w:rPr>
          <w:b/>
          <w:bCs/>
        </w:rPr>
      </w:pPr>
      <w:proofErr w:type="spellStart"/>
      <w:r w:rsidRPr="000E39EF">
        <w:rPr>
          <w:b/>
          <w:bCs/>
        </w:rPr>
        <w:t>Ziebell’s</w:t>
      </w:r>
      <w:proofErr w:type="spellEnd"/>
      <w:r w:rsidRPr="000E39EF">
        <w:rPr>
          <w:b/>
          <w:bCs/>
        </w:rPr>
        <w:t xml:space="preserve"> Farmhouse and Gardens is a historical gem in Thomastown.</w:t>
      </w:r>
    </w:p>
    <w:p w14:paraId="17B504F1" w14:textId="77777777" w:rsidR="000E39EF" w:rsidRPr="000E39EF" w:rsidRDefault="000E39EF" w:rsidP="000E39EF">
      <w:pPr>
        <w:rPr>
          <w:rFonts w:cstheme="minorHAnsi"/>
        </w:rPr>
      </w:pPr>
      <w:r w:rsidRPr="000E39EF">
        <w:rPr>
          <w:rFonts w:cstheme="minorHAnsi"/>
        </w:rPr>
        <w:t xml:space="preserve">Nestled within the heart of the </w:t>
      </w:r>
      <w:proofErr w:type="spellStart"/>
      <w:r w:rsidRPr="000E39EF">
        <w:rPr>
          <w:rFonts w:cstheme="minorHAnsi"/>
        </w:rPr>
        <w:t>Westgarthtown</w:t>
      </w:r>
      <w:proofErr w:type="spellEnd"/>
      <w:r w:rsidRPr="000E39EF">
        <w:rPr>
          <w:rFonts w:cstheme="minorHAnsi"/>
        </w:rPr>
        <w:t xml:space="preserve"> Pioneer Precinct in Thomastown, the heritage</w:t>
      </w:r>
      <w:r w:rsidRPr="000E39EF">
        <w:rPr>
          <w:rFonts w:ascii="Cambria Math" w:hAnsi="Cambria Math" w:cs="Cambria Math"/>
        </w:rPr>
        <w:t>‑</w:t>
      </w:r>
      <w:r w:rsidRPr="000E39EF">
        <w:rPr>
          <w:rFonts w:cstheme="minorHAnsi"/>
        </w:rPr>
        <w:t xml:space="preserve">listed </w:t>
      </w:r>
      <w:proofErr w:type="spellStart"/>
      <w:r w:rsidRPr="000E39EF">
        <w:rPr>
          <w:rFonts w:cstheme="minorHAnsi"/>
        </w:rPr>
        <w:t>Ziebell</w:t>
      </w:r>
      <w:r w:rsidRPr="000E39EF">
        <w:rPr>
          <w:rFonts w:ascii="Calibri" w:hAnsi="Calibri" w:cs="Calibri"/>
        </w:rPr>
        <w:t>’</w:t>
      </w:r>
      <w:r w:rsidRPr="000E39EF">
        <w:rPr>
          <w:rFonts w:cstheme="minorHAnsi"/>
        </w:rPr>
        <w:t>s</w:t>
      </w:r>
      <w:proofErr w:type="spellEnd"/>
      <w:r w:rsidRPr="000E39EF">
        <w:rPr>
          <w:rFonts w:cstheme="minorHAnsi"/>
        </w:rPr>
        <w:t xml:space="preserve"> Farmhouse Museum and Heritage Garden stands as Victoria's oldest German immigrant building, constructed between 1851 and 1856.</w:t>
      </w:r>
    </w:p>
    <w:p w14:paraId="06129C92" w14:textId="5430AD37" w:rsidR="000E39EF" w:rsidRPr="000E39EF" w:rsidRDefault="000E39EF" w:rsidP="000E39EF">
      <w:pPr>
        <w:rPr>
          <w:rFonts w:cstheme="minorHAnsi"/>
        </w:rPr>
      </w:pPr>
      <w:r w:rsidRPr="000E39EF">
        <w:rPr>
          <w:rFonts w:cstheme="minorHAnsi"/>
        </w:rPr>
        <w:t xml:space="preserve">Step into history as you tour the remarkable </w:t>
      </w:r>
      <w:proofErr w:type="spellStart"/>
      <w:r w:rsidRPr="000E39EF">
        <w:rPr>
          <w:rFonts w:cstheme="minorHAnsi"/>
        </w:rPr>
        <w:t>Ziebell's</w:t>
      </w:r>
      <w:proofErr w:type="spellEnd"/>
      <w:r w:rsidRPr="000E39EF">
        <w:rPr>
          <w:rFonts w:cstheme="minorHAnsi"/>
        </w:rPr>
        <w:t xml:space="preserve"> farmhouse and other buildings, featuring magnificent bluestone walls. The enchanting cottage garden, established in the 1850s, boasts approximately 130 plants and hosts the oldest rose, still thriving and blooming, planted by Sophia </w:t>
      </w:r>
      <w:proofErr w:type="spellStart"/>
      <w:r w:rsidRPr="000E39EF">
        <w:rPr>
          <w:rFonts w:cstheme="minorHAnsi"/>
        </w:rPr>
        <w:t>Ziebell</w:t>
      </w:r>
      <w:proofErr w:type="spellEnd"/>
      <w:r w:rsidRPr="000E39EF">
        <w:rPr>
          <w:rFonts w:cstheme="minorHAnsi"/>
        </w:rPr>
        <w:t xml:space="preserve"> in the early 1860s. It’s celebrated as one of the finest small cottage gardens in Victoria.</w:t>
      </w:r>
    </w:p>
    <w:p w14:paraId="06306D4C" w14:textId="4703321C" w:rsidR="000E39EF" w:rsidRPr="000E39EF" w:rsidRDefault="000E39EF" w:rsidP="000E39EF">
      <w:pPr>
        <w:rPr>
          <w:rFonts w:cstheme="minorHAnsi"/>
        </w:rPr>
      </w:pPr>
      <w:r w:rsidRPr="000E39EF">
        <w:rPr>
          <w:rFonts w:cstheme="minorHAnsi"/>
        </w:rPr>
        <w:t xml:space="preserve">This historical gem, owned by the City of Whittlesea, has been lovingly maintained for nearly three decades by the dedicated Friends of </w:t>
      </w:r>
      <w:proofErr w:type="spellStart"/>
      <w:r w:rsidRPr="000E39EF">
        <w:rPr>
          <w:rFonts w:cstheme="minorHAnsi"/>
        </w:rPr>
        <w:t>Westgarthtown</w:t>
      </w:r>
      <w:proofErr w:type="spellEnd"/>
      <w:r w:rsidRPr="000E39EF">
        <w:rPr>
          <w:rFonts w:cstheme="minorHAnsi"/>
        </w:rPr>
        <w:t>. Council will now take on management of this rich historical site</w:t>
      </w:r>
      <w:r>
        <w:rPr>
          <w:rFonts w:cstheme="minorHAnsi"/>
        </w:rPr>
        <w:t xml:space="preserve"> </w:t>
      </w:r>
      <w:r w:rsidRPr="000E39EF">
        <w:rPr>
          <w:rFonts w:cstheme="minorHAnsi"/>
        </w:rPr>
        <w:t xml:space="preserve">and will continue to collaborate closely with the Friends of </w:t>
      </w:r>
      <w:proofErr w:type="spellStart"/>
      <w:r w:rsidRPr="000E39EF">
        <w:rPr>
          <w:rFonts w:cstheme="minorHAnsi"/>
        </w:rPr>
        <w:t>Westgarthtown</w:t>
      </w:r>
      <w:proofErr w:type="spellEnd"/>
      <w:r w:rsidRPr="000E39EF">
        <w:rPr>
          <w:rFonts w:cstheme="minorHAnsi"/>
        </w:rPr>
        <w:t xml:space="preserve"> to ensure its continued legacy.</w:t>
      </w:r>
    </w:p>
    <w:p w14:paraId="3AF35270" w14:textId="77777777" w:rsidR="000E39EF" w:rsidRPr="000E39EF" w:rsidRDefault="000E39EF" w:rsidP="000E39EF">
      <w:pPr>
        <w:rPr>
          <w:rFonts w:cstheme="minorHAnsi"/>
        </w:rPr>
      </w:pPr>
      <w:r w:rsidRPr="000E39EF">
        <w:rPr>
          <w:rFonts w:cstheme="minorHAnsi"/>
        </w:rPr>
        <w:t xml:space="preserve">Chair Administrator Lydia Wilson said Council was dedicated to enriching and safeguarding our cultural heritage. </w:t>
      </w:r>
    </w:p>
    <w:p w14:paraId="0406B9C4" w14:textId="77777777" w:rsidR="000E39EF" w:rsidRPr="000E39EF" w:rsidRDefault="000E39EF" w:rsidP="000E39EF">
      <w:pPr>
        <w:rPr>
          <w:rFonts w:cstheme="minorHAnsi"/>
        </w:rPr>
      </w:pPr>
      <w:r w:rsidRPr="000E39EF">
        <w:rPr>
          <w:rFonts w:cstheme="minorHAnsi"/>
        </w:rPr>
        <w:t xml:space="preserve">“I extend my heartfelt gratitude to the dedicated efforts of the Friends of </w:t>
      </w:r>
      <w:proofErr w:type="spellStart"/>
      <w:r w:rsidRPr="000E39EF">
        <w:rPr>
          <w:rFonts w:cstheme="minorHAnsi"/>
        </w:rPr>
        <w:t>Westgarthtown</w:t>
      </w:r>
      <w:proofErr w:type="spellEnd"/>
      <w:r w:rsidRPr="000E39EF">
        <w:rPr>
          <w:rFonts w:cstheme="minorHAnsi"/>
        </w:rPr>
        <w:t xml:space="preserve"> for their outstanding management of this facility, which stands as a unique and vital hub for arts and culture in our municipality. </w:t>
      </w:r>
      <w:proofErr w:type="spellStart"/>
      <w:r w:rsidRPr="000E39EF">
        <w:rPr>
          <w:rFonts w:cstheme="minorHAnsi"/>
        </w:rPr>
        <w:t>Ziebell’s</w:t>
      </w:r>
      <w:proofErr w:type="spellEnd"/>
      <w:r w:rsidRPr="000E39EF">
        <w:rPr>
          <w:rFonts w:cstheme="minorHAnsi"/>
        </w:rPr>
        <w:t xml:space="preserve"> holds a special place in our city’s history, and we are committed to ensuring it remains a significant link to our past – a cherished space for the community to visit for generations to come,” she said.</w:t>
      </w:r>
    </w:p>
    <w:p w14:paraId="111159BD" w14:textId="77777777" w:rsidR="000E39EF" w:rsidRPr="000E39EF" w:rsidRDefault="000E39EF" w:rsidP="000E39EF">
      <w:pPr>
        <w:rPr>
          <w:rFonts w:cstheme="minorHAnsi"/>
        </w:rPr>
      </w:pPr>
      <w:r w:rsidRPr="000E39EF">
        <w:rPr>
          <w:rFonts w:cstheme="minorHAnsi"/>
        </w:rPr>
        <w:t>Visit www.whittlesea.vic.gov.au/localattractions</w:t>
      </w:r>
    </w:p>
    <w:p w14:paraId="61AC70B7" w14:textId="77777777" w:rsidR="000E39EF" w:rsidRPr="000E39EF" w:rsidRDefault="000E39EF" w:rsidP="000E39EF">
      <w:pPr>
        <w:rPr>
          <w:rFonts w:cstheme="minorHAnsi"/>
        </w:rPr>
      </w:pPr>
      <w:r w:rsidRPr="000E39EF">
        <w:rPr>
          <w:rFonts w:cstheme="minorHAnsi"/>
          <w:b/>
          <w:bCs/>
        </w:rPr>
        <w:t>Location:</w:t>
      </w:r>
      <w:r w:rsidRPr="000E39EF">
        <w:rPr>
          <w:rFonts w:cstheme="minorHAnsi"/>
        </w:rPr>
        <w:t xml:space="preserve"> 100 Gardenia Road, Thomastown</w:t>
      </w:r>
    </w:p>
    <w:p w14:paraId="2F6CFA24" w14:textId="77777777" w:rsidR="000E39EF" w:rsidRPr="000E39EF" w:rsidRDefault="000E39EF" w:rsidP="000E39EF">
      <w:pPr>
        <w:rPr>
          <w:rFonts w:cstheme="minorHAnsi"/>
        </w:rPr>
      </w:pPr>
      <w:r w:rsidRPr="000E39EF">
        <w:rPr>
          <w:rFonts w:cstheme="minorHAnsi"/>
          <w:b/>
          <w:bCs/>
        </w:rPr>
        <w:t>Admission:</w:t>
      </w:r>
      <w:r w:rsidRPr="000E39EF">
        <w:rPr>
          <w:rFonts w:cstheme="minorHAnsi"/>
        </w:rPr>
        <w:t xml:space="preserve"> Adults $3, children 50 cents</w:t>
      </w:r>
    </w:p>
    <w:p w14:paraId="6A720905" w14:textId="5D7195AE" w:rsidR="000E39EF" w:rsidRPr="000E39EF" w:rsidRDefault="000E39EF" w:rsidP="000E39EF">
      <w:pPr>
        <w:rPr>
          <w:rFonts w:cstheme="minorHAnsi"/>
          <w:b/>
          <w:bCs/>
        </w:rPr>
      </w:pPr>
      <w:r w:rsidRPr="000E39EF">
        <w:rPr>
          <w:rFonts w:cstheme="minorHAnsi"/>
          <w:b/>
          <w:bCs/>
        </w:rPr>
        <w:t>Opening hours:</w:t>
      </w:r>
    </w:p>
    <w:p w14:paraId="1187518A" w14:textId="6A3A99FA" w:rsidR="000E39EF" w:rsidRPr="000E39EF" w:rsidRDefault="000E39EF" w:rsidP="000E39EF">
      <w:pPr>
        <w:pStyle w:val="ListParagraph"/>
        <w:numPr>
          <w:ilvl w:val="0"/>
          <w:numId w:val="29"/>
        </w:numPr>
        <w:rPr>
          <w:rFonts w:cstheme="minorHAnsi"/>
          <w:sz w:val="22"/>
        </w:rPr>
      </w:pPr>
      <w:r w:rsidRPr="000E39EF">
        <w:rPr>
          <w:rFonts w:cstheme="minorHAnsi"/>
          <w:sz w:val="22"/>
        </w:rPr>
        <w:t>Sundays: 10.30am to 3pm</w:t>
      </w:r>
    </w:p>
    <w:p w14:paraId="6988158B" w14:textId="60A62FB7" w:rsidR="000E39EF" w:rsidRDefault="000E39EF" w:rsidP="000E39EF">
      <w:pPr>
        <w:pStyle w:val="ListParagraph"/>
        <w:numPr>
          <w:ilvl w:val="0"/>
          <w:numId w:val="29"/>
        </w:numPr>
        <w:rPr>
          <w:rFonts w:cstheme="minorHAnsi"/>
          <w:sz w:val="22"/>
        </w:rPr>
      </w:pPr>
      <w:r w:rsidRPr="000E39EF">
        <w:rPr>
          <w:rFonts w:cstheme="minorHAnsi"/>
          <w:sz w:val="22"/>
        </w:rPr>
        <w:t>Tuesdays: 11.30am to 2pm</w:t>
      </w:r>
    </w:p>
    <w:p w14:paraId="62816DA0" w14:textId="1A576D6B" w:rsidR="000E39EF" w:rsidRDefault="000E39EF">
      <w:pPr>
        <w:rPr>
          <w:rFonts w:cstheme="minorHAnsi"/>
        </w:rPr>
      </w:pPr>
      <w:r>
        <w:rPr>
          <w:rFonts w:cstheme="minorHAnsi"/>
        </w:rPr>
        <w:br w:type="page"/>
      </w:r>
    </w:p>
    <w:p w14:paraId="270D50A1" w14:textId="5915D762" w:rsidR="000E39EF" w:rsidRDefault="000E39EF" w:rsidP="000E39EF">
      <w:pPr>
        <w:pStyle w:val="Heading1"/>
      </w:pPr>
      <w:bookmarkStart w:id="11" w:name="_Toc154665339"/>
      <w:r w:rsidRPr="000E39EF">
        <w:lastRenderedPageBreak/>
        <w:t>Out and about with our Administrators</w:t>
      </w:r>
      <w:bookmarkEnd w:id="11"/>
    </w:p>
    <w:p w14:paraId="35F4B753" w14:textId="7AAED0AE" w:rsidR="000E39EF" w:rsidRPr="00D9195F" w:rsidRDefault="000E39EF" w:rsidP="000E39EF">
      <w:pPr>
        <w:rPr>
          <w:b/>
          <w:bCs/>
        </w:rPr>
      </w:pPr>
      <w:r w:rsidRPr="00D9195F">
        <w:rPr>
          <w:b/>
          <w:bCs/>
        </w:rPr>
        <w:t>A historic joint Council Meeting with Hume and Mitchell councils in October was one of the highlights of the past few months for the City of Whittlesea.</w:t>
      </w:r>
    </w:p>
    <w:p w14:paraId="70E6BEF2" w14:textId="77777777" w:rsidR="000E39EF" w:rsidRDefault="000E39EF" w:rsidP="000E39EF">
      <w:r>
        <w:t>The meeting formalised a partnership between the three councils who are taking a joint strategic approach to the development of the area known as Cloverton near Kalkallo.</w:t>
      </w:r>
    </w:p>
    <w:p w14:paraId="5F383E34" w14:textId="77777777" w:rsidR="000E39EF" w:rsidRDefault="000E39EF" w:rsidP="000E39EF">
      <w:r>
        <w:t>You can read more about it on page 11.</w:t>
      </w:r>
    </w:p>
    <w:p w14:paraId="0BB72723" w14:textId="77777777" w:rsidR="000E39EF" w:rsidRDefault="000E39EF" w:rsidP="000E39EF">
      <w:r>
        <w:t>In October we hosted a Community Forum and Council Meeting at Galada in Epping. It was a wonderful evening of conversation, dance performance and of course the Council Meeting. Thank you to all those who came along to talk with Council.</w:t>
      </w:r>
    </w:p>
    <w:p w14:paraId="73FFE329" w14:textId="63861747" w:rsidR="000E39EF" w:rsidRDefault="000E39EF" w:rsidP="000E39EF">
      <w:r>
        <w:t xml:space="preserve">We were also pleased to endorse our Annual Report at a special meeting in October. The report details our achievements, </w:t>
      </w:r>
      <w:proofErr w:type="gramStart"/>
      <w:r>
        <w:t>milestones</w:t>
      </w:r>
      <w:proofErr w:type="gramEnd"/>
      <w:r>
        <w:t xml:space="preserve"> and actions over the past financial year. You can view the report on Council’s website www.whittlesea.vic.gov.au</w:t>
      </w:r>
    </w:p>
    <w:p w14:paraId="3ABAA23E" w14:textId="77777777" w:rsidR="000E39EF" w:rsidRDefault="000E39EF" w:rsidP="000E39EF">
      <w:r>
        <w:t>The long</w:t>
      </w:r>
      <w:r>
        <w:rPr>
          <w:rFonts w:ascii="Cambria Math" w:hAnsi="Cambria Math" w:cs="Cambria Math"/>
        </w:rPr>
        <w:t>‑</w:t>
      </w:r>
      <w:r>
        <w:t>awaited Mernda Social Support Centre was officially opened in November. The $2.69 million facility hosts a range of programs to assist older residents to improve their physical and mental health. We were pleased to partner with the Victorian Government to fund this project and look forward to seeing all the programs and activities that will support our older community.</w:t>
      </w:r>
    </w:p>
    <w:p w14:paraId="3C4207BB" w14:textId="77777777" w:rsidR="000E39EF" w:rsidRDefault="000E39EF" w:rsidP="000E39EF">
      <w:r>
        <w:t>The 27th Annual Blessing of the Fleet was also a highlight, bringing together emergency services personnel and faith leaders from across the City of Whittlesea to offer their blessings ahead of the summer season.</w:t>
      </w:r>
    </w:p>
    <w:p w14:paraId="4C2F7676" w14:textId="77777777" w:rsidR="000E39EF" w:rsidRDefault="000E39EF" w:rsidP="000E39EF">
      <w:r>
        <w:t>And finally, Council was proud to support the Whittlesea Agricultural Show again this year. The show is always a highlight in the calendar each year and brings together people from far and wide to enjoy some family fun and traditional country hospitality.</w:t>
      </w:r>
    </w:p>
    <w:p w14:paraId="1F88A3B7" w14:textId="4AC92340" w:rsidR="000E39EF" w:rsidRDefault="000E39EF" w:rsidP="000E39EF">
      <w:r>
        <w:t xml:space="preserve">If you have any matters you would like to discuss at any time, you can reach the Administrators at  </w:t>
      </w:r>
      <w:hyperlink r:id="rId15" w:history="1">
        <w:r w:rsidR="00D9195F" w:rsidRPr="007B68B8">
          <w:rPr>
            <w:rStyle w:val="Hyperlink"/>
            <w:sz w:val="22"/>
          </w:rPr>
          <w:t>panel@whittlesea.vic.gov.au</w:t>
        </w:r>
      </w:hyperlink>
    </w:p>
    <w:p w14:paraId="5F594BB9" w14:textId="215A3A26" w:rsidR="00D9195F" w:rsidRDefault="00D9195F" w:rsidP="000E39EF"/>
    <w:p w14:paraId="1D758CDD" w14:textId="5ACC33AB" w:rsidR="00D9195F" w:rsidRDefault="00D9195F" w:rsidP="000E39EF"/>
    <w:p w14:paraId="66E71D5B" w14:textId="4B5E1E06" w:rsidR="00D9195F" w:rsidRDefault="00D9195F" w:rsidP="000E39EF"/>
    <w:p w14:paraId="74B2B095" w14:textId="062D2D42" w:rsidR="00D9195F" w:rsidRDefault="00D9195F" w:rsidP="000E39EF"/>
    <w:p w14:paraId="0E2DEA76" w14:textId="12886E29" w:rsidR="00D9195F" w:rsidRDefault="00D9195F" w:rsidP="000E39EF"/>
    <w:p w14:paraId="16F6E4B4" w14:textId="18B07DA6" w:rsidR="00D9195F" w:rsidRDefault="00D9195F" w:rsidP="000E39EF"/>
    <w:p w14:paraId="45D0FBE2" w14:textId="7D5BD7E0" w:rsidR="00D9195F" w:rsidRDefault="00D9195F" w:rsidP="000E39EF"/>
    <w:p w14:paraId="4775B738" w14:textId="0A02A927" w:rsidR="00D9195F" w:rsidRDefault="00D9195F" w:rsidP="000E39EF"/>
    <w:p w14:paraId="231FED6D" w14:textId="1AE4212D" w:rsidR="00D9195F" w:rsidRDefault="00D9195F" w:rsidP="000E39EF"/>
    <w:p w14:paraId="3CD98620" w14:textId="7FFB5E1A" w:rsidR="00D9195F" w:rsidRDefault="00D9195F" w:rsidP="000E39EF"/>
    <w:p w14:paraId="6955FB89" w14:textId="77777777" w:rsidR="00D9195F" w:rsidRPr="000E39EF" w:rsidRDefault="00D9195F" w:rsidP="000E39EF"/>
    <w:p w14:paraId="38C27CD2" w14:textId="313D4160" w:rsidR="000E39EF" w:rsidRDefault="00D9195F" w:rsidP="00401C0C">
      <w:pPr>
        <w:pStyle w:val="Heading1"/>
      </w:pPr>
      <w:bookmarkStart w:id="12" w:name="_Toc154665340"/>
      <w:r w:rsidRPr="00D9195F">
        <w:lastRenderedPageBreak/>
        <w:t>Free kinder offers a great start</w:t>
      </w:r>
      <w:bookmarkEnd w:id="12"/>
    </w:p>
    <w:p w14:paraId="59405F02" w14:textId="1A7F1CC8" w:rsidR="00D9195F" w:rsidRPr="00D9195F" w:rsidRDefault="00D9195F" w:rsidP="00D9195F">
      <w:pPr>
        <w:rPr>
          <w:b/>
          <w:bCs/>
        </w:rPr>
      </w:pPr>
      <w:r w:rsidRPr="00D9195F">
        <w:rPr>
          <w:b/>
          <w:bCs/>
        </w:rPr>
        <w:t>Every child deserves the best start in life, and the City of Whittlesea is committed to providing just that.</w:t>
      </w:r>
    </w:p>
    <w:p w14:paraId="1589C392" w14:textId="77777777" w:rsidR="00D9195F" w:rsidRDefault="00D9195F" w:rsidP="00D9195F">
      <w:r>
        <w:t xml:space="preserve">Kindergarten is not just a place for play; </w:t>
      </w:r>
      <w:proofErr w:type="gramStart"/>
      <w:r>
        <w:t>it’s</w:t>
      </w:r>
      <w:proofErr w:type="gramEnd"/>
      <w:r>
        <w:t xml:space="preserve"> where young minds begin their learning journey. Children aged three and four develop essential skills in literacy, numeracy, and language, all while learning valuable social skills. These early years of education help them become curious, creative, and confident learners, preparing them for the future.</w:t>
      </w:r>
    </w:p>
    <w:p w14:paraId="61206478" w14:textId="77777777" w:rsidR="00D9195F" w:rsidRDefault="00D9195F" w:rsidP="00D9195F">
      <w:r>
        <w:t>Families can now access two years of kindergarten for free.</w:t>
      </w:r>
    </w:p>
    <w:p w14:paraId="771A4E32" w14:textId="77777777" w:rsidR="00D9195F" w:rsidRDefault="00D9195F" w:rsidP="00D9195F">
      <w:r>
        <w:t>There are a range of options for three</w:t>
      </w:r>
      <w:r>
        <w:rPr>
          <w:rFonts w:ascii="Cambria Math" w:hAnsi="Cambria Math" w:cs="Cambria Math"/>
        </w:rPr>
        <w:t>‑</w:t>
      </w:r>
      <w:r>
        <w:t xml:space="preserve"> year</w:t>
      </w:r>
      <w:r>
        <w:rPr>
          <w:rFonts w:ascii="Cambria Math" w:hAnsi="Cambria Math" w:cs="Cambria Math"/>
        </w:rPr>
        <w:t>‑</w:t>
      </w:r>
      <w:r>
        <w:t xml:space="preserve">old kindergarten, with varying weekly hours available at different kindergartens. This flexibility ensures that you can choose a program that best suits your needs. </w:t>
      </w:r>
    </w:p>
    <w:p w14:paraId="4736BAAA" w14:textId="77777777" w:rsidR="00D9195F" w:rsidRDefault="00D9195F" w:rsidP="00D9195F">
      <w:r>
        <w:t xml:space="preserve">Exciting news awaits Donnybrook residents as a new kindergarten is set to open its doors in 2024. Located on Olivine Boulevard, this addition will provide even more opportunities for families in the area to access quality early education. </w:t>
      </w:r>
    </w:p>
    <w:p w14:paraId="19A3F82F" w14:textId="77777777" w:rsidR="00D9195F" w:rsidRDefault="00D9195F" w:rsidP="00D9195F">
      <w:r>
        <w:t xml:space="preserve">Administrator Peita Duncan said the new kindergarten was being built by the Victorian School Building Authority with assistance from the City of Whittlesea. </w:t>
      </w:r>
    </w:p>
    <w:p w14:paraId="4274D02E" w14:textId="77777777" w:rsidR="00D9195F" w:rsidRDefault="00D9195F" w:rsidP="00D9195F">
      <w:r>
        <w:t xml:space="preserve">“Council is pleased to partner with the Victorian Government to deliver the facilities required to support the growth of kinder in the City of Whittlesea,” she said. </w:t>
      </w:r>
    </w:p>
    <w:p w14:paraId="4FE15729" w14:textId="77777777" w:rsidR="00D9195F" w:rsidRDefault="00D9195F" w:rsidP="00D9195F">
      <w:r>
        <w:t>“We know how important kindergarten is for children’s development and we’re pleased to see this new facility opening to support the growing population of Donnybrook.”</w:t>
      </w:r>
    </w:p>
    <w:p w14:paraId="12D9AD38" w14:textId="77777777" w:rsidR="00D9195F" w:rsidRDefault="00D9195F" w:rsidP="00D9195F">
      <w:r>
        <w:t xml:space="preserve">Local resident Whitney is excited about the new kindergarten in Donnybrook and has enrolled her son Albie, who will start in 2024. </w:t>
      </w:r>
    </w:p>
    <w:p w14:paraId="43D6F158" w14:textId="229FACC9" w:rsidR="00D9195F" w:rsidRDefault="00D9195F" w:rsidP="00D9195F">
      <w:r>
        <w:t>“He’s eagerly been watching the building go up. It’s a great addition to Donnybrook,” she said.</w:t>
      </w:r>
    </w:p>
    <w:p w14:paraId="62B451B7" w14:textId="77AD2949" w:rsidR="00D9195F" w:rsidRDefault="00D9195F" w:rsidP="00D9195F">
      <w:r>
        <w:t>“Albie is so excited to be going to kinder and talks about it every day.”   – Whitney, Donnybrook</w:t>
      </w:r>
    </w:p>
    <w:p w14:paraId="27F5990F" w14:textId="77777777" w:rsidR="00D9195F" w:rsidRDefault="00D9195F" w:rsidP="00D9195F">
      <w:r>
        <w:t>Applications for 2024, for three and four</w:t>
      </w:r>
      <w:r>
        <w:rPr>
          <w:rFonts w:ascii="Cambria Math" w:hAnsi="Cambria Math" w:cs="Cambria Math"/>
        </w:rPr>
        <w:t>‑</w:t>
      </w:r>
      <w:r>
        <w:t>year</w:t>
      </w:r>
      <w:r>
        <w:rPr>
          <w:rFonts w:ascii="Cambria Math" w:hAnsi="Cambria Math" w:cs="Cambria Math"/>
        </w:rPr>
        <w:t>‑</w:t>
      </w:r>
      <w:r>
        <w:t>old kindergarten, and 2025 for four</w:t>
      </w:r>
      <w:r>
        <w:rPr>
          <w:rFonts w:ascii="Cambria Math" w:hAnsi="Cambria Math" w:cs="Cambria Math"/>
        </w:rPr>
        <w:t>‑</w:t>
      </w:r>
      <w:r>
        <w:t>year</w:t>
      </w:r>
      <w:r>
        <w:rPr>
          <w:rFonts w:ascii="Cambria Math" w:hAnsi="Cambria Math" w:cs="Cambria Math"/>
        </w:rPr>
        <w:t>‑</w:t>
      </w:r>
      <w:r>
        <w:t>old kindergarten are now open. Families now have the added convenience of applying for both three and four</w:t>
      </w:r>
      <w:r>
        <w:rPr>
          <w:rFonts w:ascii="Cambria Math" w:hAnsi="Cambria Math" w:cs="Cambria Math"/>
        </w:rPr>
        <w:t>‑</w:t>
      </w:r>
      <w:r>
        <w:t>year</w:t>
      </w:r>
      <w:r>
        <w:rPr>
          <w:rFonts w:ascii="Cambria Math" w:hAnsi="Cambria Math" w:cs="Cambria Math"/>
        </w:rPr>
        <w:t>‑</w:t>
      </w:r>
      <w:r>
        <w:t>old kindergarten at the same time.</w:t>
      </w:r>
    </w:p>
    <w:p w14:paraId="1601D585" w14:textId="27F8F326" w:rsidR="00D9195F" w:rsidRDefault="00D9195F" w:rsidP="00D9195F">
      <w:r>
        <w:t xml:space="preserve">To find out more about the kindergarten options available or to apply, visit  </w:t>
      </w:r>
      <w:hyperlink r:id="rId16" w:history="1">
        <w:r w:rsidRPr="007B68B8">
          <w:rPr>
            <w:rStyle w:val="Hyperlink"/>
            <w:sz w:val="22"/>
          </w:rPr>
          <w:t>www.whittlesea.vic.gov.au/kinder</w:t>
        </w:r>
      </w:hyperlink>
    </w:p>
    <w:p w14:paraId="666CE3AD" w14:textId="50C6BA38" w:rsidR="00D9195F" w:rsidRDefault="00D9195F" w:rsidP="00D9195F"/>
    <w:p w14:paraId="72E2D4FA" w14:textId="03116479" w:rsidR="00D9195F" w:rsidRDefault="00D9195F" w:rsidP="00D9195F"/>
    <w:p w14:paraId="4D482DEE" w14:textId="6516D13D" w:rsidR="00D9195F" w:rsidRDefault="00D9195F" w:rsidP="00D9195F"/>
    <w:p w14:paraId="3765F078" w14:textId="5CC7073B" w:rsidR="00D9195F" w:rsidRDefault="00D9195F" w:rsidP="00D9195F"/>
    <w:p w14:paraId="5A6D41E4" w14:textId="2C85B167" w:rsidR="00D9195F" w:rsidRDefault="00D9195F" w:rsidP="00D9195F"/>
    <w:p w14:paraId="1FF393A3" w14:textId="5E73982C" w:rsidR="00D9195F" w:rsidRDefault="00D9195F" w:rsidP="00D9195F"/>
    <w:p w14:paraId="09260F4A" w14:textId="1C85CEA0" w:rsidR="00D9195F" w:rsidRDefault="00D9195F" w:rsidP="00D9195F">
      <w:pPr>
        <w:pStyle w:val="Heading1"/>
      </w:pPr>
      <w:bookmarkStart w:id="13" w:name="_Toc154665341"/>
      <w:r w:rsidRPr="00D9195F">
        <w:lastRenderedPageBreak/>
        <w:t>Nature strip gardens growing street appeal</w:t>
      </w:r>
      <w:bookmarkEnd w:id="13"/>
    </w:p>
    <w:p w14:paraId="3BDC7344" w14:textId="199FBF8F" w:rsidR="00D9195F" w:rsidRPr="00D9195F" w:rsidRDefault="00D9195F" w:rsidP="00D9195F">
      <w:pPr>
        <w:rPr>
          <w:b/>
          <w:bCs/>
        </w:rPr>
      </w:pPr>
      <w:r w:rsidRPr="00D9195F">
        <w:rPr>
          <w:b/>
          <w:bCs/>
        </w:rPr>
        <w:t>Edible crops, plants and shrubs will soon be popping up in nature strips across our City, creating beautiful garden streetscapes and helping our natural environment flourish.</w:t>
      </w:r>
    </w:p>
    <w:p w14:paraId="133EBA9E" w14:textId="77777777" w:rsidR="00D9195F" w:rsidRDefault="00D9195F" w:rsidP="00D9195F">
      <w:r>
        <w:t>The new Nature Strip Garden Guidelines provide residents with greater opportunity to add plants to the nature strip outside their homes. Residents will still need to upkeep their nature strips, as they do now, but the changes allow them to apply for a permit to extend their gardens and enhance the look and feel of their street.</w:t>
      </w:r>
    </w:p>
    <w:p w14:paraId="6E428209" w14:textId="77777777" w:rsidR="00D9195F" w:rsidRDefault="00D9195F" w:rsidP="00D9195F">
      <w:r>
        <w:t xml:space="preserve">Local resident Matt Odgers is excited about the changes, particularly the new 90cm height allowance, which will allow him to plant native grasses. </w:t>
      </w:r>
    </w:p>
    <w:p w14:paraId="08839367" w14:textId="6A6B7155" w:rsidR="00D9195F" w:rsidRDefault="00D9195F" w:rsidP="00D9195F">
      <w:r>
        <w:t xml:space="preserve">Matt also loves how nature strip gardens provide opportunities for enhanced streetscapes and community connection. </w:t>
      </w:r>
    </w:p>
    <w:p w14:paraId="36E7C49D" w14:textId="7CA50905" w:rsidR="00D9195F" w:rsidRDefault="00D9195F" w:rsidP="00D9195F">
      <w:r>
        <w:t>“I think they’ll give a lot more uniqueness and personality to the neighbourhood.”  – Matt, Lalor</w:t>
      </w:r>
    </w:p>
    <w:p w14:paraId="54549090" w14:textId="370C0F92" w:rsidR="00D9195F" w:rsidRDefault="00D9195F" w:rsidP="00D9195F">
      <w:r>
        <w:t>“The opportunity to bump into neighbours on the street is a great way to socialise and get to know your neighbours. Connecting with your community is so important and nature strip plantings are an excellent way to do that.”</w:t>
      </w:r>
    </w:p>
    <w:p w14:paraId="64BE2DE0" w14:textId="7119B9FF" w:rsidR="00D9195F" w:rsidRDefault="00D9195F" w:rsidP="00D9195F">
      <w:r w:rsidRPr="00D9195F">
        <w:t xml:space="preserve">To view the new guidelines and apply for a permit, visit  </w:t>
      </w:r>
      <w:hyperlink r:id="rId17" w:history="1">
        <w:r w:rsidRPr="007B68B8">
          <w:rPr>
            <w:rStyle w:val="Hyperlink"/>
            <w:sz w:val="22"/>
          </w:rPr>
          <w:t>www.whittlesea.vic.gov.au/naturestrip</w:t>
        </w:r>
      </w:hyperlink>
    </w:p>
    <w:p w14:paraId="511F876F" w14:textId="0723651A" w:rsidR="00D9195F" w:rsidRDefault="00D9195F" w:rsidP="00D9195F"/>
    <w:p w14:paraId="73EA462C" w14:textId="77777777" w:rsidR="00807485" w:rsidRDefault="00807485" w:rsidP="00D9195F"/>
    <w:p w14:paraId="5F7306E2" w14:textId="4438DBE2" w:rsidR="00D9195F" w:rsidRDefault="00D9195F" w:rsidP="00D9195F">
      <w:pPr>
        <w:pStyle w:val="Heading1"/>
      </w:pPr>
      <w:bookmarkStart w:id="14" w:name="_Toc154665342"/>
      <w:r>
        <w:t>Sign up today!</w:t>
      </w:r>
      <w:bookmarkEnd w:id="14"/>
    </w:p>
    <w:p w14:paraId="62220C77" w14:textId="54583F5F" w:rsidR="00D9195F" w:rsidRDefault="00D9195F" w:rsidP="00D9195F">
      <w:r>
        <w:t>Keep up to date on all the City of Whittlesea news and events that matter to you with our range of free e-newsletters:</w:t>
      </w:r>
    </w:p>
    <w:p w14:paraId="2E17F8C5" w14:textId="2E23ADCB" w:rsidR="00D9195F" w:rsidRPr="00D9195F" w:rsidRDefault="00D9195F" w:rsidP="00D9195F">
      <w:pPr>
        <w:pStyle w:val="ListParagraph"/>
        <w:numPr>
          <w:ilvl w:val="0"/>
          <w:numId w:val="29"/>
        </w:numPr>
        <w:rPr>
          <w:sz w:val="22"/>
        </w:rPr>
      </w:pPr>
      <w:r w:rsidRPr="00D9195F">
        <w:rPr>
          <w:sz w:val="22"/>
        </w:rPr>
        <w:t>Accessibility</w:t>
      </w:r>
    </w:p>
    <w:p w14:paraId="68AF62A6" w14:textId="616C4B76" w:rsidR="00D9195F" w:rsidRPr="00D9195F" w:rsidRDefault="00D9195F" w:rsidP="00D9195F">
      <w:pPr>
        <w:pStyle w:val="ListParagraph"/>
        <w:numPr>
          <w:ilvl w:val="0"/>
          <w:numId w:val="29"/>
        </w:numPr>
        <w:rPr>
          <w:sz w:val="22"/>
        </w:rPr>
      </w:pPr>
      <w:r w:rsidRPr="00D9195F">
        <w:rPr>
          <w:sz w:val="22"/>
        </w:rPr>
        <w:t>Arts and events</w:t>
      </w:r>
    </w:p>
    <w:p w14:paraId="2B686647" w14:textId="4D5B4962" w:rsidR="00D9195F" w:rsidRPr="00D9195F" w:rsidRDefault="00D9195F" w:rsidP="00D9195F">
      <w:pPr>
        <w:pStyle w:val="ListParagraph"/>
        <w:numPr>
          <w:ilvl w:val="0"/>
          <w:numId w:val="29"/>
        </w:numPr>
        <w:rPr>
          <w:sz w:val="22"/>
        </w:rPr>
      </w:pPr>
      <w:r w:rsidRPr="00D9195F">
        <w:rPr>
          <w:sz w:val="22"/>
        </w:rPr>
        <w:t>Business news</w:t>
      </w:r>
    </w:p>
    <w:p w14:paraId="5F2881D1" w14:textId="2A56F226" w:rsidR="00D9195F" w:rsidRPr="00D9195F" w:rsidRDefault="00D9195F" w:rsidP="00D9195F">
      <w:pPr>
        <w:pStyle w:val="ListParagraph"/>
        <w:numPr>
          <w:ilvl w:val="0"/>
          <w:numId w:val="29"/>
        </w:numPr>
        <w:rPr>
          <w:sz w:val="22"/>
        </w:rPr>
      </w:pPr>
      <w:r w:rsidRPr="00D9195F">
        <w:rPr>
          <w:sz w:val="22"/>
        </w:rPr>
        <w:t>Grants and training</w:t>
      </w:r>
    </w:p>
    <w:p w14:paraId="30090877" w14:textId="2BC2FA5F" w:rsidR="00D9195F" w:rsidRPr="00D9195F" w:rsidRDefault="00D9195F" w:rsidP="00D9195F">
      <w:pPr>
        <w:pStyle w:val="ListParagraph"/>
        <w:numPr>
          <w:ilvl w:val="0"/>
          <w:numId w:val="29"/>
        </w:numPr>
        <w:rPr>
          <w:sz w:val="22"/>
        </w:rPr>
      </w:pPr>
      <w:r w:rsidRPr="00D9195F">
        <w:rPr>
          <w:sz w:val="22"/>
        </w:rPr>
        <w:t>Rural news</w:t>
      </w:r>
    </w:p>
    <w:p w14:paraId="65969964" w14:textId="03B53211" w:rsidR="00D9195F" w:rsidRPr="00D9195F" w:rsidRDefault="00D9195F" w:rsidP="00D9195F">
      <w:pPr>
        <w:pStyle w:val="ListParagraph"/>
        <w:numPr>
          <w:ilvl w:val="0"/>
          <w:numId w:val="29"/>
        </w:numPr>
        <w:rPr>
          <w:sz w:val="22"/>
        </w:rPr>
      </w:pPr>
      <w:r w:rsidRPr="00D9195F">
        <w:rPr>
          <w:sz w:val="22"/>
        </w:rPr>
        <w:t>Sustainability</w:t>
      </w:r>
    </w:p>
    <w:p w14:paraId="58840A49" w14:textId="637DAD27" w:rsidR="00D9195F" w:rsidRDefault="00D9195F" w:rsidP="00D9195F">
      <w:pPr>
        <w:pStyle w:val="ListParagraph"/>
        <w:numPr>
          <w:ilvl w:val="0"/>
          <w:numId w:val="29"/>
        </w:numPr>
        <w:rPr>
          <w:sz w:val="22"/>
        </w:rPr>
      </w:pPr>
      <w:r w:rsidRPr="00D9195F">
        <w:rPr>
          <w:sz w:val="22"/>
        </w:rPr>
        <w:t>Local Scoop digital</w:t>
      </w:r>
    </w:p>
    <w:p w14:paraId="67689100" w14:textId="7C8047CB" w:rsidR="00D9195F" w:rsidRDefault="00D9195F" w:rsidP="00D9195F"/>
    <w:p w14:paraId="604F3C7E" w14:textId="5AD09074" w:rsidR="00D9195F" w:rsidRDefault="00D9195F" w:rsidP="00D9195F"/>
    <w:p w14:paraId="0E429473" w14:textId="2B45BF3E" w:rsidR="00D9195F" w:rsidRDefault="00D9195F" w:rsidP="00D9195F"/>
    <w:p w14:paraId="2DC68198" w14:textId="3366766B" w:rsidR="00D9195F" w:rsidRDefault="00D9195F" w:rsidP="00D9195F"/>
    <w:p w14:paraId="7CD9A44F" w14:textId="448168CE" w:rsidR="00D9195F" w:rsidRDefault="00D9195F" w:rsidP="00D9195F"/>
    <w:p w14:paraId="339E7549" w14:textId="77777777" w:rsidR="00D9195F" w:rsidRPr="00D9195F" w:rsidRDefault="00D9195F" w:rsidP="00D9195F"/>
    <w:p w14:paraId="0C0E52A9" w14:textId="01D6C22E" w:rsidR="00D9195F" w:rsidRDefault="00D9195F" w:rsidP="00D9195F">
      <w:pPr>
        <w:pStyle w:val="Heading1"/>
      </w:pPr>
      <w:bookmarkStart w:id="15" w:name="_Toc154665343"/>
      <w:r>
        <w:lastRenderedPageBreak/>
        <w:t>It’s all here this summer</w:t>
      </w:r>
      <w:bookmarkEnd w:id="15"/>
    </w:p>
    <w:p w14:paraId="26E41124" w14:textId="6106522D" w:rsidR="00D9195F" w:rsidRPr="00BB6E5F" w:rsidRDefault="00D9195F" w:rsidP="00D9195F">
      <w:pPr>
        <w:rPr>
          <w:b/>
          <w:bCs/>
        </w:rPr>
      </w:pPr>
      <w:proofErr w:type="gramStart"/>
      <w:r w:rsidRPr="00BB6E5F">
        <w:rPr>
          <w:b/>
          <w:bCs/>
        </w:rPr>
        <w:t>This summer,</w:t>
      </w:r>
      <w:proofErr w:type="gramEnd"/>
      <w:r w:rsidRPr="00BB6E5F">
        <w:rPr>
          <w:b/>
          <w:bCs/>
        </w:rPr>
        <w:t xml:space="preserve"> explore some of the attractions in your own backyard. City of Whittlesea has something for everyone!</w:t>
      </w:r>
    </w:p>
    <w:p w14:paraId="4A8B6E53" w14:textId="79D7725B" w:rsidR="00D9195F" w:rsidRPr="00BB6E5F" w:rsidRDefault="00D9195F" w:rsidP="00D9195F">
      <w:pPr>
        <w:rPr>
          <w:b/>
          <w:bCs/>
          <w:u w:val="single"/>
        </w:rPr>
      </w:pPr>
      <w:r w:rsidRPr="00BB6E5F">
        <w:rPr>
          <w:b/>
          <w:bCs/>
          <w:u w:val="single"/>
        </w:rPr>
        <w:t>It’s all here in the outdoors:</w:t>
      </w:r>
    </w:p>
    <w:p w14:paraId="594B17D3" w14:textId="09003E5B" w:rsidR="00D9195F" w:rsidRPr="00BB6E5F" w:rsidRDefault="00D9195F" w:rsidP="00BB6E5F">
      <w:pPr>
        <w:pStyle w:val="ListParagraph"/>
        <w:numPr>
          <w:ilvl w:val="0"/>
          <w:numId w:val="34"/>
        </w:numPr>
        <w:spacing w:after="0"/>
        <w:rPr>
          <w:b/>
          <w:bCs/>
          <w:sz w:val="22"/>
        </w:rPr>
      </w:pPr>
      <w:r w:rsidRPr="00BB6E5F">
        <w:rPr>
          <w:b/>
          <w:bCs/>
          <w:sz w:val="22"/>
        </w:rPr>
        <w:t xml:space="preserve"> Plenty Gorge Parklands</w:t>
      </w:r>
    </w:p>
    <w:p w14:paraId="27A27473" w14:textId="77777777" w:rsidR="00D9195F" w:rsidRPr="00BB6E5F" w:rsidRDefault="00D9195F" w:rsidP="003852CC">
      <w:pPr>
        <w:spacing w:after="0"/>
        <w:ind w:left="360"/>
      </w:pPr>
      <w:r w:rsidRPr="00BB6E5F">
        <w:t xml:space="preserve">Enjoy a picnic or barbecue in the park with recreation areas to suit everyone. </w:t>
      </w:r>
    </w:p>
    <w:p w14:paraId="1E5A362C" w14:textId="6A37021E" w:rsidR="00D9195F" w:rsidRPr="00BB6E5F" w:rsidRDefault="00D9195F" w:rsidP="00BB6E5F">
      <w:pPr>
        <w:pStyle w:val="ListParagraph"/>
        <w:numPr>
          <w:ilvl w:val="0"/>
          <w:numId w:val="34"/>
        </w:numPr>
        <w:spacing w:after="0"/>
        <w:rPr>
          <w:b/>
          <w:bCs/>
          <w:sz w:val="22"/>
        </w:rPr>
      </w:pPr>
      <w:r w:rsidRPr="00BB6E5F">
        <w:rPr>
          <w:b/>
          <w:bCs/>
          <w:sz w:val="22"/>
        </w:rPr>
        <w:t xml:space="preserve"> </w:t>
      </w:r>
      <w:proofErr w:type="spellStart"/>
      <w:r w:rsidRPr="00BB6E5F">
        <w:rPr>
          <w:b/>
          <w:bCs/>
          <w:sz w:val="22"/>
        </w:rPr>
        <w:t>Toorourrong</w:t>
      </w:r>
      <w:proofErr w:type="spellEnd"/>
      <w:r w:rsidRPr="00BB6E5F">
        <w:rPr>
          <w:b/>
          <w:bCs/>
          <w:sz w:val="22"/>
        </w:rPr>
        <w:t xml:space="preserve"> Reservoir Park</w:t>
      </w:r>
      <w:r w:rsidR="00BB6E5F" w:rsidRPr="00BB6E5F">
        <w:rPr>
          <w:b/>
          <w:bCs/>
          <w:sz w:val="22"/>
        </w:rPr>
        <w:t>,</w:t>
      </w:r>
      <w:r w:rsidRPr="00BB6E5F">
        <w:rPr>
          <w:b/>
          <w:bCs/>
          <w:sz w:val="22"/>
        </w:rPr>
        <w:t xml:space="preserve"> 120 Jacks Creek Road, Whittlesea</w:t>
      </w:r>
    </w:p>
    <w:p w14:paraId="05DCFA06" w14:textId="77777777" w:rsidR="00D9195F" w:rsidRPr="00BB6E5F" w:rsidRDefault="00D9195F" w:rsidP="003852CC">
      <w:pPr>
        <w:spacing w:after="0"/>
        <w:ind w:left="360"/>
      </w:pPr>
      <w:r w:rsidRPr="00BB6E5F">
        <w:t>Come with friends and family and you’ll find large grassy open spaces for children to play, wooded areas to explore and generous facilities.</w:t>
      </w:r>
    </w:p>
    <w:p w14:paraId="3877625C" w14:textId="1E779281" w:rsidR="00D9195F" w:rsidRPr="00BB6E5F" w:rsidRDefault="00D9195F" w:rsidP="00BB6E5F">
      <w:pPr>
        <w:pStyle w:val="ListParagraph"/>
        <w:numPr>
          <w:ilvl w:val="0"/>
          <w:numId w:val="34"/>
        </w:numPr>
        <w:spacing w:after="0"/>
        <w:rPr>
          <w:b/>
          <w:bCs/>
          <w:sz w:val="22"/>
        </w:rPr>
      </w:pPr>
      <w:r w:rsidRPr="00BB6E5F">
        <w:rPr>
          <w:b/>
          <w:bCs/>
          <w:sz w:val="22"/>
        </w:rPr>
        <w:t>Yan Yean Reservoir</w:t>
      </w:r>
      <w:r w:rsidR="00BB6E5F" w:rsidRPr="00BB6E5F">
        <w:rPr>
          <w:b/>
          <w:bCs/>
          <w:sz w:val="22"/>
        </w:rPr>
        <w:t xml:space="preserve">, </w:t>
      </w:r>
      <w:r w:rsidRPr="00BB6E5F">
        <w:rPr>
          <w:b/>
          <w:bCs/>
          <w:sz w:val="22"/>
        </w:rPr>
        <w:t>40 Recreation Rd, Yan Yean</w:t>
      </w:r>
    </w:p>
    <w:p w14:paraId="0C7149D8" w14:textId="6D73F2D8" w:rsidR="00D9195F" w:rsidRPr="00BB6E5F" w:rsidRDefault="00D9195F" w:rsidP="003852CC">
      <w:pPr>
        <w:tabs>
          <w:tab w:val="left" w:pos="6948"/>
        </w:tabs>
        <w:spacing w:after="0"/>
        <w:ind w:left="360"/>
      </w:pPr>
      <w:r w:rsidRPr="00BB6E5F">
        <w:t>Plan a family barbecue or a romantic picnic in tranquil surrounds.</w:t>
      </w:r>
      <w:r w:rsidRPr="00BB6E5F">
        <w:tab/>
      </w:r>
    </w:p>
    <w:p w14:paraId="143838A4" w14:textId="1013EC42" w:rsidR="00D9195F" w:rsidRPr="00BB6E5F" w:rsidRDefault="00D9195F" w:rsidP="00BB6E5F">
      <w:pPr>
        <w:pStyle w:val="ListParagraph"/>
        <w:numPr>
          <w:ilvl w:val="0"/>
          <w:numId w:val="34"/>
        </w:numPr>
        <w:tabs>
          <w:tab w:val="left" w:pos="6948"/>
        </w:tabs>
        <w:spacing w:after="0"/>
        <w:rPr>
          <w:b/>
          <w:bCs/>
          <w:sz w:val="22"/>
        </w:rPr>
      </w:pPr>
      <w:r w:rsidRPr="00BB6E5F">
        <w:rPr>
          <w:b/>
          <w:bCs/>
          <w:sz w:val="22"/>
        </w:rPr>
        <w:t xml:space="preserve"> Quarry Hills Regional Parkland</w:t>
      </w:r>
    </w:p>
    <w:p w14:paraId="7CE275A0" w14:textId="719A0948" w:rsidR="00D9195F" w:rsidRDefault="00D9195F" w:rsidP="003852CC">
      <w:pPr>
        <w:tabs>
          <w:tab w:val="left" w:pos="6948"/>
        </w:tabs>
        <w:spacing w:after="0"/>
        <w:ind w:left="360"/>
      </w:pPr>
      <w:r>
        <w:t>With spectacular views, stunning landscapes and a rich, cultural history, Quarry Hills Regional Parkland is a wonderful place to get in touch with nature.</w:t>
      </w:r>
    </w:p>
    <w:p w14:paraId="3D62FA3B" w14:textId="77777777" w:rsidR="00BB6E5F" w:rsidRDefault="00BB6E5F" w:rsidP="00BB6E5F">
      <w:pPr>
        <w:tabs>
          <w:tab w:val="left" w:pos="6948"/>
        </w:tabs>
        <w:spacing w:after="0"/>
      </w:pPr>
    </w:p>
    <w:p w14:paraId="0AA572DF" w14:textId="77777777" w:rsidR="00BB6E5F" w:rsidRDefault="00BB6E5F" w:rsidP="00BB6E5F">
      <w:pPr>
        <w:tabs>
          <w:tab w:val="left" w:pos="6948"/>
        </w:tabs>
        <w:spacing w:after="0"/>
      </w:pPr>
    </w:p>
    <w:p w14:paraId="5A34CFA9" w14:textId="014134E8" w:rsidR="00BB6E5F" w:rsidRDefault="00BB6E5F" w:rsidP="00BB6E5F">
      <w:pPr>
        <w:tabs>
          <w:tab w:val="left" w:pos="6948"/>
        </w:tabs>
        <w:rPr>
          <w:b/>
          <w:bCs/>
          <w:u w:val="single"/>
        </w:rPr>
      </w:pPr>
      <w:r w:rsidRPr="00BB6E5F">
        <w:rPr>
          <w:b/>
          <w:bCs/>
          <w:u w:val="single"/>
        </w:rPr>
        <w:t>It’s all here at our libraries</w:t>
      </w:r>
    </w:p>
    <w:p w14:paraId="7119D873" w14:textId="785EBBAE" w:rsidR="00BB6E5F" w:rsidRPr="00BB6E5F" w:rsidRDefault="00BB6E5F" w:rsidP="00BB6E5F">
      <w:pPr>
        <w:pStyle w:val="ListParagraph"/>
        <w:numPr>
          <w:ilvl w:val="0"/>
          <w:numId w:val="34"/>
        </w:numPr>
        <w:tabs>
          <w:tab w:val="left" w:pos="6948"/>
        </w:tabs>
        <w:rPr>
          <w:b/>
          <w:bCs/>
          <w:sz w:val="22"/>
        </w:rPr>
      </w:pPr>
      <w:r w:rsidRPr="00BB6E5F">
        <w:rPr>
          <w:b/>
          <w:bCs/>
          <w:sz w:val="22"/>
        </w:rPr>
        <w:t xml:space="preserve"> Donnybrook Pop-up Hub, Shared Cup Café, 995 Donnybrook Road</w:t>
      </w:r>
    </w:p>
    <w:p w14:paraId="0791B58F" w14:textId="11F40238" w:rsidR="00BB6E5F" w:rsidRPr="00BB6E5F" w:rsidRDefault="00BB6E5F" w:rsidP="00BB6E5F">
      <w:pPr>
        <w:pStyle w:val="ListParagraph"/>
        <w:numPr>
          <w:ilvl w:val="0"/>
          <w:numId w:val="34"/>
        </w:numPr>
        <w:tabs>
          <w:tab w:val="left" w:pos="6948"/>
        </w:tabs>
        <w:rPr>
          <w:b/>
          <w:bCs/>
          <w:sz w:val="22"/>
        </w:rPr>
      </w:pPr>
      <w:r w:rsidRPr="00BB6E5F">
        <w:rPr>
          <w:b/>
          <w:bCs/>
          <w:sz w:val="22"/>
        </w:rPr>
        <w:t xml:space="preserve"> Galada Community Centre Hub, 10A Forum Way, Epping</w:t>
      </w:r>
    </w:p>
    <w:p w14:paraId="7BEED323" w14:textId="6D646BC0" w:rsidR="00BB6E5F" w:rsidRPr="00BB6E5F" w:rsidRDefault="00BB6E5F" w:rsidP="00BB6E5F">
      <w:pPr>
        <w:pStyle w:val="ListParagraph"/>
        <w:numPr>
          <w:ilvl w:val="0"/>
          <w:numId w:val="34"/>
        </w:numPr>
        <w:tabs>
          <w:tab w:val="left" w:pos="6948"/>
        </w:tabs>
        <w:rPr>
          <w:b/>
          <w:bCs/>
          <w:sz w:val="22"/>
        </w:rPr>
      </w:pPr>
      <w:r w:rsidRPr="00BB6E5F">
        <w:rPr>
          <w:b/>
          <w:bCs/>
          <w:sz w:val="22"/>
        </w:rPr>
        <w:t xml:space="preserve"> Lalor Library, 2A May Road</w:t>
      </w:r>
    </w:p>
    <w:p w14:paraId="1426DBA8" w14:textId="4CC1921A" w:rsidR="00BB6E5F" w:rsidRPr="00BB6E5F" w:rsidRDefault="00BB6E5F" w:rsidP="00BB6E5F">
      <w:pPr>
        <w:pStyle w:val="ListParagraph"/>
        <w:numPr>
          <w:ilvl w:val="0"/>
          <w:numId w:val="34"/>
        </w:numPr>
        <w:tabs>
          <w:tab w:val="left" w:pos="6948"/>
        </w:tabs>
        <w:rPr>
          <w:b/>
          <w:bCs/>
          <w:sz w:val="22"/>
        </w:rPr>
      </w:pPr>
      <w:r w:rsidRPr="00BB6E5F">
        <w:rPr>
          <w:b/>
          <w:bCs/>
          <w:sz w:val="22"/>
        </w:rPr>
        <w:t xml:space="preserve"> Mernda Library, Mernda Town Centre (opening soon)</w:t>
      </w:r>
    </w:p>
    <w:p w14:paraId="7DC9A61A" w14:textId="146E7AA9" w:rsidR="00BB6E5F" w:rsidRPr="00BB6E5F" w:rsidRDefault="00BB6E5F" w:rsidP="00BB6E5F">
      <w:pPr>
        <w:pStyle w:val="ListParagraph"/>
        <w:numPr>
          <w:ilvl w:val="0"/>
          <w:numId w:val="34"/>
        </w:numPr>
        <w:tabs>
          <w:tab w:val="left" w:pos="6948"/>
        </w:tabs>
        <w:rPr>
          <w:b/>
          <w:bCs/>
          <w:sz w:val="22"/>
        </w:rPr>
      </w:pPr>
      <w:r w:rsidRPr="00BB6E5F">
        <w:rPr>
          <w:b/>
          <w:bCs/>
          <w:sz w:val="22"/>
        </w:rPr>
        <w:t xml:space="preserve"> Mill Park Library, 394 Plenty Rd</w:t>
      </w:r>
    </w:p>
    <w:p w14:paraId="3BF63931" w14:textId="32DCF37D" w:rsidR="00BB6E5F" w:rsidRPr="00BB6E5F" w:rsidRDefault="00BB6E5F" w:rsidP="00BB6E5F">
      <w:pPr>
        <w:pStyle w:val="ListParagraph"/>
        <w:numPr>
          <w:ilvl w:val="0"/>
          <w:numId w:val="34"/>
        </w:numPr>
        <w:tabs>
          <w:tab w:val="left" w:pos="6948"/>
        </w:tabs>
        <w:rPr>
          <w:b/>
          <w:bCs/>
          <w:sz w:val="22"/>
        </w:rPr>
      </w:pPr>
      <w:r w:rsidRPr="00BB6E5F">
        <w:rPr>
          <w:b/>
          <w:bCs/>
          <w:sz w:val="22"/>
        </w:rPr>
        <w:t xml:space="preserve"> Thomastown Library, 52 Main St</w:t>
      </w:r>
    </w:p>
    <w:p w14:paraId="3D974EF2" w14:textId="08347B88" w:rsidR="00BB6E5F" w:rsidRDefault="00BB6E5F" w:rsidP="00BB6E5F">
      <w:pPr>
        <w:pStyle w:val="ListParagraph"/>
        <w:numPr>
          <w:ilvl w:val="0"/>
          <w:numId w:val="34"/>
        </w:numPr>
        <w:tabs>
          <w:tab w:val="left" w:pos="6948"/>
        </w:tabs>
        <w:rPr>
          <w:b/>
          <w:bCs/>
          <w:sz w:val="22"/>
        </w:rPr>
      </w:pPr>
      <w:r w:rsidRPr="00BB6E5F">
        <w:rPr>
          <w:b/>
          <w:bCs/>
          <w:sz w:val="22"/>
        </w:rPr>
        <w:t xml:space="preserve"> Whittlesea Library, 57 Laurel St</w:t>
      </w:r>
    </w:p>
    <w:p w14:paraId="6073C273" w14:textId="77777777" w:rsidR="00BB6E5F" w:rsidRPr="00BB6E5F" w:rsidRDefault="00BB6E5F" w:rsidP="00BB6E5F">
      <w:pPr>
        <w:tabs>
          <w:tab w:val="left" w:pos="6948"/>
        </w:tabs>
        <w:rPr>
          <w:b/>
          <w:bCs/>
        </w:rPr>
      </w:pPr>
    </w:p>
    <w:p w14:paraId="6959E4F0" w14:textId="77777777" w:rsidR="00BB6E5F" w:rsidRPr="00BB6E5F" w:rsidRDefault="00BB6E5F" w:rsidP="003852CC">
      <w:pPr>
        <w:tabs>
          <w:tab w:val="left" w:pos="6948"/>
        </w:tabs>
        <w:rPr>
          <w:b/>
          <w:bCs/>
          <w:u w:val="single"/>
        </w:rPr>
      </w:pPr>
      <w:r w:rsidRPr="00BB6E5F">
        <w:rPr>
          <w:b/>
          <w:bCs/>
          <w:u w:val="single"/>
        </w:rPr>
        <w:t>It’s all here for play</w:t>
      </w:r>
    </w:p>
    <w:p w14:paraId="7D00D142" w14:textId="1FE961DA" w:rsidR="00BB6E5F" w:rsidRPr="00BB6E5F" w:rsidRDefault="00BB6E5F" w:rsidP="00BB6E5F">
      <w:pPr>
        <w:pStyle w:val="ListParagraph"/>
        <w:numPr>
          <w:ilvl w:val="0"/>
          <w:numId w:val="34"/>
        </w:numPr>
        <w:tabs>
          <w:tab w:val="left" w:pos="6948"/>
        </w:tabs>
        <w:rPr>
          <w:b/>
          <w:bCs/>
          <w:sz w:val="22"/>
        </w:rPr>
      </w:pPr>
      <w:r w:rsidRPr="00BB6E5F">
        <w:rPr>
          <w:b/>
          <w:bCs/>
          <w:sz w:val="22"/>
        </w:rPr>
        <w:t>Mill Park All Abilities Play Space, Morang Drive, Mill Park</w:t>
      </w:r>
    </w:p>
    <w:p w14:paraId="2368B90E" w14:textId="77777777" w:rsidR="00BB6E5F" w:rsidRPr="00BB6E5F" w:rsidRDefault="00BB6E5F" w:rsidP="00BB6E5F">
      <w:pPr>
        <w:pStyle w:val="ListParagraph"/>
        <w:tabs>
          <w:tab w:val="left" w:pos="6948"/>
        </w:tabs>
        <w:rPr>
          <w:sz w:val="22"/>
        </w:rPr>
      </w:pPr>
      <w:r w:rsidRPr="00BB6E5F">
        <w:rPr>
          <w:sz w:val="22"/>
        </w:rPr>
        <w:t>The fully fenced and accessible new playground features water play, multi</w:t>
      </w:r>
      <w:r w:rsidRPr="00BB6E5F">
        <w:rPr>
          <w:rFonts w:ascii="Cambria Math" w:hAnsi="Cambria Math" w:cs="Cambria Math"/>
          <w:sz w:val="22"/>
        </w:rPr>
        <w:t>‑</w:t>
      </w:r>
      <w:r w:rsidRPr="00BB6E5F">
        <w:rPr>
          <w:sz w:val="22"/>
        </w:rPr>
        <w:t>level climbing tower, basketball court, sheltered areas and more.</w:t>
      </w:r>
    </w:p>
    <w:p w14:paraId="03900D1B" w14:textId="415A6283" w:rsidR="00BB6E5F" w:rsidRPr="00BB6E5F" w:rsidRDefault="00BB6E5F" w:rsidP="00BB6E5F">
      <w:pPr>
        <w:pStyle w:val="ListParagraph"/>
        <w:numPr>
          <w:ilvl w:val="0"/>
          <w:numId w:val="34"/>
        </w:numPr>
        <w:tabs>
          <w:tab w:val="left" w:pos="6948"/>
        </w:tabs>
        <w:rPr>
          <w:b/>
          <w:bCs/>
          <w:sz w:val="22"/>
        </w:rPr>
      </w:pPr>
      <w:r w:rsidRPr="00BB6E5F">
        <w:rPr>
          <w:b/>
          <w:bCs/>
          <w:sz w:val="22"/>
        </w:rPr>
        <w:t xml:space="preserve">Gumnut Park and </w:t>
      </w:r>
      <w:proofErr w:type="gramStart"/>
      <w:r w:rsidRPr="00BB6E5F">
        <w:rPr>
          <w:b/>
          <w:bCs/>
          <w:sz w:val="22"/>
        </w:rPr>
        <w:t>Playground,  1025</w:t>
      </w:r>
      <w:proofErr w:type="gramEnd"/>
      <w:r w:rsidRPr="00BB6E5F">
        <w:rPr>
          <w:b/>
          <w:bCs/>
          <w:sz w:val="22"/>
        </w:rPr>
        <w:t xml:space="preserve"> Donnybrook Rd, Donnybrook</w:t>
      </w:r>
    </w:p>
    <w:p w14:paraId="48536F11" w14:textId="77777777" w:rsidR="00BB6E5F" w:rsidRPr="00BB6E5F" w:rsidRDefault="00BB6E5F" w:rsidP="00BB6E5F">
      <w:pPr>
        <w:pStyle w:val="ListParagraph"/>
        <w:tabs>
          <w:tab w:val="left" w:pos="6948"/>
        </w:tabs>
        <w:rPr>
          <w:sz w:val="22"/>
        </w:rPr>
      </w:pPr>
      <w:r w:rsidRPr="00BB6E5F">
        <w:rPr>
          <w:sz w:val="22"/>
        </w:rPr>
        <w:t>Engage children’s imaginations at this state</w:t>
      </w:r>
      <w:r w:rsidRPr="00BB6E5F">
        <w:rPr>
          <w:rFonts w:ascii="Cambria Math" w:hAnsi="Cambria Math" w:cs="Cambria Math"/>
          <w:sz w:val="22"/>
        </w:rPr>
        <w:t>‑</w:t>
      </w:r>
      <w:r w:rsidRPr="00BB6E5F">
        <w:rPr>
          <w:sz w:val="22"/>
        </w:rPr>
        <w:t>of</w:t>
      </w:r>
      <w:r w:rsidRPr="00BB6E5F">
        <w:rPr>
          <w:rFonts w:ascii="Cambria Math" w:hAnsi="Cambria Math" w:cs="Cambria Math"/>
          <w:sz w:val="22"/>
        </w:rPr>
        <w:t>‑</w:t>
      </w:r>
      <w:r w:rsidRPr="00BB6E5F">
        <w:rPr>
          <w:sz w:val="22"/>
        </w:rPr>
        <w:t>the</w:t>
      </w:r>
      <w:r w:rsidRPr="00BB6E5F">
        <w:rPr>
          <w:rFonts w:ascii="Cambria Math" w:hAnsi="Cambria Math" w:cs="Cambria Math"/>
          <w:sz w:val="22"/>
        </w:rPr>
        <w:t>‑</w:t>
      </w:r>
      <w:r w:rsidRPr="00BB6E5F">
        <w:rPr>
          <w:sz w:val="22"/>
        </w:rPr>
        <w:t>art playground inspired by May Gibbs’ classic stories.</w:t>
      </w:r>
    </w:p>
    <w:p w14:paraId="70481415" w14:textId="550ECA19" w:rsidR="00BB6E5F" w:rsidRPr="00BB6E5F" w:rsidRDefault="00BB6E5F" w:rsidP="00BB6E5F">
      <w:pPr>
        <w:pStyle w:val="ListParagraph"/>
        <w:numPr>
          <w:ilvl w:val="0"/>
          <w:numId w:val="34"/>
        </w:numPr>
        <w:tabs>
          <w:tab w:val="left" w:pos="6948"/>
        </w:tabs>
        <w:rPr>
          <w:b/>
          <w:bCs/>
          <w:sz w:val="22"/>
        </w:rPr>
      </w:pPr>
      <w:r w:rsidRPr="00BB6E5F">
        <w:rPr>
          <w:b/>
          <w:bCs/>
          <w:sz w:val="22"/>
        </w:rPr>
        <w:t>Mernda Adventure Playground, Mernda Village Drive</w:t>
      </w:r>
    </w:p>
    <w:p w14:paraId="183766FD" w14:textId="77777777" w:rsidR="00BB6E5F" w:rsidRPr="00BB6E5F" w:rsidRDefault="00BB6E5F" w:rsidP="00BB6E5F">
      <w:pPr>
        <w:pStyle w:val="ListParagraph"/>
        <w:tabs>
          <w:tab w:val="left" w:pos="6948"/>
        </w:tabs>
        <w:rPr>
          <w:sz w:val="22"/>
        </w:rPr>
      </w:pPr>
      <w:r w:rsidRPr="00BB6E5F">
        <w:rPr>
          <w:sz w:val="22"/>
        </w:rPr>
        <w:t>Enjoy farm</w:t>
      </w:r>
      <w:r w:rsidRPr="00BB6E5F">
        <w:rPr>
          <w:rFonts w:ascii="Cambria Math" w:hAnsi="Cambria Math" w:cs="Cambria Math"/>
          <w:sz w:val="22"/>
        </w:rPr>
        <w:t>‑</w:t>
      </w:r>
      <w:r w:rsidRPr="00BB6E5F">
        <w:rPr>
          <w:sz w:val="22"/>
        </w:rPr>
        <w:t>themed adventure play and recently upgraded amenities.</w:t>
      </w:r>
    </w:p>
    <w:p w14:paraId="2076A70B" w14:textId="5907B852" w:rsidR="00BB6E5F" w:rsidRPr="00BB6E5F" w:rsidRDefault="00BB6E5F" w:rsidP="00BB6E5F">
      <w:pPr>
        <w:pStyle w:val="ListParagraph"/>
        <w:numPr>
          <w:ilvl w:val="0"/>
          <w:numId w:val="34"/>
        </w:numPr>
        <w:tabs>
          <w:tab w:val="left" w:pos="6948"/>
        </w:tabs>
        <w:rPr>
          <w:b/>
          <w:bCs/>
          <w:sz w:val="22"/>
        </w:rPr>
      </w:pPr>
      <w:r w:rsidRPr="00BB6E5F">
        <w:rPr>
          <w:b/>
          <w:bCs/>
          <w:sz w:val="22"/>
        </w:rPr>
        <w:t>Norris Bank Reserve, McLeans Road, Bundoora</w:t>
      </w:r>
    </w:p>
    <w:p w14:paraId="02F30E24" w14:textId="77777777" w:rsidR="00BB6E5F" w:rsidRPr="00BB6E5F" w:rsidRDefault="00BB6E5F" w:rsidP="00BB6E5F">
      <w:pPr>
        <w:pStyle w:val="ListParagraph"/>
        <w:tabs>
          <w:tab w:val="left" w:pos="6948"/>
        </w:tabs>
        <w:rPr>
          <w:sz w:val="22"/>
        </w:rPr>
      </w:pPr>
      <w:r w:rsidRPr="00BB6E5F">
        <w:rPr>
          <w:sz w:val="22"/>
        </w:rPr>
        <w:t>Play, skate, ride, run with the dog, or just relax – this park has everything you need. See page 4 for more.</w:t>
      </w:r>
    </w:p>
    <w:p w14:paraId="459A5B20" w14:textId="05D42AFB" w:rsidR="00BB6E5F" w:rsidRPr="00BB6E5F" w:rsidRDefault="00BB6E5F" w:rsidP="00BB6E5F">
      <w:pPr>
        <w:pStyle w:val="ListParagraph"/>
        <w:numPr>
          <w:ilvl w:val="0"/>
          <w:numId w:val="34"/>
        </w:numPr>
        <w:tabs>
          <w:tab w:val="left" w:pos="6948"/>
        </w:tabs>
        <w:rPr>
          <w:b/>
          <w:bCs/>
          <w:sz w:val="22"/>
        </w:rPr>
      </w:pPr>
      <w:r w:rsidRPr="00BB6E5F">
        <w:rPr>
          <w:b/>
          <w:bCs/>
          <w:sz w:val="22"/>
        </w:rPr>
        <w:t xml:space="preserve">Sycamore Recreation Reserve BMX </w:t>
      </w:r>
      <w:proofErr w:type="gramStart"/>
      <w:r w:rsidRPr="00BB6E5F">
        <w:rPr>
          <w:b/>
          <w:bCs/>
          <w:sz w:val="22"/>
        </w:rPr>
        <w:t>Track,  Hawkes</w:t>
      </w:r>
      <w:proofErr w:type="gramEnd"/>
      <w:r w:rsidRPr="00BB6E5F">
        <w:rPr>
          <w:b/>
          <w:bCs/>
          <w:sz w:val="22"/>
        </w:rPr>
        <w:t xml:space="preserve"> Dr, Mill Park</w:t>
      </w:r>
    </w:p>
    <w:p w14:paraId="4DA6A361" w14:textId="77777777" w:rsidR="00BB6E5F" w:rsidRPr="00BB6E5F" w:rsidRDefault="00BB6E5F" w:rsidP="00BB6E5F">
      <w:pPr>
        <w:pStyle w:val="ListParagraph"/>
        <w:tabs>
          <w:tab w:val="left" w:pos="6948"/>
        </w:tabs>
        <w:rPr>
          <w:sz w:val="22"/>
        </w:rPr>
      </w:pPr>
      <w:r w:rsidRPr="00BB6E5F">
        <w:rPr>
          <w:sz w:val="22"/>
        </w:rPr>
        <w:t>The all</w:t>
      </w:r>
      <w:r w:rsidRPr="00BB6E5F">
        <w:rPr>
          <w:rFonts w:ascii="Cambria Math" w:hAnsi="Cambria Math" w:cs="Cambria Math"/>
          <w:sz w:val="22"/>
        </w:rPr>
        <w:t>‑</w:t>
      </w:r>
      <w:r w:rsidRPr="00BB6E5F">
        <w:rPr>
          <w:sz w:val="22"/>
        </w:rPr>
        <w:t>weather track here is suitable for everyone from beginners to experts.</w:t>
      </w:r>
    </w:p>
    <w:p w14:paraId="5B438E8E" w14:textId="77777777" w:rsidR="00BB6E5F" w:rsidRDefault="00BB6E5F" w:rsidP="00BB6E5F">
      <w:pPr>
        <w:pStyle w:val="ListParagraph"/>
        <w:numPr>
          <w:ilvl w:val="0"/>
          <w:numId w:val="34"/>
        </w:numPr>
        <w:tabs>
          <w:tab w:val="left" w:pos="6948"/>
        </w:tabs>
        <w:rPr>
          <w:b/>
          <w:bCs/>
          <w:sz w:val="22"/>
        </w:rPr>
      </w:pPr>
      <w:r w:rsidRPr="00BB6E5F">
        <w:rPr>
          <w:b/>
          <w:bCs/>
          <w:sz w:val="22"/>
        </w:rPr>
        <w:t>Whittlesea Public Gardens, 158 Barry Rd, Lalor</w:t>
      </w:r>
    </w:p>
    <w:p w14:paraId="0F729EB1" w14:textId="14960B7E" w:rsidR="00BB6E5F" w:rsidRPr="00BB6E5F" w:rsidRDefault="00BB6E5F" w:rsidP="00BB6E5F">
      <w:pPr>
        <w:pStyle w:val="ListParagraph"/>
        <w:tabs>
          <w:tab w:val="left" w:pos="6948"/>
        </w:tabs>
        <w:rPr>
          <w:sz w:val="22"/>
        </w:rPr>
      </w:pPr>
      <w:r w:rsidRPr="00BB6E5F">
        <w:rPr>
          <w:sz w:val="22"/>
        </w:rPr>
        <w:t>Let the kids burn off some energy in the revamped play space and a learn</w:t>
      </w:r>
      <w:r w:rsidRPr="00BB6E5F">
        <w:rPr>
          <w:rFonts w:ascii="Cambria Math" w:hAnsi="Cambria Math" w:cs="Cambria Math"/>
          <w:sz w:val="22"/>
        </w:rPr>
        <w:t>‑</w:t>
      </w:r>
      <w:r w:rsidRPr="00BB6E5F">
        <w:rPr>
          <w:sz w:val="22"/>
        </w:rPr>
        <w:t xml:space="preserve"> to</w:t>
      </w:r>
      <w:r w:rsidRPr="00BB6E5F">
        <w:rPr>
          <w:rFonts w:ascii="Cambria Math" w:hAnsi="Cambria Math" w:cs="Cambria Math"/>
          <w:sz w:val="22"/>
        </w:rPr>
        <w:t>‑</w:t>
      </w:r>
      <w:r w:rsidRPr="00BB6E5F">
        <w:rPr>
          <w:sz w:val="22"/>
        </w:rPr>
        <w:t>ride area.</w:t>
      </w:r>
    </w:p>
    <w:p w14:paraId="131A63E2" w14:textId="77777777" w:rsidR="00BB6E5F" w:rsidRDefault="00BB6E5F" w:rsidP="00BB6E5F"/>
    <w:p w14:paraId="35C3EF1F" w14:textId="67CF3468" w:rsidR="00BB6E5F" w:rsidRPr="003852CC" w:rsidRDefault="00BB6E5F" w:rsidP="003852CC">
      <w:pPr>
        <w:spacing w:after="0"/>
        <w:rPr>
          <w:rFonts w:cstheme="minorHAnsi"/>
          <w:b/>
          <w:bCs/>
          <w:u w:val="single"/>
        </w:rPr>
      </w:pPr>
      <w:r w:rsidRPr="003852CC">
        <w:rPr>
          <w:rFonts w:cstheme="minorHAnsi"/>
          <w:b/>
          <w:bCs/>
          <w:u w:val="single"/>
        </w:rPr>
        <w:lastRenderedPageBreak/>
        <w:t>It’s all here for leisure</w:t>
      </w:r>
    </w:p>
    <w:p w14:paraId="38D19E25" w14:textId="2E463D7E" w:rsidR="00BB6E5F" w:rsidRPr="003852CC" w:rsidRDefault="00BB6E5F" w:rsidP="003852CC">
      <w:pPr>
        <w:pStyle w:val="ListParagraph"/>
        <w:numPr>
          <w:ilvl w:val="0"/>
          <w:numId w:val="34"/>
        </w:numPr>
        <w:spacing w:after="0"/>
        <w:rPr>
          <w:rFonts w:cstheme="minorHAnsi"/>
          <w:b/>
          <w:bCs/>
          <w:sz w:val="22"/>
        </w:rPr>
      </w:pPr>
      <w:r w:rsidRPr="003852CC">
        <w:rPr>
          <w:rFonts w:cstheme="minorHAnsi"/>
          <w:b/>
          <w:bCs/>
          <w:sz w:val="22"/>
        </w:rPr>
        <w:t xml:space="preserve"> Mill Park Leisure, 33 Morang Drive, Mill Park </w:t>
      </w:r>
    </w:p>
    <w:p w14:paraId="5CACB8C6" w14:textId="20730D92" w:rsidR="00BB6E5F" w:rsidRPr="003852CC" w:rsidRDefault="00BB6E5F" w:rsidP="003852CC">
      <w:pPr>
        <w:spacing w:after="0"/>
        <w:ind w:left="360"/>
        <w:rPr>
          <w:rFonts w:cstheme="minorHAnsi"/>
        </w:rPr>
      </w:pPr>
      <w:r w:rsidRPr="003852CC">
        <w:rPr>
          <w:rFonts w:cstheme="minorHAnsi"/>
        </w:rPr>
        <w:t>Cool off in the three pools</w:t>
      </w:r>
      <w:r w:rsidR="003852CC" w:rsidRPr="003852CC">
        <w:rPr>
          <w:rFonts w:cstheme="minorHAnsi"/>
        </w:rPr>
        <w:t xml:space="preserve"> </w:t>
      </w:r>
      <w:r w:rsidRPr="003852CC">
        <w:rPr>
          <w:rFonts w:cstheme="minorHAnsi"/>
        </w:rPr>
        <w:t>or make use of the outdoor play area for a family barbecue.</w:t>
      </w:r>
    </w:p>
    <w:p w14:paraId="585C2569" w14:textId="6273E46F" w:rsidR="00BB6E5F" w:rsidRPr="003852CC" w:rsidRDefault="00BB6E5F" w:rsidP="003852CC">
      <w:pPr>
        <w:pStyle w:val="ListParagraph"/>
        <w:numPr>
          <w:ilvl w:val="0"/>
          <w:numId w:val="34"/>
        </w:numPr>
        <w:spacing w:after="0"/>
        <w:rPr>
          <w:rFonts w:cstheme="minorHAnsi"/>
          <w:b/>
          <w:bCs/>
          <w:sz w:val="22"/>
        </w:rPr>
      </w:pPr>
      <w:r w:rsidRPr="003852CC">
        <w:rPr>
          <w:rFonts w:cstheme="minorHAnsi"/>
          <w:b/>
          <w:bCs/>
          <w:sz w:val="22"/>
        </w:rPr>
        <w:t xml:space="preserve"> Thomastown Recreation and Aquatic Centre (TRAC), 54 Main St, Thomastown</w:t>
      </w:r>
    </w:p>
    <w:p w14:paraId="621411EC" w14:textId="77777777" w:rsidR="00BB6E5F" w:rsidRPr="003852CC" w:rsidRDefault="00BB6E5F" w:rsidP="003852CC">
      <w:pPr>
        <w:spacing w:after="0"/>
        <w:ind w:left="360"/>
        <w:rPr>
          <w:rFonts w:cstheme="minorHAnsi"/>
        </w:rPr>
      </w:pPr>
      <w:r w:rsidRPr="003852CC">
        <w:rPr>
          <w:rFonts w:cstheme="minorHAnsi"/>
        </w:rPr>
        <w:t>A large, inclusive facility, TRAC offers an indoor 25</w:t>
      </w:r>
      <w:r w:rsidRPr="003852CC">
        <w:rPr>
          <w:rFonts w:ascii="Cambria Math" w:hAnsi="Cambria Math" w:cs="Cambria Math"/>
        </w:rPr>
        <w:t>‑</w:t>
      </w:r>
      <w:r w:rsidRPr="003852CC">
        <w:rPr>
          <w:rFonts w:cstheme="minorHAnsi"/>
        </w:rPr>
        <w:t>metre lap pool and leisure facilities. There is also an outdoor water park with activities for the kids and complete with barbecues.</w:t>
      </w:r>
    </w:p>
    <w:p w14:paraId="37007057" w14:textId="2B26DEF5" w:rsidR="00BB6E5F" w:rsidRPr="003852CC" w:rsidRDefault="00BB6E5F" w:rsidP="003852CC">
      <w:pPr>
        <w:pStyle w:val="ListParagraph"/>
        <w:numPr>
          <w:ilvl w:val="0"/>
          <w:numId w:val="34"/>
        </w:numPr>
        <w:spacing w:after="0"/>
        <w:rPr>
          <w:rFonts w:cstheme="minorHAnsi"/>
          <w:b/>
          <w:bCs/>
          <w:sz w:val="22"/>
        </w:rPr>
      </w:pPr>
      <w:r w:rsidRPr="003852CC">
        <w:rPr>
          <w:rFonts w:cstheme="minorHAnsi"/>
          <w:b/>
          <w:bCs/>
          <w:sz w:val="22"/>
        </w:rPr>
        <w:t xml:space="preserve"> Whittlesea Swim Centre, 50 Walnut Street, Whittlesea </w:t>
      </w:r>
    </w:p>
    <w:p w14:paraId="26E278C6" w14:textId="77777777" w:rsidR="00BB6E5F" w:rsidRPr="003852CC" w:rsidRDefault="00BB6E5F" w:rsidP="003852CC">
      <w:pPr>
        <w:spacing w:after="0"/>
        <w:ind w:left="360"/>
        <w:rPr>
          <w:rFonts w:cstheme="minorHAnsi"/>
        </w:rPr>
      </w:pPr>
      <w:r w:rsidRPr="003852CC">
        <w:rPr>
          <w:rFonts w:cstheme="minorHAnsi"/>
        </w:rPr>
        <w:t>This outdoor complex caters to all ages and abilities. Its splash pad, water cannons and tipping buckets are sure to be a hit with kids!</w:t>
      </w:r>
    </w:p>
    <w:p w14:paraId="593FFC20" w14:textId="25F11F30" w:rsidR="00BB6E5F" w:rsidRPr="003852CC" w:rsidRDefault="00BB6E5F" w:rsidP="003852CC">
      <w:pPr>
        <w:pStyle w:val="ListParagraph"/>
        <w:numPr>
          <w:ilvl w:val="0"/>
          <w:numId w:val="34"/>
        </w:numPr>
        <w:spacing w:after="0"/>
        <w:rPr>
          <w:rFonts w:cstheme="minorHAnsi"/>
          <w:b/>
          <w:bCs/>
          <w:sz w:val="22"/>
        </w:rPr>
      </w:pPr>
      <w:r w:rsidRPr="003852CC">
        <w:rPr>
          <w:rFonts w:cstheme="minorHAnsi"/>
          <w:b/>
          <w:bCs/>
          <w:sz w:val="22"/>
        </w:rPr>
        <w:t xml:space="preserve"> Growling Frog Golf Course, 1910 Donnybrook Road, Yan Yean</w:t>
      </w:r>
    </w:p>
    <w:p w14:paraId="06B83A4F" w14:textId="77777777" w:rsidR="00BB6E5F" w:rsidRPr="003852CC" w:rsidRDefault="00BB6E5F" w:rsidP="003852CC">
      <w:pPr>
        <w:spacing w:after="0"/>
        <w:ind w:left="360"/>
        <w:rPr>
          <w:rFonts w:cstheme="minorHAnsi"/>
        </w:rPr>
      </w:pPr>
      <w:r w:rsidRPr="003852CC">
        <w:rPr>
          <w:rFonts w:cstheme="minorHAnsi"/>
        </w:rPr>
        <w:t>Enjoy a game of golf, practising at the driving range or a meal at the restaurant.</w:t>
      </w:r>
    </w:p>
    <w:p w14:paraId="3CAD22DA" w14:textId="7EB5F7D2" w:rsidR="00BB6E5F" w:rsidRPr="003852CC" w:rsidRDefault="00BB6E5F" w:rsidP="003852CC">
      <w:pPr>
        <w:pStyle w:val="ListParagraph"/>
        <w:numPr>
          <w:ilvl w:val="0"/>
          <w:numId w:val="34"/>
        </w:numPr>
        <w:spacing w:after="0"/>
        <w:rPr>
          <w:rFonts w:cstheme="minorHAnsi"/>
          <w:b/>
          <w:bCs/>
          <w:sz w:val="22"/>
        </w:rPr>
      </w:pPr>
      <w:r w:rsidRPr="003852CC">
        <w:rPr>
          <w:rFonts w:cstheme="minorHAnsi"/>
          <w:b/>
          <w:bCs/>
          <w:sz w:val="22"/>
        </w:rPr>
        <w:t xml:space="preserve"> Plenty Ranges Arts and Convention Centre, 35 Ferres Blvd, South Morang</w:t>
      </w:r>
    </w:p>
    <w:p w14:paraId="389409CA" w14:textId="7FC8BF3C" w:rsidR="000E39EF" w:rsidRDefault="00BB6E5F" w:rsidP="003852CC">
      <w:pPr>
        <w:spacing w:after="0"/>
        <w:ind w:left="360"/>
        <w:rPr>
          <w:rFonts w:cstheme="minorHAnsi"/>
        </w:rPr>
      </w:pPr>
      <w:r w:rsidRPr="003852CC">
        <w:rPr>
          <w:rFonts w:cstheme="minorHAnsi"/>
        </w:rPr>
        <w:t xml:space="preserve">Catch a theatre show, </w:t>
      </w:r>
      <w:proofErr w:type="gramStart"/>
      <w:r w:rsidRPr="003852CC">
        <w:rPr>
          <w:rFonts w:cstheme="minorHAnsi"/>
        </w:rPr>
        <w:t>comedy</w:t>
      </w:r>
      <w:proofErr w:type="gramEnd"/>
      <w:r w:rsidRPr="003852CC">
        <w:rPr>
          <w:rFonts w:cstheme="minorHAnsi"/>
        </w:rPr>
        <w:t xml:space="preserve"> or concert in City of Whittlesea’s own arts centre.</w:t>
      </w:r>
    </w:p>
    <w:p w14:paraId="535D4FC4" w14:textId="3DC9EC7E" w:rsidR="003852CC" w:rsidRDefault="003852CC" w:rsidP="003852CC">
      <w:pPr>
        <w:spacing w:after="0"/>
        <w:ind w:left="360"/>
        <w:rPr>
          <w:rFonts w:cstheme="minorHAnsi"/>
        </w:rPr>
      </w:pPr>
    </w:p>
    <w:p w14:paraId="068272E5" w14:textId="557E7BDB" w:rsidR="003852CC" w:rsidRDefault="003852CC" w:rsidP="003852CC">
      <w:pPr>
        <w:spacing w:after="0"/>
        <w:ind w:left="360"/>
        <w:rPr>
          <w:rFonts w:cstheme="minorHAnsi"/>
        </w:rPr>
      </w:pPr>
    </w:p>
    <w:p w14:paraId="70625107" w14:textId="347C66BD" w:rsidR="003852CC" w:rsidRDefault="003852CC" w:rsidP="003852CC">
      <w:pPr>
        <w:pStyle w:val="Heading1"/>
      </w:pPr>
      <w:bookmarkStart w:id="16" w:name="_Toc154665344"/>
      <w:r w:rsidRPr="003852CC">
        <w:t>Dive into summer pool safety</w:t>
      </w:r>
      <w:bookmarkEnd w:id="16"/>
    </w:p>
    <w:p w14:paraId="237E3256" w14:textId="216FDDFB" w:rsidR="003852CC" w:rsidRPr="003852CC" w:rsidRDefault="003852CC" w:rsidP="003852CC">
      <w:pPr>
        <w:spacing w:after="120"/>
        <w:rPr>
          <w:rFonts w:cstheme="minorHAnsi"/>
          <w:b/>
          <w:bCs/>
        </w:rPr>
      </w:pPr>
      <w:r w:rsidRPr="003852CC">
        <w:rPr>
          <w:rFonts w:cstheme="minorHAnsi"/>
          <w:b/>
          <w:bCs/>
        </w:rPr>
        <w:t>As temperatures rise, many families are eager to cool off in their backyard pools. However, ensuring pool safety is of utmost importance to prevent accidents and tragedies.</w:t>
      </w:r>
    </w:p>
    <w:p w14:paraId="69FC9D72" w14:textId="21DB135B" w:rsidR="003852CC" w:rsidRPr="003852CC" w:rsidRDefault="003852CC" w:rsidP="003852CC">
      <w:pPr>
        <w:spacing w:after="120"/>
        <w:rPr>
          <w:rFonts w:cstheme="minorHAnsi"/>
        </w:rPr>
      </w:pPr>
      <w:r w:rsidRPr="003852CC">
        <w:rPr>
          <w:rFonts w:cstheme="minorHAnsi"/>
        </w:rPr>
        <w:t>Here are some key tips to keep in mind.</w:t>
      </w:r>
    </w:p>
    <w:p w14:paraId="343B6894" w14:textId="77777777" w:rsidR="003852CC" w:rsidRPr="003852CC" w:rsidRDefault="003852CC" w:rsidP="003852CC">
      <w:pPr>
        <w:spacing w:after="120"/>
        <w:rPr>
          <w:rFonts w:cstheme="minorHAnsi"/>
        </w:rPr>
      </w:pPr>
      <w:r w:rsidRPr="003852CC">
        <w:rPr>
          <w:rFonts w:cstheme="minorHAnsi"/>
          <w:b/>
          <w:bCs/>
        </w:rPr>
        <w:t>Pool fencing:</w:t>
      </w:r>
      <w:r w:rsidRPr="003852CC">
        <w:rPr>
          <w:rFonts w:cstheme="minorHAnsi"/>
        </w:rPr>
        <w:t xml:space="preserve"> All pools must be enclosed by a compliant safety fence with a self</w:t>
      </w:r>
      <w:r w:rsidRPr="003852CC">
        <w:rPr>
          <w:rFonts w:ascii="Cambria Math" w:hAnsi="Cambria Math" w:cs="Cambria Math"/>
        </w:rPr>
        <w:t>‑</w:t>
      </w:r>
      <w:r w:rsidRPr="003852CC">
        <w:rPr>
          <w:rFonts w:cstheme="minorHAnsi"/>
        </w:rPr>
        <w:t>latching gate. Regularly inspect the fence to ensure it is in good condition.</w:t>
      </w:r>
    </w:p>
    <w:p w14:paraId="5BA3A0DA" w14:textId="1F2C2C4E" w:rsidR="003852CC" w:rsidRDefault="003852CC" w:rsidP="003852CC">
      <w:pPr>
        <w:spacing w:after="120"/>
        <w:rPr>
          <w:rFonts w:cstheme="minorHAnsi"/>
        </w:rPr>
      </w:pPr>
      <w:r w:rsidRPr="003852CC">
        <w:rPr>
          <w:rFonts w:cstheme="minorHAnsi"/>
          <w:b/>
          <w:bCs/>
        </w:rPr>
        <w:t>CPR skills:</w:t>
      </w:r>
      <w:r w:rsidRPr="003852CC">
        <w:rPr>
          <w:rFonts w:cstheme="minorHAnsi"/>
        </w:rPr>
        <w:t xml:space="preserve"> It is vital for pool owners to have first aid training. In an emergency, quick response can save lives.</w:t>
      </w:r>
    </w:p>
    <w:p w14:paraId="63093123" w14:textId="77777777" w:rsidR="003852CC" w:rsidRPr="003852CC" w:rsidRDefault="003852CC" w:rsidP="003852CC">
      <w:pPr>
        <w:spacing w:after="120"/>
        <w:rPr>
          <w:rFonts w:cstheme="minorHAnsi"/>
        </w:rPr>
      </w:pPr>
      <w:r w:rsidRPr="003852CC">
        <w:rPr>
          <w:rFonts w:cstheme="minorHAnsi"/>
          <w:b/>
          <w:bCs/>
        </w:rPr>
        <w:t>Pool maintenance:</w:t>
      </w:r>
      <w:r w:rsidRPr="003852CC">
        <w:rPr>
          <w:rFonts w:cstheme="minorHAnsi"/>
        </w:rPr>
        <w:t xml:space="preserve"> Regularly maintain your pool equipment and ensure it’s in proper working order.</w:t>
      </w:r>
    </w:p>
    <w:p w14:paraId="72AEE64D" w14:textId="77777777" w:rsidR="003852CC" w:rsidRPr="003852CC" w:rsidRDefault="003852CC" w:rsidP="003852CC">
      <w:pPr>
        <w:spacing w:after="120"/>
        <w:rPr>
          <w:rFonts w:cstheme="minorHAnsi"/>
        </w:rPr>
      </w:pPr>
      <w:r w:rsidRPr="003852CC">
        <w:rPr>
          <w:rFonts w:cstheme="minorHAnsi"/>
          <w:b/>
          <w:bCs/>
        </w:rPr>
        <w:t>Supervision:</w:t>
      </w:r>
      <w:r w:rsidRPr="003852CC">
        <w:rPr>
          <w:rFonts w:cstheme="minorHAnsi"/>
        </w:rPr>
        <w:t xml:space="preserve"> Never leave children unattended near the pool. Designate a responsible adult to keep watch.</w:t>
      </w:r>
    </w:p>
    <w:p w14:paraId="7CAC61D5" w14:textId="5A52C245" w:rsidR="003852CC" w:rsidRDefault="003852CC" w:rsidP="003852CC">
      <w:pPr>
        <w:spacing w:after="120"/>
        <w:rPr>
          <w:rFonts w:cstheme="minorHAnsi"/>
        </w:rPr>
      </w:pPr>
      <w:r w:rsidRPr="003852CC">
        <w:rPr>
          <w:rFonts w:cstheme="minorHAnsi"/>
          <w:b/>
          <w:bCs/>
        </w:rPr>
        <w:t>Pool rules:</w:t>
      </w:r>
      <w:r w:rsidRPr="003852CC">
        <w:rPr>
          <w:rFonts w:cstheme="minorHAnsi"/>
        </w:rPr>
        <w:t xml:space="preserve"> Establish and enforce pool rules to keep your friends and family safe, such as no diving in shallow areas.</w:t>
      </w:r>
    </w:p>
    <w:p w14:paraId="464826E1" w14:textId="6C823D15" w:rsidR="003852CC" w:rsidRPr="003852CC" w:rsidRDefault="003852CC" w:rsidP="003852CC">
      <w:pPr>
        <w:spacing w:after="120"/>
        <w:rPr>
          <w:rFonts w:cstheme="minorHAnsi"/>
        </w:rPr>
      </w:pPr>
      <w:r w:rsidRPr="003852CC">
        <w:rPr>
          <w:rFonts w:cstheme="minorHAnsi"/>
          <w:b/>
          <w:bCs/>
        </w:rPr>
        <w:t>Pool covers:</w:t>
      </w:r>
      <w:r w:rsidRPr="003852CC">
        <w:rPr>
          <w:rFonts w:cstheme="minorHAnsi"/>
        </w:rPr>
        <w:t xml:space="preserve"> Use a safety cover when the pool is not in use.</w:t>
      </w:r>
    </w:p>
    <w:p w14:paraId="341BE1D9" w14:textId="5B6E4337" w:rsidR="003852CC" w:rsidRPr="003852CC" w:rsidRDefault="003852CC" w:rsidP="003852CC">
      <w:pPr>
        <w:spacing w:after="120"/>
        <w:rPr>
          <w:rFonts w:cstheme="minorHAnsi"/>
        </w:rPr>
      </w:pPr>
      <w:r w:rsidRPr="003852CC">
        <w:rPr>
          <w:rFonts w:cstheme="minorHAnsi"/>
        </w:rPr>
        <w:t>By following these guidelines, you can enjoy a safe and refreshing summer in your pool. Stay vigilant, be prepared, and prioritise safety above all else.</w:t>
      </w:r>
    </w:p>
    <w:p w14:paraId="141DAC97" w14:textId="6E33E5D4" w:rsidR="003852CC" w:rsidRDefault="003852CC" w:rsidP="003852CC">
      <w:pPr>
        <w:spacing w:after="120"/>
        <w:rPr>
          <w:rFonts w:cstheme="minorHAnsi"/>
        </w:rPr>
      </w:pPr>
      <w:r w:rsidRPr="003852CC">
        <w:rPr>
          <w:rFonts w:cstheme="minorHAnsi"/>
        </w:rPr>
        <w:t xml:space="preserve">Find out more at </w:t>
      </w:r>
      <w:hyperlink r:id="rId18" w:history="1">
        <w:r w:rsidRPr="007B68B8">
          <w:rPr>
            <w:rStyle w:val="Hyperlink"/>
            <w:rFonts w:cstheme="minorHAnsi"/>
            <w:sz w:val="22"/>
          </w:rPr>
          <w:t>www.whittlesea.vic.gov.au/pools</w:t>
        </w:r>
      </w:hyperlink>
    </w:p>
    <w:p w14:paraId="2AAE27BF" w14:textId="28B7BD93" w:rsidR="003852CC" w:rsidRDefault="003852CC" w:rsidP="003852CC">
      <w:pPr>
        <w:spacing w:after="0"/>
        <w:rPr>
          <w:rFonts w:cstheme="minorHAnsi"/>
        </w:rPr>
      </w:pPr>
    </w:p>
    <w:p w14:paraId="2BF08140" w14:textId="449B4DB7" w:rsidR="003852CC" w:rsidRDefault="003852CC" w:rsidP="003852CC">
      <w:pPr>
        <w:spacing w:after="0"/>
        <w:rPr>
          <w:rFonts w:cstheme="minorHAnsi"/>
        </w:rPr>
      </w:pPr>
    </w:p>
    <w:p w14:paraId="15013AAD" w14:textId="6B34C67A" w:rsidR="003852CC" w:rsidRDefault="003852CC" w:rsidP="003852CC">
      <w:pPr>
        <w:spacing w:after="0"/>
        <w:rPr>
          <w:rFonts w:cstheme="minorHAnsi"/>
        </w:rPr>
      </w:pPr>
    </w:p>
    <w:p w14:paraId="62AF2909" w14:textId="74C61BB4" w:rsidR="003852CC" w:rsidRDefault="003852CC" w:rsidP="003852CC">
      <w:pPr>
        <w:spacing w:after="0"/>
        <w:rPr>
          <w:rFonts w:cstheme="minorHAnsi"/>
        </w:rPr>
      </w:pPr>
    </w:p>
    <w:p w14:paraId="6F21B5A2" w14:textId="77777777" w:rsidR="003852CC" w:rsidRDefault="003852CC" w:rsidP="003852CC">
      <w:pPr>
        <w:spacing w:after="0"/>
        <w:rPr>
          <w:rFonts w:cstheme="minorHAnsi"/>
        </w:rPr>
      </w:pPr>
    </w:p>
    <w:p w14:paraId="6B9DC49F" w14:textId="77777777" w:rsidR="003852CC" w:rsidRPr="003852CC" w:rsidRDefault="003852CC" w:rsidP="003852CC">
      <w:pPr>
        <w:spacing w:after="0"/>
        <w:rPr>
          <w:rFonts w:cstheme="minorHAnsi"/>
        </w:rPr>
      </w:pPr>
    </w:p>
    <w:p w14:paraId="4EC68A0B" w14:textId="60D7F765" w:rsidR="000E39EF" w:rsidRDefault="003852CC" w:rsidP="00401C0C">
      <w:pPr>
        <w:pStyle w:val="Heading1"/>
      </w:pPr>
      <w:bookmarkStart w:id="17" w:name="_Toc154665345"/>
      <w:r w:rsidRPr="003852CC">
        <w:lastRenderedPageBreak/>
        <w:t xml:space="preserve">Help </w:t>
      </w:r>
      <w:proofErr w:type="gramStart"/>
      <w:r w:rsidRPr="003852CC">
        <w:t>plan</w:t>
      </w:r>
      <w:proofErr w:type="gramEnd"/>
      <w:r w:rsidRPr="003852CC">
        <w:t xml:space="preserve"> for emergencies</w:t>
      </w:r>
      <w:bookmarkEnd w:id="17"/>
    </w:p>
    <w:p w14:paraId="4A5E04AE" w14:textId="75F956FE" w:rsidR="003852CC" w:rsidRPr="003852CC" w:rsidRDefault="003852CC" w:rsidP="003852CC">
      <w:pPr>
        <w:rPr>
          <w:b/>
          <w:bCs/>
        </w:rPr>
      </w:pPr>
      <w:r w:rsidRPr="003852CC">
        <w:rPr>
          <w:b/>
          <w:bCs/>
        </w:rPr>
        <w:t xml:space="preserve">Community members are invited to join a sub-committee that will help prepare our community for emergencies. </w:t>
      </w:r>
    </w:p>
    <w:p w14:paraId="13E67489" w14:textId="77777777" w:rsidR="003852CC" w:rsidRDefault="003852CC" w:rsidP="003852CC">
      <w:r>
        <w:t>The Community Sub</w:t>
      </w:r>
      <w:r>
        <w:rPr>
          <w:rFonts w:ascii="Cambria Math" w:hAnsi="Cambria Math" w:cs="Cambria Math"/>
        </w:rPr>
        <w:t>‑</w:t>
      </w:r>
      <w:r>
        <w:t xml:space="preserve">Committee (CSC) is a group of local people who share their views on planning before, during and after emergencies. </w:t>
      </w:r>
    </w:p>
    <w:p w14:paraId="0B115FC6" w14:textId="77777777" w:rsidR="003852CC" w:rsidRDefault="003852CC" w:rsidP="003852CC">
      <w:r>
        <w:t xml:space="preserve">The CSC will work to identify hazards in the City of Whittlesea and identify gaps in community knowledge. It will also support the various emergency services agencies to make sure our community is safer, better </w:t>
      </w:r>
      <w:proofErr w:type="gramStart"/>
      <w:r>
        <w:t>prepared</w:t>
      </w:r>
      <w:proofErr w:type="gramEnd"/>
      <w:r>
        <w:t xml:space="preserve"> and more resilient to emergencies. </w:t>
      </w:r>
    </w:p>
    <w:p w14:paraId="6EB91445" w14:textId="77777777" w:rsidR="003852CC" w:rsidRDefault="003852CC" w:rsidP="003852CC">
      <w:r>
        <w:t>“A healthy community builds community resilience against potential threats of all kinds, ensuring that the community will always be the safe and welcoming, extended family of which we can all be rightfully proud,” said previous committee member Ivan Peterson.</w:t>
      </w:r>
    </w:p>
    <w:p w14:paraId="583AD9B2" w14:textId="0F18EEFF" w:rsidR="003852CC" w:rsidRDefault="003852CC" w:rsidP="003852CC">
      <w:r>
        <w:t xml:space="preserve">Previous member Ian Holman adds “My passion is to inform, support and work cohesively with our communities and authorities as a voice of experience </w:t>
      </w:r>
      <w:r w:rsidRPr="003852CC">
        <w:t>to engage in developing a more prepared and resilient community.”</w:t>
      </w:r>
    </w:p>
    <w:p w14:paraId="4A955B51" w14:textId="77777777" w:rsidR="00356878" w:rsidRDefault="00356878" w:rsidP="003852CC"/>
    <w:p w14:paraId="68B6BECD" w14:textId="266E0D97" w:rsidR="003852CC" w:rsidRDefault="003852CC" w:rsidP="00356878">
      <w:pPr>
        <w:pStyle w:val="Heading1"/>
      </w:pPr>
      <w:bookmarkStart w:id="18" w:name="_Toc154665346"/>
      <w:r w:rsidRPr="003852CC">
        <w:t>Alliance to deliver new city</w:t>
      </w:r>
      <w:bookmarkEnd w:id="18"/>
    </w:p>
    <w:p w14:paraId="670C1B0B" w14:textId="032E8C94" w:rsidR="003852CC" w:rsidRPr="00356878" w:rsidRDefault="003852CC" w:rsidP="003852CC">
      <w:pPr>
        <w:rPr>
          <w:b/>
          <w:bCs/>
        </w:rPr>
      </w:pPr>
      <w:r w:rsidRPr="00356878">
        <w:rPr>
          <w:b/>
          <w:bCs/>
        </w:rPr>
        <w:t>The City of Whittlesea, Hume City Council and Mitchell Shire council have co-signed a historic Regional Partnership at a joint Council Meeting held in October as a commitment to collaboration for the planning and delivery of the new proposed city that will service the growing northern corridor.</w:t>
      </w:r>
    </w:p>
    <w:p w14:paraId="02DCEE22" w14:textId="77777777" w:rsidR="003852CC" w:rsidRDefault="003852CC" w:rsidP="003852CC">
      <w:r>
        <w:t xml:space="preserve">The three Councils will partner with the key landowner and the Victorian Government to plan for and deliver a new city in the north called Cloverton, which will span the three council areas. </w:t>
      </w:r>
    </w:p>
    <w:p w14:paraId="2BD3C1D0" w14:textId="00994337" w:rsidR="003852CC" w:rsidRDefault="003852CC" w:rsidP="003852CC">
      <w:r>
        <w:t>Anticipated to commence development in the coming years and ultimately be delivered over the next 30 years, the hub for health, education and recreational opportunities will provide services for an estimated 380,000 people.</w:t>
      </w:r>
    </w:p>
    <w:p w14:paraId="07FE1767" w14:textId="77777777" w:rsidR="003852CC" w:rsidRDefault="003852CC" w:rsidP="003852CC">
      <w:r>
        <w:t xml:space="preserve">Chair Administrator Lydia Wilson said Council was delighted to be a key partner in the creation of a new city of such regional significance. </w:t>
      </w:r>
    </w:p>
    <w:p w14:paraId="12B43487" w14:textId="3EBA0872" w:rsidR="003852CC" w:rsidRDefault="003852CC" w:rsidP="003852CC">
      <w:r>
        <w:t>“By working together, we can create exciting new communities where people and families can grow and thrive. We want to create vibrant neighbourhoods that cater for the social, economic and infrastructure needs of our diverse community now and into the future.”</w:t>
      </w:r>
    </w:p>
    <w:p w14:paraId="01E2CC18" w14:textId="74BC5D8D" w:rsidR="00356878" w:rsidRDefault="00356878" w:rsidP="003852CC"/>
    <w:p w14:paraId="795DEA33" w14:textId="22EEA0BD" w:rsidR="00356878" w:rsidRDefault="00356878" w:rsidP="003852CC"/>
    <w:p w14:paraId="37993007" w14:textId="0AD44D52" w:rsidR="00356878" w:rsidRDefault="00356878" w:rsidP="003852CC"/>
    <w:p w14:paraId="0DA6EEED" w14:textId="5828AD0C" w:rsidR="00356878" w:rsidRDefault="00356878" w:rsidP="003852CC"/>
    <w:p w14:paraId="2B8392FB" w14:textId="77777777" w:rsidR="00356878" w:rsidRPr="003852CC" w:rsidRDefault="00356878" w:rsidP="003852CC"/>
    <w:p w14:paraId="787A12A5" w14:textId="71AA770E" w:rsidR="000E39EF" w:rsidRDefault="00356878" w:rsidP="00401C0C">
      <w:pPr>
        <w:pStyle w:val="Heading1"/>
      </w:pPr>
      <w:bookmarkStart w:id="19" w:name="_Toc154665347"/>
      <w:r w:rsidRPr="00356878">
        <w:lastRenderedPageBreak/>
        <w:t>Community grants now open</w:t>
      </w:r>
      <w:bookmarkEnd w:id="19"/>
    </w:p>
    <w:p w14:paraId="33A6460E" w14:textId="6D355D34" w:rsidR="00356878" w:rsidRPr="00356878" w:rsidRDefault="00356878" w:rsidP="00356878">
      <w:pPr>
        <w:rPr>
          <w:b/>
          <w:bCs/>
        </w:rPr>
      </w:pPr>
      <w:r w:rsidRPr="00356878">
        <w:rPr>
          <w:b/>
          <w:bCs/>
        </w:rPr>
        <w:t>Thinking of applying for a City of Whittlesea Community Grant?</w:t>
      </w:r>
    </w:p>
    <w:p w14:paraId="7796E07A" w14:textId="77777777" w:rsidR="00356878" w:rsidRDefault="00356878" w:rsidP="00356878">
      <w:r>
        <w:t xml:space="preserve">The City of Whittlesea’s new community grants program is now in place, with funding available in six grant categories – small, medium, large, individual, unincorporated groups and emergency grants. </w:t>
      </w:r>
    </w:p>
    <w:p w14:paraId="334584A9" w14:textId="041DA1C2" w:rsidR="00356878" w:rsidRDefault="00356878" w:rsidP="00356878">
      <w:r>
        <w:t xml:space="preserve">To help you prepare to </w:t>
      </w:r>
      <w:proofErr w:type="gramStart"/>
      <w:r>
        <w:t>submit an application</w:t>
      </w:r>
      <w:proofErr w:type="gramEnd"/>
      <w:r>
        <w:t>, follow these handy tips:</w:t>
      </w:r>
    </w:p>
    <w:p w14:paraId="7FD33550" w14:textId="7DE506E4" w:rsidR="00356878" w:rsidRPr="00356878" w:rsidRDefault="00356878" w:rsidP="00356878">
      <w:pPr>
        <w:pStyle w:val="ListParagraph"/>
        <w:numPr>
          <w:ilvl w:val="0"/>
          <w:numId w:val="35"/>
        </w:numPr>
        <w:rPr>
          <w:sz w:val="22"/>
        </w:rPr>
      </w:pPr>
      <w:r w:rsidRPr="00356878">
        <w:rPr>
          <w:sz w:val="22"/>
        </w:rPr>
        <w:t>read the Grant Guidelines, available on our website, and check the eligibility criteria</w:t>
      </w:r>
    </w:p>
    <w:p w14:paraId="59DAEC88" w14:textId="27E60AB9" w:rsidR="00356878" w:rsidRPr="00356878" w:rsidRDefault="00356878" w:rsidP="00356878">
      <w:pPr>
        <w:pStyle w:val="ListParagraph"/>
        <w:numPr>
          <w:ilvl w:val="0"/>
          <w:numId w:val="35"/>
        </w:numPr>
        <w:rPr>
          <w:sz w:val="22"/>
        </w:rPr>
      </w:pPr>
      <w:r w:rsidRPr="00356878">
        <w:rPr>
          <w:sz w:val="22"/>
        </w:rPr>
        <w:t>check the closing date for submissions – individual and</w:t>
      </w:r>
    </w:p>
    <w:p w14:paraId="3EB103FC" w14:textId="77777777" w:rsidR="00356878" w:rsidRPr="00356878" w:rsidRDefault="00356878" w:rsidP="00356878">
      <w:pPr>
        <w:pStyle w:val="ListParagraph"/>
        <w:numPr>
          <w:ilvl w:val="0"/>
          <w:numId w:val="35"/>
        </w:numPr>
        <w:rPr>
          <w:sz w:val="22"/>
        </w:rPr>
      </w:pPr>
      <w:r w:rsidRPr="00356878">
        <w:rPr>
          <w:sz w:val="22"/>
        </w:rPr>
        <w:t xml:space="preserve">small grants are available monthly; medium, </w:t>
      </w:r>
      <w:proofErr w:type="gramStart"/>
      <w:r w:rsidRPr="00356878">
        <w:rPr>
          <w:sz w:val="22"/>
        </w:rPr>
        <w:t>large</w:t>
      </w:r>
      <w:proofErr w:type="gramEnd"/>
      <w:r w:rsidRPr="00356878">
        <w:rPr>
          <w:sz w:val="22"/>
        </w:rPr>
        <w:t xml:space="preserve"> and unincorporated groups are quarterly</w:t>
      </w:r>
    </w:p>
    <w:p w14:paraId="27F2A793" w14:textId="4F821C31" w:rsidR="00356878" w:rsidRPr="00356878" w:rsidRDefault="00356878" w:rsidP="00356878">
      <w:pPr>
        <w:pStyle w:val="ListParagraph"/>
        <w:numPr>
          <w:ilvl w:val="0"/>
          <w:numId w:val="35"/>
        </w:numPr>
        <w:rPr>
          <w:sz w:val="22"/>
        </w:rPr>
      </w:pPr>
      <w:r w:rsidRPr="00356878">
        <w:rPr>
          <w:sz w:val="22"/>
        </w:rPr>
        <w:t>ensure you have all the relevant paperwork and quotes required for your application</w:t>
      </w:r>
    </w:p>
    <w:p w14:paraId="56464FAA" w14:textId="77D9818B" w:rsidR="00356878" w:rsidRDefault="00356878" w:rsidP="00356878">
      <w:pPr>
        <w:pStyle w:val="ListParagraph"/>
        <w:numPr>
          <w:ilvl w:val="0"/>
          <w:numId w:val="35"/>
        </w:numPr>
      </w:pPr>
      <w:r w:rsidRPr="00356878">
        <w:rPr>
          <w:sz w:val="22"/>
        </w:rPr>
        <w:t xml:space="preserve">consider how your project aligns with the City of Whittlesea’s 2040 goals as outlined in the </w:t>
      </w:r>
      <w:proofErr w:type="gramStart"/>
      <w:r w:rsidRPr="00356878">
        <w:rPr>
          <w:sz w:val="22"/>
        </w:rPr>
        <w:t>grants</w:t>
      </w:r>
      <w:proofErr w:type="gramEnd"/>
      <w:r w:rsidRPr="00356878">
        <w:rPr>
          <w:sz w:val="22"/>
        </w:rPr>
        <w:t xml:space="preserve"> guidelines</w:t>
      </w:r>
      <w:r>
        <w:t>.</w:t>
      </w:r>
    </w:p>
    <w:p w14:paraId="587786DC" w14:textId="363747D6" w:rsidR="00356878" w:rsidRDefault="00356878" w:rsidP="00356878">
      <w:r>
        <w:t>Applicants are also encouraged to contact us on 9217 2170 to discuss their applications. Free grant</w:t>
      </w:r>
      <w:r>
        <w:rPr>
          <w:rFonts w:ascii="Cambria Math" w:hAnsi="Cambria Math" w:cs="Cambria Math"/>
        </w:rPr>
        <w:t>‑</w:t>
      </w:r>
      <w:r>
        <w:t xml:space="preserve">writing workshops are also run on a regular basis. For more information or to view the guidelines, visit </w:t>
      </w:r>
      <w:hyperlink r:id="rId19" w:history="1">
        <w:r w:rsidRPr="007B68B8">
          <w:rPr>
            <w:rStyle w:val="Hyperlink"/>
            <w:sz w:val="22"/>
          </w:rPr>
          <w:t>www.whittlesea.vic.gov.au/grants</w:t>
        </w:r>
      </w:hyperlink>
    </w:p>
    <w:p w14:paraId="6EE2F152" w14:textId="5D942B13" w:rsidR="00356878" w:rsidRDefault="00356878" w:rsidP="00356878"/>
    <w:p w14:paraId="18454DB3" w14:textId="45221875" w:rsidR="00356878" w:rsidRDefault="00356878" w:rsidP="00356878">
      <w:pPr>
        <w:pStyle w:val="Heading1"/>
      </w:pPr>
      <w:bookmarkStart w:id="20" w:name="_Toc154665348"/>
      <w:r w:rsidRPr="00356878">
        <w:t>New incentive to recycle</w:t>
      </w:r>
      <w:bookmarkEnd w:id="20"/>
    </w:p>
    <w:p w14:paraId="48111792" w14:textId="19A517F7" w:rsidR="00356878" w:rsidRPr="00356878" w:rsidRDefault="00356878" w:rsidP="00356878">
      <w:pPr>
        <w:rPr>
          <w:b/>
          <w:bCs/>
        </w:rPr>
      </w:pPr>
      <w:r w:rsidRPr="00356878">
        <w:rPr>
          <w:b/>
          <w:bCs/>
        </w:rPr>
        <w:t>The Victorian Government’s new Container Deposit Scheme will provide our community with a great incentive to recycle.</w:t>
      </w:r>
    </w:p>
    <w:p w14:paraId="7EB3D21C" w14:textId="77777777" w:rsidR="00356878" w:rsidRDefault="00356878" w:rsidP="00356878">
      <w:r>
        <w:t>As part of the Container Deposit Scheme, old containers will become new ones. This will give them new life and reduce litter and landfill.</w:t>
      </w:r>
    </w:p>
    <w:p w14:paraId="6D952CE1" w14:textId="65D2C525" w:rsidR="00356878" w:rsidRDefault="00356878" w:rsidP="00356878">
      <w:r>
        <w:t>People will receive a 10</w:t>
      </w:r>
      <w:r>
        <w:rPr>
          <w:rFonts w:ascii="Cambria Math" w:hAnsi="Cambria Math" w:cs="Cambria Math"/>
        </w:rPr>
        <w:t>‑</w:t>
      </w:r>
      <w:r>
        <w:t>cent refund for each eligible container returned while making a real difference to the environment through recycling.</w:t>
      </w:r>
    </w:p>
    <w:p w14:paraId="61E20530" w14:textId="47ECC1E9" w:rsidR="00356878" w:rsidRDefault="00356878" w:rsidP="00356878">
      <w:r w:rsidRPr="00356878">
        <w:t>Victoria’s Container Deposit Scheme is simple:</w:t>
      </w:r>
    </w:p>
    <w:p w14:paraId="695519C3" w14:textId="0F4D6F96" w:rsidR="00356878" w:rsidRPr="00356878" w:rsidRDefault="00356878" w:rsidP="00356878">
      <w:pPr>
        <w:pStyle w:val="ListParagraph"/>
        <w:numPr>
          <w:ilvl w:val="0"/>
          <w:numId w:val="36"/>
        </w:numPr>
        <w:rPr>
          <w:sz w:val="22"/>
        </w:rPr>
      </w:pPr>
      <w:r w:rsidRPr="00356878">
        <w:rPr>
          <w:sz w:val="22"/>
        </w:rPr>
        <w:t>Collect eligible drink containers</w:t>
      </w:r>
    </w:p>
    <w:p w14:paraId="00CA3E29" w14:textId="72EF69C2" w:rsidR="00356878" w:rsidRPr="00356878" w:rsidRDefault="00356878" w:rsidP="00356878">
      <w:pPr>
        <w:pStyle w:val="ListParagraph"/>
        <w:numPr>
          <w:ilvl w:val="0"/>
          <w:numId w:val="36"/>
        </w:numPr>
        <w:rPr>
          <w:sz w:val="22"/>
        </w:rPr>
      </w:pPr>
      <w:r w:rsidRPr="00356878">
        <w:rPr>
          <w:sz w:val="22"/>
        </w:rPr>
        <w:t>Find your refund point</w:t>
      </w:r>
    </w:p>
    <w:p w14:paraId="69BF6915" w14:textId="3209B89B" w:rsidR="00356878" w:rsidRPr="00356878" w:rsidRDefault="00356878" w:rsidP="00356878">
      <w:pPr>
        <w:pStyle w:val="ListParagraph"/>
        <w:numPr>
          <w:ilvl w:val="0"/>
          <w:numId w:val="36"/>
        </w:numPr>
        <w:rPr>
          <w:sz w:val="22"/>
        </w:rPr>
      </w:pPr>
      <w:r w:rsidRPr="00356878">
        <w:rPr>
          <w:sz w:val="22"/>
        </w:rPr>
        <w:t>Earn or donate your refund</w:t>
      </w:r>
    </w:p>
    <w:p w14:paraId="60D7D80A" w14:textId="0801B24A" w:rsidR="00356878" w:rsidRPr="00356878" w:rsidRDefault="00356878" w:rsidP="00356878">
      <w:pPr>
        <w:pStyle w:val="ListParagraph"/>
        <w:numPr>
          <w:ilvl w:val="0"/>
          <w:numId w:val="36"/>
        </w:numPr>
        <w:rPr>
          <w:sz w:val="22"/>
        </w:rPr>
      </w:pPr>
      <w:r w:rsidRPr="00356878">
        <w:rPr>
          <w:sz w:val="22"/>
        </w:rPr>
        <w:t>Containers are recycled.</w:t>
      </w:r>
    </w:p>
    <w:p w14:paraId="7E49E4BC" w14:textId="62F26CB6" w:rsidR="00356878" w:rsidRDefault="00356878" w:rsidP="00356878">
      <w:r w:rsidRPr="00356878">
        <w:t xml:space="preserve">To discover local refund points and learn about eligible containers, visit </w:t>
      </w:r>
      <w:hyperlink r:id="rId20" w:history="1">
        <w:r w:rsidRPr="007B68B8">
          <w:rPr>
            <w:rStyle w:val="Hyperlink"/>
            <w:sz w:val="22"/>
          </w:rPr>
          <w:t>www.cdsvic.org.au</w:t>
        </w:r>
      </w:hyperlink>
    </w:p>
    <w:p w14:paraId="10D4A64B" w14:textId="77777777" w:rsidR="00356878" w:rsidRPr="00356878" w:rsidRDefault="00356878" w:rsidP="00356878"/>
    <w:p w14:paraId="6ED56714" w14:textId="54797C66" w:rsidR="00356878" w:rsidRDefault="00356878" w:rsidP="00356878">
      <w:pPr>
        <w:pStyle w:val="Heading1"/>
      </w:pPr>
      <w:bookmarkStart w:id="21" w:name="_Toc154665349"/>
      <w:r>
        <w:t>Public holiday bin collections</w:t>
      </w:r>
      <w:bookmarkEnd w:id="21"/>
    </w:p>
    <w:p w14:paraId="5EA6C3FF" w14:textId="0BE06560" w:rsidR="00356878" w:rsidRPr="00356878" w:rsidRDefault="00356878" w:rsidP="00356878">
      <w:r>
        <w:t>Bins will not be collected on Christmas Day or New Year’s Day and will be collected a day later. Collections will run one day behind schedule for the rest of that week.</w:t>
      </w:r>
    </w:p>
    <w:p w14:paraId="374B6831" w14:textId="710C26BD" w:rsidR="000E39EF" w:rsidRDefault="00356878" w:rsidP="00356878">
      <w:pPr>
        <w:pStyle w:val="Heading1"/>
      </w:pPr>
      <w:bookmarkStart w:id="22" w:name="_Toc154665350"/>
      <w:r>
        <w:lastRenderedPageBreak/>
        <w:t>Face-to-face Council support in Whittlesea</w:t>
      </w:r>
      <w:bookmarkEnd w:id="22"/>
    </w:p>
    <w:p w14:paraId="0E41C1B1" w14:textId="77777777" w:rsidR="00356878" w:rsidRPr="00356878" w:rsidRDefault="00356878" w:rsidP="00356878">
      <w:pPr>
        <w:rPr>
          <w:b/>
          <w:bCs/>
        </w:rPr>
      </w:pPr>
      <w:r w:rsidRPr="00356878">
        <w:rPr>
          <w:b/>
          <w:bCs/>
        </w:rPr>
        <w:t>Council’s friendly customer service team are on hand to assist you at the new Whittlesea Services Hub from 9.30am–5pm weekdays.</w:t>
      </w:r>
    </w:p>
    <w:p w14:paraId="7A37061C" w14:textId="0837423D" w:rsidR="00356878" w:rsidRDefault="00356878" w:rsidP="00356878">
      <w:r>
        <w:t>Specialist Council staff are available on a roster throughout the week:</w:t>
      </w:r>
    </w:p>
    <w:p w14:paraId="4BD09C20" w14:textId="7EAD6AF7" w:rsidR="00356878" w:rsidRPr="00356878" w:rsidRDefault="00356878" w:rsidP="00356878">
      <w:pPr>
        <w:pStyle w:val="ListParagraph"/>
        <w:numPr>
          <w:ilvl w:val="0"/>
          <w:numId w:val="35"/>
        </w:numPr>
        <w:rPr>
          <w:sz w:val="22"/>
        </w:rPr>
      </w:pPr>
      <w:r w:rsidRPr="00356878">
        <w:rPr>
          <w:sz w:val="22"/>
        </w:rPr>
        <w:t>Emergency management: Monday, 10am–2pm</w:t>
      </w:r>
    </w:p>
    <w:p w14:paraId="1D024554" w14:textId="35D4EB78" w:rsidR="00356878" w:rsidRPr="00356878" w:rsidRDefault="00356878" w:rsidP="00356878">
      <w:pPr>
        <w:pStyle w:val="ListParagraph"/>
        <w:numPr>
          <w:ilvl w:val="0"/>
          <w:numId w:val="35"/>
        </w:numPr>
        <w:rPr>
          <w:sz w:val="22"/>
        </w:rPr>
      </w:pPr>
      <w:r w:rsidRPr="00356878">
        <w:rPr>
          <w:sz w:val="22"/>
        </w:rPr>
        <w:t>Business concierge: Tuesday, 9.30am–4pm</w:t>
      </w:r>
    </w:p>
    <w:p w14:paraId="7B2A68DA" w14:textId="6993F5FD" w:rsidR="00356878" w:rsidRPr="00356878" w:rsidRDefault="00356878" w:rsidP="00356878">
      <w:pPr>
        <w:pStyle w:val="ListParagraph"/>
        <w:numPr>
          <w:ilvl w:val="0"/>
          <w:numId w:val="35"/>
        </w:numPr>
        <w:rPr>
          <w:sz w:val="22"/>
        </w:rPr>
      </w:pPr>
      <w:r w:rsidRPr="00356878">
        <w:rPr>
          <w:sz w:val="22"/>
        </w:rPr>
        <w:t>Building services: Wednesday, 9.30am–4pm</w:t>
      </w:r>
    </w:p>
    <w:p w14:paraId="25055C06" w14:textId="00064AAB" w:rsidR="00356878" w:rsidRPr="00356878" w:rsidRDefault="00356878" w:rsidP="00356878">
      <w:pPr>
        <w:pStyle w:val="ListParagraph"/>
        <w:numPr>
          <w:ilvl w:val="0"/>
          <w:numId w:val="35"/>
        </w:numPr>
        <w:rPr>
          <w:sz w:val="22"/>
        </w:rPr>
      </w:pPr>
      <w:r w:rsidRPr="00356878">
        <w:rPr>
          <w:sz w:val="22"/>
        </w:rPr>
        <w:t>Planning services: Thursday, 9.30am–4pm</w:t>
      </w:r>
    </w:p>
    <w:p w14:paraId="4AF4DF67" w14:textId="1E9A47F2" w:rsidR="00356878" w:rsidRDefault="00356878" w:rsidP="00356878">
      <w:r>
        <w:t>The Whittlesea Service Hub is located at 63 Church St, Whittlesea.</w:t>
      </w:r>
    </w:p>
    <w:p w14:paraId="1FC6D739" w14:textId="1C0B10A2" w:rsidR="00356878" w:rsidRDefault="00356878" w:rsidP="00356878">
      <w:r w:rsidRPr="00356878">
        <w:t>You can also visit Council’s Civic Centre in South Morang, call 9217 2170 or visit</w:t>
      </w:r>
      <w:r>
        <w:t xml:space="preserve"> </w:t>
      </w:r>
      <w:hyperlink r:id="rId21" w:history="1">
        <w:r w:rsidRPr="007B68B8">
          <w:rPr>
            <w:rStyle w:val="Hyperlink"/>
            <w:sz w:val="22"/>
          </w:rPr>
          <w:t>www.whittlesea.vic.gov.au</w:t>
        </w:r>
      </w:hyperlink>
    </w:p>
    <w:p w14:paraId="62240392" w14:textId="6C071C14" w:rsidR="00356878" w:rsidRDefault="00356878" w:rsidP="00356878"/>
    <w:p w14:paraId="735C1D8B" w14:textId="4391650D" w:rsidR="00356878" w:rsidRDefault="00356878" w:rsidP="00356878">
      <w:pPr>
        <w:pStyle w:val="Heading1"/>
      </w:pPr>
      <w:bookmarkStart w:id="23" w:name="_Toc154665351"/>
      <w:r>
        <w:t>2024 City of Whittlesea Business Awards</w:t>
      </w:r>
      <w:bookmarkEnd w:id="23"/>
    </w:p>
    <w:p w14:paraId="2FE65C6D" w14:textId="77777777" w:rsidR="00356878" w:rsidRDefault="00356878" w:rsidP="00356878">
      <w:r>
        <w:t xml:space="preserve">The City of Whittlesea Business Awards are back in the new year. </w:t>
      </w:r>
    </w:p>
    <w:p w14:paraId="3374900C" w14:textId="77777777" w:rsidR="00356878" w:rsidRDefault="00356878" w:rsidP="00356878">
      <w:r>
        <w:t>We’re excited to introduce a new category for next year, specifically tailored for home</w:t>
      </w:r>
      <w:r>
        <w:rPr>
          <w:rFonts w:ascii="Cambria Math" w:hAnsi="Cambria Math" w:cs="Cambria Math"/>
        </w:rPr>
        <w:t>‑</w:t>
      </w:r>
      <w:r>
        <w:t>based businesses.</w:t>
      </w:r>
    </w:p>
    <w:p w14:paraId="67CD19C8" w14:textId="60D19700" w:rsidR="00356878" w:rsidRDefault="00356878" w:rsidP="00356878">
      <w:r>
        <w:t>Award categories for 2024:</w:t>
      </w:r>
    </w:p>
    <w:p w14:paraId="7930D7B6" w14:textId="73780171" w:rsidR="00356878" w:rsidRPr="00356878" w:rsidRDefault="00356878" w:rsidP="00356878">
      <w:pPr>
        <w:pStyle w:val="ListParagraph"/>
        <w:numPr>
          <w:ilvl w:val="0"/>
          <w:numId w:val="35"/>
        </w:numPr>
        <w:rPr>
          <w:rFonts w:cstheme="minorHAnsi"/>
          <w:sz w:val="22"/>
        </w:rPr>
      </w:pPr>
      <w:r w:rsidRPr="00356878">
        <w:rPr>
          <w:rFonts w:cstheme="minorHAnsi"/>
          <w:sz w:val="22"/>
        </w:rPr>
        <w:t>Customer Service</w:t>
      </w:r>
    </w:p>
    <w:p w14:paraId="61D05C86" w14:textId="695A4D50" w:rsidR="00356878" w:rsidRPr="00356878" w:rsidRDefault="00356878" w:rsidP="00356878">
      <w:pPr>
        <w:pStyle w:val="ListParagraph"/>
        <w:numPr>
          <w:ilvl w:val="0"/>
          <w:numId w:val="35"/>
        </w:numPr>
        <w:rPr>
          <w:rFonts w:cstheme="minorHAnsi"/>
          <w:sz w:val="22"/>
        </w:rPr>
      </w:pPr>
      <w:r w:rsidRPr="00356878">
        <w:rPr>
          <w:rFonts w:cstheme="minorHAnsi"/>
          <w:sz w:val="22"/>
        </w:rPr>
        <w:t>Innovation and Enterprise</w:t>
      </w:r>
    </w:p>
    <w:p w14:paraId="117A60D1" w14:textId="42217D7D" w:rsidR="00356878" w:rsidRPr="00356878" w:rsidRDefault="00356878" w:rsidP="00356878">
      <w:pPr>
        <w:pStyle w:val="ListParagraph"/>
        <w:numPr>
          <w:ilvl w:val="0"/>
          <w:numId w:val="35"/>
        </w:numPr>
        <w:rPr>
          <w:rFonts w:cstheme="minorHAnsi"/>
          <w:sz w:val="22"/>
        </w:rPr>
      </w:pPr>
      <w:r w:rsidRPr="00356878">
        <w:rPr>
          <w:rFonts w:cstheme="minorHAnsi"/>
          <w:sz w:val="22"/>
        </w:rPr>
        <w:t>Sustainability and Environment</w:t>
      </w:r>
    </w:p>
    <w:p w14:paraId="1EE0E721" w14:textId="306AD5BF" w:rsidR="00356878" w:rsidRPr="00356878" w:rsidRDefault="00356878" w:rsidP="00356878">
      <w:pPr>
        <w:pStyle w:val="ListParagraph"/>
        <w:numPr>
          <w:ilvl w:val="0"/>
          <w:numId w:val="35"/>
        </w:numPr>
        <w:rPr>
          <w:rFonts w:cstheme="minorHAnsi"/>
          <w:sz w:val="22"/>
        </w:rPr>
      </w:pPr>
      <w:r w:rsidRPr="00356878">
        <w:rPr>
          <w:rFonts w:cstheme="minorHAnsi"/>
          <w:sz w:val="22"/>
        </w:rPr>
        <w:t>Community Contribution</w:t>
      </w:r>
    </w:p>
    <w:p w14:paraId="350F8F1E" w14:textId="55AAF48E" w:rsidR="00356878" w:rsidRPr="00356878" w:rsidRDefault="00356878" w:rsidP="00356878">
      <w:pPr>
        <w:pStyle w:val="ListParagraph"/>
        <w:numPr>
          <w:ilvl w:val="0"/>
          <w:numId w:val="35"/>
        </w:numPr>
        <w:rPr>
          <w:rFonts w:cstheme="minorHAnsi"/>
          <w:sz w:val="22"/>
        </w:rPr>
      </w:pPr>
      <w:r w:rsidRPr="00356878">
        <w:rPr>
          <w:rFonts w:cstheme="minorHAnsi"/>
          <w:sz w:val="22"/>
        </w:rPr>
        <w:t>Workplace Diversity</w:t>
      </w:r>
    </w:p>
    <w:p w14:paraId="30F2393B" w14:textId="06C54430" w:rsidR="00356878" w:rsidRPr="00356878" w:rsidRDefault="00356878" w:rsidP="00356878">
      <w:pPr>
        <w:pStyle w:val="ListParagraph"/>
        <w:numPr>
          <w:ilvl w:val="0"/>
          <w:numId w:val="35"/>
        </w:numPr>
        <w:rPr>
          <w:rFonts w:cstheme="minorHAnsi"/>
          <w:sz w:val="22"/>
        </w:rPr>
      </w:pPr>
      <w:r w:rsidRPr="00356878">
        <w:rPr>
          <w:rFonts w:cstheme="minorHAnsi"/>
          <w:sz w:val="22"/>
        </w:rPr>
        <w:t>Home</w:t>
      </w:r>
      <w:r w:rsidRPr="00356878">
        <w:rPr>
          <w:rFonts w:ascii="Cambria Math" w:hAnsi="Cambria Math" w:cs="Cambria Math"/>
          <w:sz w:val="22"/>
        </w:rPr>
        <w:t>‑</w:t>
      </w:r>
      <w:r w:rsidRPr="00356878">
        <w:rPr>
          <w:rFonts w:cstheme="minorHAnsi"/>
          <w:sz w:val="22"/>
        </w:rPr>
        <w:t>based business</w:t>
      </w:r>
    </w:p>
    <w:p w14:paraId="639ACDB7" w14:textId="3878532E" w:rsidR="00356878" w:rsidRDefault="00356878" w:rsidP="00356878">
      <w:pPr>
        <w:pStyle w:val="ListParagraph"/>
        <w:numPr>
          <w:ilvl w:val="0"/>
          <w:numId w:val="35"/>
        </w:numPr>
        <w:rPr>
          <w:rFonts w:cstheme="minorHAnsi"/>
          <w:sz w:val="22"/>
        </w:rPr>
      </w:pPr>
      <w:r w:rsidRPr="00356878">
        <w:rPr>
          <w:rFonts w:cstheme="minorHAnsi"/>
          <w:sz w:val="22"/>
        </w:rPr>
        <w:t>Business of the Year</w:t>
      </w:r>
    </w:p>
    <w:p w14:paraId="7B1BD30A" w14:textId="77777777" w:rsidR="00807485" w:rsidRPr="00807485" w:rsidRDefault="00807485" w:rsidP="00807485">
      <w:pPr>
        <w:rPr>
          <w:rFonts w:cstheme="minorHAnsi"/>
        </w:rPr>
      </w:pPr>
    </w:p>
    <w:p w14:paraId="2E27C352" w14:textId="77777777" w:rsidR="00356878" w:rsidRPr="00356878" w:rsidRDefault="00356878" w:rsidP="00356878">
      <w:pPr>
        <w:pStyle w:val="Heading1"/>
      </w:pPr>
      <w:bookmarkStart w:id="24" w:name="_Toc154665352"/>
      <w:r w:rsidRPr="00356878">
        <w:t>Join the Business Network</w:t>
      </w:r>
      <w:bookmarkEnd w:id="24"/>
    </w:p>
    <w:p w14:paraId="692978AE" w14:textId="3F66552D" w:rsidR="00356878" w:rsidRPr="00356878" w:rsidRDefault="00356878" w:rsidP="00356878">
      <w:pPr>
        <w:rPr>
          <w:rFonts w:cstheme="minorHAnsi"/>
          <w:b/>
          <w:bCs/>
        </w:rPr>
      </w:pPr>
      <w:r w:rsidRPr="00356878">
        <w:rPr>
          <w:rFonts w:cstheme="minorHAnsi"/>
          <w:b/>
          <w:bCs/>
        </w:rPr>
        <w:t>The Awards are exclusively open to members of the Business Network and nominations will open in February 2024. If you haven’t already joined our Business Network join today – it’s free</w:t>
      </w:r>
    </w:p>
    <w:p w14:paraId="53DE6DB9" w14:textId="03BAA5D9" w:rsidR="00356878" w:rsidRDefault="00356878" w:rsidP="00356878">
      <w:pPr>
        <w:rPr>
          <w:rFonts w:cstheme="minorHAnsi"/>
        </w:rPr>
      </w:pPr>
      <w:r w:rsidRPr="00356878">
        <w:rPr>
          <w:rFonts w:cstheme="minorHAnsi"/>
        </w:rPr>
        <w:t xml:space="preserve">Sign up at www.whittlesea.vic.gov.au/businessnetwork and be ready to submit your nomination and be recognised for your efforts, </w:t>
      </w:r>
      <w:proofErr w:type="gramStart"/>
      <w:r w:rsidRPr="00356878">
        <w:rPr>
          <w:rFonts w:cstheme="minorHAnsi"/>
        </w:rPr>
        <w:t>commitment</w:t>
      </w:r>
      <w:proofErr w:type="gramEnd"/>
      <w:r w:rsidRPr="00356878">
        <w:rPr>
          <w:rFonts w:cstheme="minorHAnsi"/>
        </w:rPr>
        <w:t xml:space="preserve"> and successes.</w:t>
      </w:r>
    </w:p>
    <w:p w14:paraId="2A7933CD" w14:textId="06C4FB45" w:rsidR="00356878" w:rsidRDefault="00356878" w:rsidP="00356878">
      <w:pPr>
        <w:rPr>
          <w:rFonts w:cstheme="minorHAnsi"/>
        </w:rPr>
      </w:pPr>
    </w:p>
    <w:p w14:paraId="4DE83798" w14:textId="60A99E87" w:rsidR="00356878" w:rsidRDefault="00356878" w:rsidP="00356878">
      <w:pPr>
        <w:rPr>
          <w:rFonts w:cstheme="minorHAnsi"/>
        </w:rPr>
      </w:pPr>
    </w:p>
    <w:p w14:paraId="663398DA" w14:textId="77777777" w:rsidR="00356878" w:rsidRPr="00356878" w:rsidRDefault="00356878" w:rsidP="00356878">
      <w:pPr>
        <w:rPr>
          <w:rFonts w:cstheme="minorHAnsi"/>
        </w:rPr>
      </w:pPr>
    </w:p>
    <w:p w14:paraId="1C50F630" w14:textId="4F1417F3" w:rsidR="000E39EF" w:rsidRDefault="00356878" w:rsidP="00401C0C">
      <w:pPr>
        <w:pStyle w:val="Heading1"/>
      </w:pPr>
      <w:bookmarkStart w:id="25" w:name="_Toc154665353"/>
      <w:r w:rsidRPr="00356878">
        <w:lastRenderedPageBreak/>
        <w:t>Support for business</w:t>
      </w:r>
      <w:bookmarkEnd w:id="25"/>
    </w:p>
    <w:p w14:paraId="5A6DADB9" w14:textId="647BCE0B" w:rsidR="00356878" w:rsidRPr="00807485" w:rsidRDefault="00356878" w:rsidP="00356878">
      <w:pPr>
        <w:rPr>
          <w:b/>
          <w:bCs/>
        </w:rPr>
      </w:pPr>
      <w:r w:rsidRPr="00807485">
        <w:rPr>
          <w:b/>
          <w:bCs/>
        </w:rPr>
        <w:t>Council’s Business Concierge is a free service to guide and assist you through the process of starting or expanding your business.</w:t>
      </w:r>
    </w:p>
    <w:p w14:paraId="3CAE7078" w14:textId="77777777" w:rsidR="00356878" w:rsidRDefault="00356878" w:rsidP="00356878">
      <w:r>
        <w:t>We understand that navigating through Council can be challenging and businesses may need one or more permits to start operating. That’s why we have established the Business Concierge service.</w:t>
      </w:r>
    </w:p>
    <w:p w14:paraId="50E7A509" w14:textId="7C9C5695" w:rsidR="00356878" w:rsidRDefault="00356878" w:rsidP="00356878">
      <w:r>
        <w:t>The Business Concierge can assist with:</w:t>
      </w:r>
    </w:p>
    <w:p w14:paraId="70DD0330" w14:textId="269FA7A2" w:rsidR="00356878" w:rsidRPr="00356878" w:rsidRDefault="00356878" w:rsidP="00356878">
      <w:pPr>
        <w:pStyle w:val="ListParagraph"/>
        <w:numPr>
          <w:ilvl w:val="0"/>
          <w:numId w:val="35"/>
        </w:numPr>
        <w:rPr>
          <w:sz w:val="22"/>
        </w:rPr>
      </w:pPr>
      <w:r w:rsidRPr="00356878">
        <w:rPr>
          <w:sz w:val="22"/>
        </w:rPr>
        <w:t>providing all the information you require to open or expand your business</w:t>
      </w:r>
    </w:p>
    <w:p w14:paraId="69D049FC" w14:textId="2A92FC60" w:rsidR="00356878" w:rsidRPr="00356878" w:rsidRDefault="00356878" w:rsidP="00356878">
      <w:pPr>
        <w:pStyle w:val="ListParagraph"/>
        <w:numPr>
          <w:ilvl w:val="0"/>
          <w:numId w:val="35"/>
        </w:numPr>
        <w:rPr>
          <w:sz w:val="22"/>
        </w:rPr>
      </w:pPr>
      <w:r w:rsidRPr="00356878">
        <w:rPr>
          <w:sz w:val="22"/>
        </w:rPr>
        <w:t>helping you to understand which permits you will require</w:t>
      </w:r>
    </w:p>
    <w:p w14:paraId="76B34AFE" w14:textId="0C8E160F" w:rsidR="00356878" w:rsidRPr="00356878" w:rsidRDefault="00356878" w:rsidP="00356878">
      <w:pPr>
        <w:pStyle w:val="ListParagraph"/>
        <w:numPr>
          <w:ilvl w:val="0"/>
          <w:numId w:val="35"/>
        </w:numPr>
        <w:rPr>
          <w:sz w:val="22"/>
        </w:rPr>
      </w:pPr>
      <w:r w:rsidRPr="00356878">
        <w:rPr>
          <w:sz w:val="22"/>
        </w:rPr>
        <w:t>helping you complete and submit these applications</w:t>
      </w:r>
    </w:p>
    <w:p w14:paraId="14B28320" w14:textId="5D5E17B9" w:rsidR="00356878" w:rsidRDefault="00356878" w:rsidP="00356878">
      <w:pPr>
        <w:pStyle w:val="ListParagraph"/>
        <w:numPr>
          <w:ilvl w:val="0"/>
          <w:numId w:val="35"/>
        </w:numPr>
        <w:rPr>
          <w:sz w:val="22"/>
        </w:rPr>
      </w:pPr>
      <w:r w:rsidRPr="00356878">
        <w:rPr>
          <w:sz w:val="22"/>
        </w:rPr>
        <w:t>providing advice on other aspects of running your business.</w:t>
      </w:r>
    </w:p>
    <w:p w14:paraId="7DC0F1CA" w14:textId="1271F4E0" w:rsidR="00356878" w:rsidRDefault="00356878" w:rsidP="00356878">
      <w:r w:rsidRPr="00356878">
        <w:t xml:space="preserve">Contact the Business Concierge via email at </w:t>
      </w:r>
      <w:hyperlink r:id="rId22" w:history="1">
        <w:r w:rsidR="00807485" w:rsidRPr="007B68B8">
          <w:rPr>
            <w:rStyle w:val="Hyperlink"/>
            <w:sz w:val="22"/>
          </w:rPr>
          <w:t>business.concierge@whittlesea.vic.gov.au</w:t>
        </w:r>
      </w:hyperlink>
      <w:r w:rsidR="00807485">
        <w:t xml:space="preserve"> </w:t>
      </w:r>
      <w:r w:rsidRPr="00356878">
        <w:t>or call us on 9217 2170.</w:t>
      </w:r>
    </w:p>
    <w:p w14:paraId="38CBDFB6" w14:textId="005214A6" w:rsidR="00807485" w:rsidRDefault="00807485" w:rsidP="00356878"/>
    <w:p w14:paraId="231BBDB3" w14:textId="77777777" w:rsidR="00807485" w:rsidRDefault="00807485" w:rsidP="00807485">
      <w:pPr>
        <w:pStyle w:val="Heading1"/>
      </w:pPr>
      <w:bookmarkStart w:id="26" w:name="_Toc154665354"/>
      <w:r>
        <w:t>Nominate a local hero</w:t>
      </w:r>
      <w:bookmarkEnd w:id="26"/>
    </w:p>
    <w:p w14:paraId="67EEDB60" w14:textId="68E62909" w:rsidR="00807485" w:rsidRPr="00807485" w:rsidRDefault="00807485" w:rsidP="00807485">
      <w:pPr>
        <w:rPr>
          <w:b/>
          <w:bCs/>
        </w:rPr>
      </w:pPr>
      <w:r w:rsidRPr="00807485">
        <w:rPr>
          <w:b/>
          <w:bCs/>
        </w:rPr>
        <w:t>Nominations are now open for the 2023 Community Awards.</w:t>
      </w:r>
    </w:p>
    <w:p w14:paraId="5F9FAD01" w14:textId="77777777" w:rsidR="00807485" w:rsidRDefault="00807485" w:rsidP="00807485">
      <w:r>
        <w:t xml:space="preserve">Administrator Christian Zahra AM said the awards are a great way to acknowledge and celebrate outstanding contributions made by members of our community. </w:t>
      </w:r>
    </w:p>
    <w:p w14:paraId="60C1333B" w14:textId="3BEA6429" w:rsidR="00807485" w:rsidRDefault="00807485" w:rsidP="00807485">
      <w:r>
        <w:t xml:space="preserve">“If you know someone in the community deserving of recognition for the </w:t>
      </w:r>
      <w:proofErr w:type="gramStart"/>
      <w:r>
        <w:t>work</w:t>
      </w:r>
      <w:proofErr w:type="gramEnd"/>
      <w:r>
        <w:t xml:space="preserve"> they do in helping others or the environment, we encourage you to submit a nomination,” said Christian.</w:t>
      </w:r>
    </w:p>
    <w:p w14:paraId="718FFD04" w14:textId="0BDF21B1" w:rsidR="00807485" w:rsidRDefault="00807485" w:rsidP="00807485">
      <w:r w:rsidRPr="00807485">
        <w:t>Awards are presented in five categories:</w:t>
      </w:r>
    </w:p>
    <w:p w14:paraId="1C876D54" w14:textId="24140689" w:rsidR="00807485" w:rsidRPr="00807485" w:rsidRDefault="00807485" w:rsidP="00807485">
      <w:pPr>
        <w:pStyle w:val="ListParagraph"/>
        <w:numPr>
          <w:ilvl w:val="0"/>
          <w:numId w:val="35"/>
        </w:numPr>
        <w:rPr>
          <w:sz w:val="22"/>
        </w:rPr>
      </w:pPr>
      <w:r w:rsidRPr="00807485">
        <w:rPr>
          <w:sz w:val="22"/>
        </w:rPr>
        <w:t>Citizen of the Year</w:t>
      </w:r>
    </w:p>
    <w:p w14:paraId="127A0191" w14:textId="4B8B2BEA" w:rsidR="00807485" w:rsidRPr="00807485" w:rsidRDefault="00807485" w:rsidP="00807485">
      <w:pPr>
        <w:pStyle w:val="ListParagraph"/>
        <w:numPr>
          <w:ilvl w:val="0"/>
          <w:numId w:val="35"/>
        </w:numPr>
        <w:rPr>
          <w:sz w:val="22"/>
        </w:rPr>
      </w:pPr>
      <w:r w:rsidRPr="00807485">
        <w:rPr>
          <w:sz w:val="22"/>
        </w:rPr>
        <w:t>Young Citizen of the Year</w:t>
      </w:r>
    </w:p>
    <w:p w14:paraId="6D9AC72E" w14:textId="0F03891E" w:rsidR="00807485" w:rsidRPr="00807485" w:rsidRDefault="00807485" w:rsidP="00807485">
      <w:pPr>
        <w:pStyle w:val="ListParagraph"/>
        <w:numPr>
          <w:ilvl w:val="0"/>
          <w:numId w:val="35"/>
        </w:numPr>
        <w:rPr>
          <w:sz w:val="22"/>
        </w:rPr>
      </w:pPr>
      <w:r w:rsidRPr="00807485">
        <w:rPr>
          <w:sz w:val="22"/>
        </w:rPr>
        <w:t>Senior Citizen of the Year</w:t>
      </w:r>
    </w:p>
    <w:p w14:paraId="65D80FB1" w14:textId="266DE997" w:rsidR="00807485" w:rsidRPr="00807485" w:rsidRDefault="00807485" w:rsidP="00807485">
      <w:pPr>
        <w:pStyle w:val="ListParagraph"/>
        <w:numPr>
          <w:ilvl w:val="0"/>
          <w:numId w:val="35"/>
        </w:numPr>
        <w:rPr>
          <w:sz w:val="22"/>
        </w:rPr>
      </w:pPr>
      <w:r w:rsidRPr="00807485">
        <w:rPr>
          <w:sz w:val="22"/>
        </w:rPr>
        <w:t>Access and Inclusion Citizen of the Year</w:t>
      </w:r>
    </w:p>
    <w:p w14:paraId="0A1C2FBD" w14:textId="61C43660" w:rsidR="00807485" w:rsidRPr="00807485" w:rsidRDefault="00807485" w:rsidP="00807485">
      <w:pPr>
        <w:pStyle w:val="ListParagraph"/>
        <w:numPr>
          <w:ilvl w:val="0"/>
          <w:numId w:val="35"/>
        </w:numPr>
        <w:rPr>
          <w:sz w:val="22"/>
        </w:rPr>
      </w:pPr>
      <w:r w:rsidRPr="00807485">
        <w:rPr>
          <w:sz w:val="22"/>
        </w:rPr>
        <w:t>Sustainable Environment Citizen or Group of the Year.</w:t>
      </w:r>
    </w:p>
    <w:p w14:paraId="576B1BCD" w14:textId="77777777" w:rsidR="00807485" w:rsidRDefault="00807485" w:rsidP="00807485">
      <w:r>
        <w:t xml:space="preserve">When Steven Lim heard he was nominated in the City of Whittlesea’s Community Awards, he was left feeling very humbled. </w:t>
      </w:r>
    </w:p>
    <w:p w14:paraId="43166DAD" w14:textId="77777777" w:rsidR="00807485" w:rsidRDefault="00807485" w:rsidP="00807485">
      <w:r>
        <w:t xml:space="preserve">“Serving our community and keeping individuals socially connected has been very fulfilling and rewarding. I was grateful to have been nominated as it was both unexpected and humbling,” said Steven, who received the 2022 Access and Inclusion Citizen of the Year Award. </w:t>
      </w:r>
    </w:p>
    <w:p w14:paraId="5CC91512" w14:textId="77777777" w:rsidR="00807485" w:rsidRDefault="00807485" w:rsidP="00807485">
      <w:r>
        <w:t xml:space="preserve">Nominations close Sunday 18 February 2024. </w:t>
      </w:r>
    </w:p>
    <w:p w14:paraId="12CAADE0" w14:textId="0ED049E5" w:rsidR="00807485" w:rsidRDefault="00807485" w:rsidP="00807485">
      <w:r>
        <w:t xml:space="preserve">Visit </w:t>
      </w:r>
      <w:hyperlink r:id="rId23" w:history="1">
        <w:r w:rsidRPr="007B68B8">
          <w:rPr>
            <w:rStyle w:val="Hyperlink"/>
            <w:sz w:val="22"/>
          </w:rPr>
          <w:t>www.whittlesea.vic.gov.au/communityawards</w:t>
        </w:r>
      </w:hyperlink>
      <w:r>
        <w:t xml:space="preserve"> to submit a nomination.</w:t>
      </w:r>
    </w:p>
    <w:p w14:paraId="67AF9581" w14:textId="5607625C" w:rsidR="00807485" w:rsidRDefault="00807485" w:rsidP="00807485"/>
    <w:p w14:paraId="74553DDC" w14:textId="77777777" w:rsidR="00807485" w:rsidRPr="00356878" w:rsidRDefault="00807485" w:rsidP="00807485"/>
    <w:p w14:paraId="718A9001" w14:textId="0AAF24A4" w:rsidR="000E39EF" w:rsidRDefault="00807485" w:rsidP="00401C0C">
      <w:pPr>
        <w:pStyle w:val="Heading1"/>
      </w:pPr>
      <w:bookmarkStart w:id="27" w:name="_Toc154665355"/>
      <w:r w:rsidRPr="00807485">
        <w:lastRenderedPageBreak/>
        <w:t>Have your say on transport</w:t>
      </w:r>
      <w:bookmarkEnd w:id="27"/>
    </w:p>
    <w:p w14:paraId="4A92C0CF" w14:textId="77777777" w:rsidR="00807485" w:rsidRPr="00807485" w:rsidRDefault="00807485" w:rsidP="00807485">
      <w:pPr>
        <w:rPr>
          <w:b/>
          <w:bCs/>
        </w:rPr>
      </w:pPr>
      <w:r w:rsidRPr="00807485">
        <w:rPr>
          <w:b/>
          <w:bCs/>
        </w:rPr>
        <w:t xml:space="preserve">Council is consulting the community about future transport needs. </w:t>
      </w:r>
    </w:p>
    <w:p w14:paraId="7AFB9A51" w14:textId="77777777" w:rsidR="00807485" w:rsidRDefault="00807485" w:rsidP="00807485">
      <w:r>
        <w:t>Council is currently developing an Integrated Transport Plan (ITP). This will help Council to plan and respond to future transport challenges and opportunities over the next 10 years.</w:t>
      </w:r>
    </w:p>
    <w:p w14:paraId="215BFC74" w14:textId="77777777" w:rsidR="00807485" w:rsidRDefault="00807485" w:rsidP="00807485">
      <w:r>
        <w:t xml:space="preserve">The ITP will set clear policy directions for an efficient, fair, safe, </w:t>
      </w:r>
      <w:proofErr w:type="gramStart"/>
      <w:r>
        <w:t>sustainable</w:t>
      </w:r>
      <w:proofErr w:type="gramEnd"/>
      <w:r>
        <w:t xml:space="preserve"> and accessible transport network. </w:t>
      </w:r>
    </w:p>
    <w:p w14:paraId="5D60E140" w14:textId="053303FB" w:rsidR="00807485" w:rsidRDefault="00807485" w:rsidP="00807485">
      <w:r>
        <w:t>The aim is to offer our community more choice in how they move around and enhance the quality of life for residents. The plan will include walking and cycling, transport by road, public transport, freight movements and road safety.</w:t>
      </w:r>
    </w:p>
    <w:p w14:paraId="66E637FD" w14:textId="77777777" w:rsidR="00807485" w:rsidRDefault="00807485" w:rsidP="00807485">
      <w:r>
        <w:t xml:space="preserve">We need your help to develop our transport priorities and outcomes for the new plan. The first round of community engagement is open from now until 11 February 2024. </w:t>
      </w:r>
    </w:p>
    <w:p w14:paraId="28FED275" w14:textId="77777777" w:rsidR="00807485" w:rsidRDefault="00807485" w:rsidP="00807485">
      <w:r>
        <w:t xml:space="preserve">We’ll also be hosting community focus groups. </w:t>
      </w:r>
    </w:p>
    <w:p w14:paraId="43D35AAE" w14:textId="6B6330AE" w:rsidR="00807485" w:rsidRDefault="00807485" w:rsidP="00807485">
      <w:r>
        <w:t xml:space="preserve">Please consider being a part of them and have your voice heard. To express interest in joining a focus group, visit </w:t>
      </w:r>
      <w:hyperlink r:id="rId24" w:history="1">
        <w:r w:rsidRPr="007B68B8">
          <w:rPr>
            <w:rStyle w:val="Hyperlink"/>
            <w:sz w:val="22"/>
          </w:rPr>
          <w:t>www.engage.whittlesea.vic.gov.au/itp</w:t>
        </w:r>
      </w:hyperlink>
      <w:r>
        <w:t xml:space="preserve"> </w:t>
      </w:r>
    </w:p>
    <w:p w14:paraId="574F728E" w14:textId="1DEA886E" w:rsidR="00807485" w:rsidRDefault="00807485" w:rsidP="00807485"/>
    <w:p w14:paraId="4980AB71" w14:textId="33E343CF" w:rsidR="00807485" w:rsidRDefault="00807485" w:rsidP="00807485">
      <w:pPr>
        <w:pStyle w:val="Heading1"/>
      </w:pPr>
      <w:bookmarkStart w:id="28" w:name="_Toc154665356"/>
      <w:r>
        <w:t>Let’s talk</w:t>
      </w:r>
      <w:bookmarkEnd w:id="28"/>
    </w:p>
    <w:p w14:paraId="30AD28DA" w14:textId="557A113E" w:rsidR="00807485" w:rsidRDefault="00807485" w:rsidP="00807485">
      <w:r w:rsidRPr="00807485">
        <w:t xml:space="preserve">Visit </w:t>
      </w:r>
      <w:hyperlink r:id="rId25" w:history="1">
        <w:r w:rsidRPr="007B68B8">
          <w:rPr>
            <w:rStyle w:val="Hyperlink"/>
            <w:sz w:val="22"/>
          </w:rPr>
          <w:t>www.engage.whittlesea.vic.gov.au</w:t>
        </w:r>
      </w:hyperlink>
      <w:r>
        <w:t xml:space="preserve"> </w:t>
      </w:r>
      <w:r w:rsidRPr="00807485">
        <w:t>to have your say on Council projects and sign up for updates about upcoming opportunities to get involved.</w:t>
      </w:r>
    </w:p>
    <w:p w14:paraId="05790465" w14:textId="46F46571" w:rsidR="000E39EF" w:rsidRDefault="000E39EF" w:rsidP="00401C0C">
      <w:pPr>
        <w:pStyle w:val="Heading1"/>
      </w:pPr>
    </w:p>
    <w:p w14:paraId="28E48BCD" w14:textId="62D3F297" w:rsidR="00807485" w:rsidRDefault="00807485" w:rsidP="00807485"/>
    <w:p w14:paraId="780E70C1" w14:textId="5D089D83" w:rsidR="00807485" w:rsidRDefault="00807485" w:rsidP="00807485"/>
    <w:p w14:paraId="2E8F9F1B" w14:textId="56D79397" w:rsidR="00807485" w:rsidRDefault="00807485" w:rsidP="00807485"/>
    <w:p w14:paraId="2745FE52" w14:textId="433A49EF" w:rsidR="00807485" w:rsidRDefault="00807485" w:rsidP="00807485"/>
    <w:p w14:paraId="2E332DDE" w14:textId="7C736188" w:rsidR="00807485" w:rsidRDefault="00807485" w:rsidP="00807485"/>
    <w:p w14:paraId="71718DF9" w14:textId="2C607521" w:rsidR="00807485" w:rsidRDefault="00807485" w:rsidP="00807485"/>
    <w:p w14:paraId="0B7A4D95" w14:textId="6DFEF164" w:rsidR="00807485" w:rsidRDefault="00807485" w:rsidP="00807485"/>
    <w:p w14:paraId="687F863B" w14:textId="7F4D7DD7" w:rsidR="00807485" w:rsidRDefault="00807485" w:rsidP="00807485"/>
    <w:p w14:paraId="5AE19D56" w14:textId="1C5DCC61" w:rsidR="00807485" w:rsidRDefault="00807485" w:rsidP="00807485"/>
    <w:p w14:paraId="55765A70" w14:textId="77777777" w:rsidR="00807485" w:rsidRPr="00807485" w:rsidRDefault="00807485" w:rsidP="00807485"/>
    <w:p w14:paraId="72165958" w14:textId="66A28FF1" w:rsidR="00DF4642" w:rsidRPr="00401C0C" w:rsidRDefault="00DF4642" w:rsidP="00401C0C">
      <w:pPr>
        <w:pStyle w:val="Heading1"/>
      </w:pPr>
      <w:bookmarkStart w:id="29" w:name="_Toc154665357"/>
      <w:r>
        <w:lastRenderedPageBreak/>
        <w:t>What’s on</w:t>
      </w:r>
      <w:bookmarkEnd w:id="29"/>
      <w:r w:rsidR="006E3411">
        <w:t xml:space="preserve"> </w:t>
      </w:r>
    </w:p>
    <w:p w14:paraId="3DB1760F" w14:textId="649036FF" w:rsidR="00DF4642" w:rsidRDefault="00DF4642" w:rsidP="0072264A">
      <w:pPr>
        <w:spacing w:after="0"/>
      </w:pPr>
      <w:r w:rsidRPr="00A72B18">
        <w:t xml:space="preserve">These events may be subject to change – please check </w:t>
      </w:r>
      <w:hyperlink r:id="rId26" w:history="1">
        <w:r w:rsidR="00807485" w:rsidRPr="007B68B8">
          <w:rPr>
            <w:rStyle w:val="Hyperlink"/>
            <w:sz w:val="22"/>
          </w:rPr>
          <w:t>www.whittlesea.vic.gov.au/events</w:t>
        </w:r>
      </w:hyperlink>
      <w:r w:rsidR="00807485">
        <w:t xml:space="preserve"> </w:t>
      </w:r>
      <w:r w:rsidRPr="00A72B18">
        <w:t>for the latest information.</w:t>
      </w:r>
      <w:r w:rsidR="006E3411" w:rsidRPr="00A72B18">
        <w:t xml:space="preserve"> </w:t>
      </w:r>
    </w:p>
    <w:p w14:paraId="18B08040" w14:textId="19C90ABF" w:rsidR="00A72B18" w:rsidRDefault="00A72B18" w:rsidP="0072264A">
      <w:pPr>
        <w:spacing w:after="0"/>
      </w:pPr>
    </w:p>
    <w:p w14:paraId="50AE0FE9" w14:textId="77777777" w:rsidR="00F963A5" w:rsidRPr="00A72B18" w:rsidRDefault="00F963A5" w:rsidP="0072264A">
      <w:pPr>
        <w:spacing w:after="0"/>
      </w:pPr>
    </w:p>
    <w:p w14:paraId="2D5787B5" w14:textId="77777777" w:rsidR="00807485" w:rsidRDefault="00807485" w:rsidP="00F963A5">
      <w:pPr>
        <w:pStyle w:val="Heading3"/>
      </w:pPr>
      <w:bookmarkStart w:id="30" w:name="_Toc154665358"/>
      <w:r w:rsidRPr="00807485">
        <w:t>Donnybrook Repair Corner</w:t>
      </w:r>
      <w:bookmarkEnd w:id="30"/>
      <w:r w:rsidRPr="00807485">
        <w:t xml:space="preserve"> </w:t>
      </w:r>
    </w:p>
    <w:p w14:paraId="627F0CA2" w14:textId="2F598ED3" w:rsidR="00807485" w:rsidRPr="00F963A5" w:rsidRDefault="00807485" w:rsidP="00F963A5">
      <w:pPr>
        <w:spacing w:before="120" w:after="240"/>
        <w:rPr>
          <w:b/>
          <w:bCs/>
        </w:rPr>
      </w:pPr>
      <w:r w:rsidRPr="00F963A5">
        <w:rPr>
          <w:b/>
          <w:bCs/>
        </w:rPr>
        <w:t>Saturday 3 February 2024, 10am–2pm at Donnybrook Primary School, 145 Olivine Blvd Donnybrook</w:t>
      </w:r>
    </w:p>
    <w:p w14:paraId="6ABBB311" w14:textId="6DBFC15D" w:rsidR="00401C0C" w:rsidRDefault="00807485" w:rsidP="00F963A5">
      <w:pPr>
        <w:spacing w:before="120" w:after="240"/>
      </w:pPr>
      <w:r>
        <w:t>Have an item that needs repairing? Come along to the launch of the Donnybrook Repair Corner, where skilled volunteers will be waiting to assess and repair all kinds of items. Fixing items gives them a new lease on life, saves you money and helps the planet by keeping more waste out of landfill.</w:t>
      </w:r>
    </w:p>
    <w:p w14:paraId="7069F455" w14:textId="77777777" w:rsidR="00807485" w:rsidRDefault="00807485" w:rsidP="00F963A5">
      <w:pPr>
        <w:spacing w:before="120" w:after="240"/>
      </w:pPr>
    </w:p>
    <w:p w14:paraId="4904B666" w14:textId="19F34F9C" w:rsidR="00807485" w:rsidRPr="00106695" w:rsidRDefault="00807485" w:rsidP="00F963A5">
      <w:pPr>
        <w:pStyle w:val="Heading3"/>
        <w:rPr>
          <w:b/>
          <w:bCs/>
        </w:rPr>
      </w:pPr>
      <w:bookmarkStart w:id="31" w:name="_Toc154665359"/>
      <w:r w:rsidRPr="00807485">
        <w:t>Whittlesea Country Music Festival</w:t>
      </w:r>
      <w:bookmarkEnd w:id="31"/>
      <w:r w:rsidRPr="00807485">
        <w:rPr>
          <w:b/>
          <w:bCs/>
        </w:rPr>
        <w:t xml:space="preserve"> </w:t>
      </w:r>
    </w:p>
    <w:tbl>
      <w:tblPr>
        <w:tblStyle w:val="TableGridLight"/>
        <w:tblW w:w="0" w:type="auto"/>
        <w:tblLook w:val="04A0" w:firstRow="1" w:lastRow="0" w:firstColumn="1" w:lastColumn="0" w:noHBand="0" w:noVBand="1"/>
      </w:tblPr>
      <w:tblGrid>
        <w:gridCol w:w="4508"/>
        <w:gridCol w:w="4508"/>
      </w:tblGrid>
      <w:tr w:rsidR="00106695" w14:paraId="5A65981F" w14:textId="77777777" w:rsidTr="00106695">
        <w:tc>
          <w:tcPr>
            <w:tcW w:w="4508" w:type="dxa"/>
          </w:tcPr>
          <w:p w14:paraId="53439189" w14:textId="580D02B0" w:rsidR="00106695" w:rsidRDefault="00106695" w:rsidP="00F963A5">
            <w:pPr>
              <w:spacing w:before="120" w:after="240"/>
              <w:rPr>
                <w:b/>
                <w:bCs/>
              </w:rPr>
            </w:pPr>
            <w:r w:rsidRPr="00807485">
              <w:rPr>
                <w:b/>
                <w:bCs/>
              </w:rPr>
              <w:t>Friday 2 February 2024, 6.30pm</w:t>
            </w:r>
          </w:p>
        </w:tc>
        <w:tc>
          <w:tcPr>
            <w:tcW w:w="4508" w:type="dxa"/>
          </w:tcPr>
          <w:p w14:paraId="62330577" w14:textId="062CF55B" w:rsidR="00106695" w:rsidRDefault="00106695" w:rsidP="00F963A5">
            <w:pPr>
              <w:spacing w:before="120" w:after="240"/>
              <w:rPr>
                <w:b/>
                <w:bCs/>
              </w:rPr>
            </w:pPr>
            <w:r w:rsidRPr="00807485">
              <w:rPr>
                <w:b/>
                <w:bCs/>
              </w:rPr>
              <w:t>Saturday 3 February 2024, 3–10pm</w:t>
            </w:r>
          </w:p>
        </w:tc>
      </w:tr>
      <w:tr w:rsidR="00106695" w14:paraId="6FBD5D0A" w14:textId="77777777" w:rsidTr="00F963A5">
        <w:trPr>
          <w:trHeight w:val="860"/>
        </w:trPr>
        <w:tc>
          <w:tcPr>
            <w:tcW w:w="4508" w:type="dxa"/>
          </w:tcPr>
          <w:p w14:paraId="0689BAB3" w14:textId="19858BE9" w:rsidR="00106695" w:rsidRDefault="00106695" w:rsidP="00F963A5">
            <w:pPr>
              <w:spacing w:before="120" w:after="240"/>
              <w:rPr>
                <w:b/>
                <w:bCs/>
              </w:rPr>
            </w:pPr>
            <w:r w:rsidRPr="00807485">
              <w:rPr>
                <w:b/>
                <w:bCs/>
              </w:rPr>
              <w:t xml:space="preserve">Whittlesea Bowls </w:t>
            </w:r>
            <w:proofErr w:type="gramStart"/>
            <w:r w:rsidRPr="00807485">
              <w:rPr>
                <w:b/>
                <w:bCs/>
              </w:rPr>
              <w:t>Club,  101</w:t>
            </w:r>
            <w:proofErr w:type="gramEnd"/>
            <w:r w:rsidRPr="00807485">
              <w:rPr>
                <w:b/>
                <w:bCs/>
              </w:rPr>
              <w:t xml:space="preserve"> Church Street, Whittlesea</w:t>
            </w:r>
          </w:p>
        </w:tc>
        <w:tc>
          <w:tcPr>
            <w:tcW w:w="4508" w:type="dxa"/>
          </w:tcPr>
          <w:p w14:paraId="6CCC2BE8" w14:textId="05CD4841" w:rsidR="00106695" w:rsidRDefault="00106695" w:rsidP="00F963A5">
            <w:pPr>
              <w:spacing w:before="120" w:after="240"/>
              <w:rPr>
                <w:b/>
                <w:bCs/>
              </w:rPr>
            </w:pPr>
            <w:r w:rsidRPr="00807485">
              <w:rPr>
                <w:b/>
                <w:bCs/>
              </w:rPr>
              <w:t>Walker Reserve, Laurel Street, Whittlesea</w:t>
            </w:r>
          </w:p>
        </w:tc>
      </w:tr>
    </w:tbl>
    <w:p w14:paraId="66D2D043" w14:textId="3D1353AD" w:rsidR="00401C0C" w:rsidRDefault="00807485" w:rsidP="00F963A5">
      <w:pPr>
        <w:spacing w:before="120" w:after="240"/>
      </w:pPr>
      <w:r w:rsidRPr="00106695">
        <w:t>The Whittlesea Country Music Festival is a free all</w:t>
      </w:r>
      <w:r w:rsidRPr="00106695">
        <w:rPr>
          <w:rFonts w:ascii="Cambria Math" w:hAnsi="Cambria Math" w:cs="Cambria Math"/>
        </w:rPr>
        <w:t>‑</w:t>
      </w:r>
      <w:r w:rsidRPr="00106695">
        <w:t>ages event that brings together a great line</w:t>
      </w:r>
      <w:r w:rsidRPr="00106695">
        <w:rPr>
          <w:rFonts w:ascii="Cambria Math" w:hAnsi="Cambria Math" w:cs="Cambria Math"/>
        </w:rPr>
        <w:t>‑</w:t>
      </w:r>
      <w:r w:rsidRPr="00106695">
        <w:t>up of Australian musicians, with food, market stalls and a relaxed, family atmosphere. The festival culminates with a Twilight Concert at Walker Reserve that will bring the whole community together.</w:t>
      </w:r>
    </w:p>
    <w:p w14:paraId="26A0CE38" w14:textId="77777777" w:rsidR="00106695" w:rsidRPr="00106695" w:rsidRDefault="00106695" w:rsidP="00F963A5">
      <w:pPr>
        <w:spacing w:before="120" w:after="240"/>
      </w:pPr>
    </w:p>
    <w:p w14:paraId="67DC3D06" w14:textId="7E564520" w:rsidR="00106695" w:rsidRDefault="00106695" w:rsidP="00F963A5">
      <w:pPr>
        <w:pStyle w:val="Heading3"/>
        <w:spacing w:before="120" w:after="240"/>
      </w:pPr>
      <w:bookmarkStart w:id="32" w:name="_Toc154665360"/>
      <w:r>
        <w:t>Community Festival back for 2024</w:t>
      </w:r>
      <w:bookmarkEnd w:id="32"/>
    </w:p>
    <w:p w14:paraId="249A92CC" w14:textId="713650FC" w:rsidR="00106695" w:rsidRPr="00106695" w:rsidRDefault="00106695" w:rsidP="00F963A5">
      <w:pPr>
        <w:spacing w:before="120" w:after="240"/>
        <w:rPr>
          <w:b/>
          <w:bCs/>
        </w:rPr>
      </w:pPr>
      <w:r w:rsidRPr="00106695">
        <w:rPr>
          <w:b/>
          <w:bCs/>
        </w:rPr>
        <w:t>Sunday 17 March 2024</w:t>
      </w:r>
      <w:r w:rsidRPr="00106695">
        <w:rPr>
          <w:b/>
          <w:bCs/>
        </w:rPr>
        <w:t xml:space="preserve"> </w:t>
      </w:r>
      <w:r w:rsidRPr="00106695">
        <w:rPr>
          <w:b/>
          <w:bCs/>
        </w:rPr>
        <w:t>Civic Centre lawns, 25 Ferres Blvd, South Morang</w:t>
      </w:r>
    </w:p>
    <w:p w14:paraId="58FE5C9F" w14:textId="77777777" w:rsidR="00106695" w:rsidRDefault="00106695" w:rsidP="00F963A5">
      <w:pPr>
        <w:spacing w:before="120" w:after="240"/>
      </w:pPr>
      <w:r>
        <w:t xml:space="preserve">Save the date, Sunday 17 March, because the City of Whittlesea Community Festival is on again. The theme of the 2024 Festival is </w:t>
      </w:r>
    </w:p>
    <w:p w14:paraId="1FD27CD0" w14:textId="322D1F54" w:rsidR="00106695" w:rsidRDefault="00106695" w:rsidP="00F963A5">
      <w:pPr>
        <w:spacing w:before="120" w:after="240"/>
      </w:pPr>
      <w:r>
        <w:t>‘Connections’ and it truly promises to connect our community through a day of fun family activities, arts, live performances and roving entertainment, makers market and food vendors, as well as celebrations of our cultural heritage and diversity.</w:t>
      </w:r>
    </w:p>
    <w:p w14:paraId="5374EF23" w14:textId="783BA43A" w:rsidR="00166514" w:rsidRDefault="00106695" w:rsidP="00F963A5">
      <w:pPr>
        <w:spacing w:before="120" w:after="240"/>
      </w:pPr>
      <w:r>
        <w:t>Look out for more details in the next edition of Local Scoop.</w:t>
      </w:r>
    </w:p>
    <w:p w14:paraId="2318486C" w14:textId="77777777" w:rsidR="00106695" w:rsidRDefault="00106695" w:rsidP="00F963A5">
      <w:pPr>
        <w:spacing w:before="120" w:after="240"/>
      </w:pPr>
    </w:p>
    <w:p w14:paraId="69616D64" w14:textId="3CBEE03E" w:rsidR="00106695" w:rsidRDefault="00106695" w:rsidP="00F963A5">
      <w:pPr>
        <w:pStyle w:val="Heading3"/>
        <w:spacing w:before="120" w:after="240"/>
      </w:pPr>
      <w:bookmarkStart w:id="33" w:name="_Toc154665361"/>
      <w:r>
        <w:t>Discovering Biophilia: Mindfulness and Observation in Nature</w:t>
      </w:r>
      <w:bookmarkEnd w:id="33"/>
    </w:p>
    <w:p w14:paraId="59AE7589" w14:textId="77777777" w:rsidR="00106695" w:rsidRPr="00106695" w:rsidRDefault="00106695" w:rsidP="00F963A5">
      <w:pPr>
        <w:spacing w:before="120" w:after="240"/>
        <w:rPr>
          <w:b/>
          <w:bCs/>
        </w:rPr>
      </w:pPr>
      <w:r w:rsidRPr="00106695">
        <w:rPr>
          <w:b/>
          <w:bCs/>
        </w:rPr>
        <w:t>Saturday 3 February 2024, 11am–1pm</w:t>
      </w:r>
    </w:p>
    <w:p w14:paraId="14DFEB4E" w14:textId="77777777" w:rsidR="00106695" w:rsidRDefault="00106695" w:rsidP="00F963A5">
      <w:pPr>
        <w:spacing w:before="120" w:after="240"/>
      </w:pPr>
      <w:r>
        <w:lastRenderedPageBreak/>
        <w:t xml:space="preserve">Part of our 2024 Sustainable Communities Workshop Series, this session is grounded in the understanding of biophilia, or love of nature and living things. During the workshop, attendees will do some nature sketching and meditation, observe nature outdoors, and will create a handicraft with found natural materials.  </w:t>
      </w:r>
    </w:p>
    <w:p w14:paraId="4E961949" w14:textId="4C129B76" w:rsidR="00DF4642" w:rsidRDefault="00106695" w:rsidP="00F963A5">
      <w:pPr>
        <w:spacing w:before="120" w:after="240"/>
      </w:pPr>
      <w:r>
        <w:t xml:space="preserve">To register visit </w:t>
      </w:r>
      <w:hyperlink r:id="rId27" w:history="1">
        <w:r w:rsidRPr="007B68B8">
          <w:rPr>
            <w:rStyle w:val="Hyperlink"/>
            <w:sz w:val="22"/>
          </w:rPr>
          <w:t>www.whittlesea.vic.gov.au/events</w:t>
        </w:r>
      </w:hyperlink>
      <w:r>
        <w:t xml:space="preserve"> </w:t>
      </w:r>
      <w:r w:rsidR="00DE43F0">
        <w:t>for details or to register your interest in having a stall.</w:t>
      </w:r>
    </w:p>
    <w:p w14:paraId="00E2D803" w14:textId="77777777" w:rsidR="00F963A5" w:rsidRDefault="00F963A5" w:rsidP="00F963A5">
      <w:pPr>
        <w:spacing w:before="120" w:after="240"/>
      </w:pPr>
    </w:p>
    <w:p w14:paraId="1864D769" w14:textId="31A5DE10" w:rsidR="00106695" w:rsidRDefault="00106695" w:rsidP="00F963A5">
      <w:pPr>
        <w:pStyle w:val="Heading3"/>
        <w:spacing w:before="120" w:after="240"/>
      </w:pPr>
      <w:bookmarkStart w:id="34" w:name="_Toc154665362"/>
      <w:r w:rsidRPr="00106695">
        <w:t>Summer school holiday fun</w:t>
      </w:r>
      <w:bookmarkEnd w:id="34"/>
    </w:p>
    <w:p w14:paraId="4EA5E3BF" w14:textId="0253D91C" w:rsidR="00106695" w:rsidRPr="00106695" w:rsidRDefault="00106695" w:rsidP="00F963A5">
      <w:pPr>
        <w:spacing w:before="120" w:after="240"/>
        <w:rPr>
          <w:b/>
          <w:bCs/>
        </w:rPr>
      </w:pPr>
      <w:r w:rsidRPr="00106695">
        <w:rPr>
          <w:b/>
          <w:bCs/>
        </w:rPr>
        <w:t>There’s plenty happening in the City of Whittlesea this January to keep the kids entertained.</w:t>
      </w:r>
    </w:p>
    <w:p w14:paraId="4D1F049B" w14:textId="77777777" w:rsidR="00106695" w:rsidRDefault="00106695" w:rsidP="00F963A5">
      <w:pPr>
        <w:spacing w:before="120" w:after="240"/>
      </w:pPr>
      <w:r>
        <w:t>Council will run an exciting array of low</w:t>
      </w:r>
      <w:r>
        <w:rPr>
          <w:rFonts w:ascii="Cambria Math" w:hAnsi="Cambria Math" w:cs="Cambria Math"/>
        </w:rPr>
        <w:t>‑</w:t>
      </w:r>
      <w:r>
        <w:t>cost or no</w:t>
      </w:r>
      <w:r>
        <w:rPr>
          <w:rFonts w:ascii="Cambria Math" w:hAnsi="Cambria Math" w:cs="Cambria Math"/>
        </w:rPr>
        <w:t>‑</w:t>
      </w:r>
      <w:r>
        <w:t>cost activities for young people aged 10 to 25 years these summer school holidays.</w:t>
      </w:r>
    </w:p>
    <w:p w14:paraId="4344E547" w14:textId="42907EAC" w:rsidR="00106695" w:rsidRDefault="00106695" w:rsidP="00F963A5">
      <w:pPr>
        <w:spacing w:before="120" w:after="240"/>
      </w:pPr>
      <w:r>
        <w:t>There is something for everyone:</w:t>
      </w:r>
    </w:p>
    <w:p w14:paraId="51885FC5" w14:textId="2905C82A" w:rsidR="00106695" w:rsidRPr="00106695" w:rsidRDefault="00106695" w:rsidP="00F963A5">
      <w:pPr>
        <w:pStyle w:val="ListParagraph"/>
        <w:numPr>
          <w:ilvl w:val="0"/>
          <w:numId w:val="35"/>
        </w:numPr>
        <w:spacing w:before="120" w:after="240"/>
        <w:rPr>
          <w:sz w:val="22"/>
        </w:rPr>
      </w:pPr>
      <w:r w:rsidRPr="00106695">
        <w:rPr>
          <w:sz w:val="22"/>
        </w:rPr>
        <w:t>A circus skills workshop</w:t>
      </w:r>
    </w:p>
    <w:p w14:paraId="77CEF908" w14:textId="476B343B" w:rsidR="00106695" w:rsidRPr="00106695" w:rsidRDefault="00106695" w:rsidP="00F963A5">
      <w:pPr>
        <w:pStyle w:val="ListParagraph"/>
        <w:numPr>
          <w:ilvl w:val="0"/>
          <w:numId w:val="35"/>
        </w:numPr>
        <w:spacing w:before="120" w:after="240"/>
        <w:rPr>
          <w:sz w:val="22"/>
        </w:rPr>
      </w:pPr>
      <w:r w:rsidRPr="00106695">
        <w:rPr>
          <w:sz w:val="22"/>
        </w:rPr>
        <w:t>Hip Hop dance</w:t>
      </w:r>
    </w:p>
    <w:p w14:paraId="3C5873E3" w14:textId="40A54545" w:rsidR="00106695" w:rsidRDefault="00106695" w:rsidP="00F963A5">
      <w:pPr>
        <w:pStyle w:val="ListParagraph"/>
        <w:numPr>
          <w:ilvl w:val="0"/>
          <w:numId w:val="35"/>
        </w:numPr>
        <w:spacing w:before="120" w:after="240"/>
        <w:rPr>
          <w:sz w:val="22"/>
        </w:rPr>
      </w:pPr>
      <w:r w:rsidRPr="00106695">
        <w:rPr>
          <w:sz w:val="22"/>
        </w:rPr>
        <w:t xml:space="preserve">The movies – City of Whittlesea have booked out </w:t>
      </w:r>
      <w:proofErr w:type="spellStart"/>
      <w:r w:rsidRPr="00106695">
        <w:rPr>
          <w:sz w:val="22"/>
        </w:rPr>
        <w:t>amovie</w:t>
      </w:r>
      <w:proofErr w:type="spellEnd"/>
      <w:r w:rsidRPr="00106695">
        <w:rPr>
          <w:sz w:val="22"/>
        </w:rPr>
        <w:t xml:space="preserve"> theatre </w:t>
      </w:r>
      <w:proofErr w:type="spellStart"/>
      <w:r w:rsidRPr="00106695">
        <w:rPr>
          <w:sz w:val="22"/>
        </w:rPr>
        <w:t>foryoung</w:t>
      </w:r>
      <w:proofErr w:type="spellEnd"/>
      <w:r w:rsidRPr="00106695">
        <w:rPr>
          <w:sz w:val="22"/>
        </w:rPr>
        <w:t xml:space="preserve"> people aged</w:t>
      </w:r>
      <w:r>
        <w:rPr>
          <w:sz w:val="22"/>
        </w:rPr>
        <w:t xml:space="preserve"> </w:t>
      </w:r>
      <w:r w:rsidRPr="00106695">
        <w:rPr>
          <w:sz w:val="22"/>
        </w:rPr>
        <w:t>10 to 18 to enjoy.</w:t>
      </w:r>
    </w:p>
    <w:p w14:paraId="1F5F49ED" w14:textId="77777777" w:rsidR="00F963A5" w:rsidRPr="00F963A5" w:rsidRDefault="00F963A5" w:rsidP="00F963A5">
      <w:pPr>
        <w:spacing w:before="120" w:after="240"/>
      </w:pPr>
    </w:p>
    <w:p w14:paraId="3E5541A7" w14:textId="4562BAD4" w:rsidR="00106695" w:rsidRDefault="00106695" w:rsidP="00F963A5">
      <w:pPr>
        <w:pStyle w:val="Heading3"/>
        <w:spacing w:before="120" w:after="240"/>
      </w:pPr>
      <w:bookmarkStart w:id="35" w:name="_Toc154665363"/>
      <w:r w:rsidRPr="00106695">
        <w:t>Carols by Candlelight</w:t>
      </w:r>
      <w:bookmarkEnd w:id="35"/>
    </w:p>
    <w:p w14:paraId="77A61FEB" w14:textId="6B8F4F25" w:rsidR="00106695" w:rsidRPr="00F963A5" w:rsidRDefault="00106695" w:rsidP="00F963A5">
      <w:pPr>
        <w:spacing w:before="120" w:after="240"/>
        <w:rPr>
          <w:b/>
          <w:bCs/>
        </w:rPr>
      </w:pPr>
      <w:r w:rsidRPr="00F963A5">
        <w:rPr>
          <w:b/>
          <w:bCs/>
        </w:rPr>
        <w:t xml:space="preserve">15 December 2023 6pm – 9pm, </w:t>
      </w:r>
      <w:r w:rsidRPr="00F963A5">
        <w:rPr>
          <w:b/>
          <w:bCs/>
        </w:rPr>
        <w:t>Civic Centre lawns</w:t>
      </w:r>
      <w:r w:rsidRPr="00F963A5">
        <w:rPr>
          <w:b/>
          <w:bCs/>
        </w:rPr>
        <w:t xml:space="preserve">, </w:t>
      </w:r>
      <w:r w:rsidRPr="00F963A5">
        <w:rPr>
          <w:b/>
          <w:bCs/>
        </w:rPr>
        <w:t>25 Ferres Boulevard, South Morang</w:t>
      </w:r>
    </w:p>
    <w:p w14:paraId="37624EB3" w14:textId="0AB5EBD1" w:rsidR="00F963A5" w:rsidRDefault="00F963A5" w:rsidP="00F963A5">
      <w:pPr>
        <w:spacing w:before="120" w:after="240"/>
      </w:pPr>
      <w:r>
        <w:t>Pack your Santa hats, picnic, bring your family and friends and join us for an evening filled with festive fun and sing-alongs.</w:t>
      </w:r>
      <w:r>
        <w:t xml:space="preserve"> This event is free to enter.</w:t>
      </w:r>
    </w:p>
    <w:p w14:paraId="73DC2FA8" w14:textId="072014BA" w:rsidR="00F963A5" w:rsidRDefault="00F963A5" w:rsidP="00F963A5">
      <w:pPr>
        <w:spacing w:before="120" w:after="240"/>
      </w:pPr>
      <w:r>
        <w:t xml:space="preserve">Find out more at </w:t>
      </w:r>
      <w:hyperlink r:id="rId28" w:history="1">
        <w:r w:rsidRPr="007B68B8">
          <w:rPr>
            <w:rStyle w:val="Hyperlink"/>
            <w:sz w:val="22"/>
          </w:rPr>
          <w:t>www.</w:t>
        </w:r>
        <w:r w:rsidRPr="007B68B8">
          <w:rPr>
            <w:rStyle w:val="Hyperlink"/>
            <w:sz w:val="22"/>
          </w:rPr>
          <w:t>arts.whittlesea</w:t>
        </w:r>
        <w:r w:rsidRPr="007B68B8">
          <w:rPr>
            <w:rStyle w:val="Hyperlink"/>
            <w:sz w:val="22"/>
          </w:rPr>
          <w:t>.</w:t>
        </w:r>
        <w:r w:rsidRPr="007B68B8">
          <w:rPr>
            <w:rStyle w:val="Hyperlink"/>
            <w:sz w:val="22"/>
          </w:rPr>
          <w:t>vic.gov.a</w:t>
        </w:r>
        <w:r w:rsidRPr="007B68B8">
          <w:rPr>
            <w:rStyle w:val="Hyperlink"/>
            <w:sz w:val="22"/>
          </w:rPr>
          <w:t>u</w:t>
        </w:r>
      </w:hyperlink>
    </w:p>
    <w:p w14:paraId="39CEDF62" w14:textId="77777777" w:rsidR="00F963A5" w:rsidRDefault="00F963A5" w:rsidP="00F963A5"/>
    <w:p w14:paraId="56F1950E" w14:textId="77777777" w:rsidR="00F963A5" w:rsidRPr="00106695" w:rsidRDefault="00F963A5" w:rsidP="00F963A5"/>
    <w:sectPr w:rsidR="00F963A5" w:rsidRPr="00106695">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BA51A" w14:textId="77777777" w:rsidR="00BF5264" w:rsidRDefault="00BF5264" w:rsidP="00AA59FA">
      <w:pPr>
        <w:spacing w:after="0" w:line="240" w:lineRule="auto"/>
      </w:pPr>
      <w:r>
        <w:separator/>
      </w:r>
    </w:p>
  </w:endnote>
  <w:endnote w:type="continuationSeparator" w:id="0">
    <w:p w14:paraId="7336F272" w14:textId="77777777" w:rsidR="00BF5264" w:rsidRDefault="00BF5264" w:rsidP="00AA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16780"/>
      <w:docPartObj>
        <w:docPartGallery w:val="Page Numbers (Bottom of Page)"/>
        <w:docPartUnique/>
      </w:docPartObj>
    </w:sdtPr>
    <w:sdtEndPr>
      <w:rPr>
        <w:noProof/>
      </w:rPr>
    </w:sdtEndPr>
    <w:sdtContent>
      <w:p w14:paraId="03DE2B9A" w14:textId="6CDD577F" w:rsidR="00807485" w:rsidRDefault="008074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7479F" w14:textId="77777777" w:rsidR="00807485" w:rsidRDefault="0080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D03C" w14:textId="77777777" w:rsidR="00BF5264" w:rsidRDefault="00BF5264" w:rsidP="00AA59FA">
      <w:pPr>
        <w:spacing w:after="0" w:line="240" w:lineRule="auto"/>
      </w:pPr>
      <w:r>
        <w:separator/>
      </w:r>
    </w:p>
  </w:footnote>
  <w:footnote w:type="continuationSeparator" w:id="0">
    <w:p w14:paraId="3B837714" w14:textId="77777777" w:rsidR="00BF5264" w:rsidRDefault="00BF5264" w:rsidP="00AA5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3E36"/>
    <w:multiLevelType w:val="hybridMultilevel"/>
    <w:tmpl w:val="A284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749"/>
    <w:multiLevelType w:val="hybridMultilevel"/>
    <w:tmpl w:val="EEA8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E788E"/>
    <w:multiLevelType w:val="hybridMultilevel"/>
    <w:tmpl w:val="8164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26FF4"/>
    <w:multiLevelType w:val="hybridMultilevel"/>
    <w:tmpl w:val="502AE54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37E03"/>
    <w:multiLevelType w:val="hybridMultilevel"/>
    <w:tmpl w:val="3D789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C7CC5"/>
    <w:multiLevelType w:val="hybridMultilevel"/>
    <w:tmpl w:val="64C699B8"/>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E7CA5"/>
    <w:multiLevelType w:val="hybridMultilevel"/>
    <w:tmpl w:val="AF5E2962"/>
    <w:lvl w:ilvl="0" w:tplc="6936D77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944CE"/>
    <w:multiLevelType w:val="hybridMultilevel"/>
    <w:tmpl w:val="A60CB052"/>
    <w:lvl w:ilvl="0" w:tplc="6936D77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BE19F5"/>
    <w:multiLevelType w:val="hybridMultilevel"/>
    <w:tmpl w:val="24FC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1503F6"/>
    <w:multiLevelType w:val="hybridMultilevel"/>
    <w:tmpl w:val="6AC44492"/>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E31CD"/>
    <w:multiLevelType w:val="hybridMultilevel"/>
    <w:tmpl w:val="E6CCDCEC"/>
    <w:lvl w:ilvl="0" w:tplc="DE6444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4B3B28"/>
    <w:multiLevelType w:val="hybridMultilevel"/>
    <w:tmpl w:val="61FC6696"/>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D3A37"/>
    <w:multiLevelType w:val="hybridMultilevel"/>
    <w:tmpl w:val="1F8E0AAA"/>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737D7"/>
    <w:multiLevelType w:val="hybridMultilevel"/>
    <w:tmpl w:val="1BB6815E"/>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4A25AF"/>
    <w:multiLevelType w:val="hybridMultilevel"/>
    <w:tmpl w:val="AA482648"/>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2748D"/>
    <w:multiLevelType w:val="hybridMultilevel"/>
    <w:tmpl w:val="2320C61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D0787"/>
    <w:multiLevelType w:val="hybridMultilevel"/>
    <w:tmpl w:val="DA0A68DA"/>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912752"/>
    <w:multiLevelType w:val="hybridMultilevel"/>
    <w:tmpl w:val="7E10AC0E"/>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D11D0"/>
    <w:multiLevelType w:val="hybridMultilevel"/>
    <w:tmpl w:val="18224BBC"/>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FB48B4"/>
    <w:multiLevelType w:val="hybridMultilevel"/>
    <w:tmpl w:val="A6F23B60"/>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B4F28"/>
    <w:multiLevelType w:val="hybridMultilevel"/>
    <w:tmpl w:val="FC42201A"/>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320DD"/>
    <w:multiLevelType w:val="hybridMultilevel"/>
    <w:tmpl w:val="0EC60E26"/>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87B93"/>
    <w:multiLevelType w:val="hybridMultilevel"/>
    <w:tmpl w:val="EDBCF12A"/>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873381"/>
    <w:multiLevelType w:val="hybridMultilevel"/>
    <w:tmpl w:val="23D06FBA"/>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CE11B4"/>
    <w:multiLevelType w:val="hybridMultilevel"/>
    <w:tmpl w:val="D3A0327C"/>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522855"/>
    <w:multiLevelType w:val="hybridMultilevel"/>
    <w:tmpl w:val="031EFFC2"/>
    <w:lvl w:ilvl="0" w:tplc="6936D77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9646CB"/>
    <w:multiLevelType w:val="hybridMultilevel"/>
    <w:tmpl w:val="50761D00"/>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2247D"/>
    <w:multiLevelType w:val="hybridMultilevel"/>
    <w:tmpl w:val="09DC79CA"/>
    <w:lvl w:ilvl="0" w:tplc="6936D77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517AAD"/>
    <w:multiLevelType w:val="hybridMultilevel"/>
    <w:tmpl w:val="0674E350"/>
    <w:lvl w:ilvl="0" w:tplc="6936D77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5D14FC"/>
    <w:multiLevelType w:val="hybridMultilevel"/>
    <w:tmpl w:val="5DC61054"/>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E0C60"/>
    <w:multiLevelType w:val="hybridMultilevel"/>
    <w:tmpl w:val="C822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BB1500"/>
    <w:multiLevelType w:val="hybridMultilevel"/>
    <w:tmpl w:val="A6E06042"/>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45FDF"/>
    <w:multiLevelType w:val="hybridMultilevel"/>
    <w:tmpl w:val="8B8AC1B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E4645"/>
    <w:multiLevelType w:val="hybridMultilevel"/>
    <w:tmpl w:val="EE608512"/>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645D02"/>
    <w:multiLevelType w:val="hybridMultilevel"/>
    <w:tmpl w:val="C73CE7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EA630B"/>
    <w:multiLevelType w:val="hybridMultilevel"/>
    <w:tmpl w:val="E74E24C0"/>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0A6CA6"/>
    <w:multiLevelType w:val="hybridMultilevel"/>
    <w:tmpl w:val="CE4A721E"/>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E3039"/>
    <w:multiLevelType w:val="hybridMultilevel"/>
    <w:tmpl w:val="77187430"/>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3372EF"/>
    <w:multiLevelType w:val="hybridMultilevel"/>
    <w:tmpl w:val="F36ABB4E"/>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695329"/>
    <w:multiLevelType w:val="hybridMultilevel"/>
    <w:tmpl w:val="4A2AC646"/>
    <w:lvl w:ilvl="0" w:tplc="6240D0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119B8"/>
    <w:multiLevelType w:val="hybridMultilevel"/>
    <w:tmpl w:val="B75830AA"/>
    <w:lvl w:ilvl="0" w:tplc="F9D63E5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6"/>
  </w:num>
  <w:num w:numId="4">
    <w:abstractNumId w:val="35"/>
  </w:num>
  <w:num w:numId="5">
    <w:abstractNumId w:val="32"/>
  </w:num>
  <w:num w:numId="6">
    <w:abstractNumId w:val="2"/>
  </w:num>
  <w:num w:numId="7">
    <w:abstractNumId w:val="16"/>
  </w:num>
  <w:num w:numId="8">
    <w:abstractNumId w:val="39"/>
  </w:num>
  <w:num w:numId="9">
    <w:abstractNumId w:val="36"/>
  </w:num>
  <w:num w:numId="10">
    <w:abstractNumId w:val="22"/>
  </w:num>
  <w:num w:numId="11">
    <w:abstractNumId w:val="3"/>
  </w:num>
  <w:num w:numId="12">
    <w:abstractNumId w:val="30"/>
  </w:num>
  <w:num w:numId="13">
    <w:abstractNumId w:val="33"/>
  </w:num>
  <w:num w:numId="14">
    <w:abstractNumId w:val="19"/>
  </w:num>
  <w:num w:numId="15">
    <w:abstractNumId w:val="21"/>
  </w:num>
  <w:num w:numId="16">
    <w:abstractNumId w:val="17"/>
  </w:num>
  <w:num w:numId="17">
    <w:abstractNumId w:val="20"/>
  </w:num>
  <w:num w:numId="18">
    <w:abstractNumId w:val="11"/>
  </w:num>
  <w:num w:numId="19">
    <w:abstractNumId w:val="15"/>
  </w:num>
  <w:num w:numId="20">
    <w:abstractNumId w:val="1"/>
  </w:num>
  <w:num w:numId="21">
    <w:abstractNumId w:val="8"/>
  </w:num>
  <w:num w:numId="22">
    <w:abstractNumId w:val="6"/>
  </w:num>
  <w:num w:numId="23">
    <w:abstractNumId w:val="25"/>
  </w:num>
  <w:num w:numId="24">
    <w:abstractNumId w:val="7"/>
  </w:num>
  <w:num w:numId="25">
    <w:abstractNumId w:val="4"/>
  </w:num>
  <w:num w:numId="26">
    <w:abstractNumId w:val="27"/>
  </w:num>
  <w:num w:numId="27">
    <w:abstractNumId w:val="28"/>
  </w:num>
  <w:num w:numId="28">
    <w:abstractNumId w:val="0"/>
  </w:num>
  <w:num w:numId="29">
    <w:abstractNumId w:val="5"/>
  </w:num>
  <w:num w:numId="30">
    <w:abstractNumId w:val="23"/>
  </w:num>
  <w:num w:numId="31">
    <w:abstractNumId w:val="40"/>
  </w:num>
  <w:num w:numId="32">
    <w:abstractNumId w:val="29"/>
  </w:num>
  <w:num w:numId="33">
    <w:abstractNumId w:val="12"/>
  </w:num>
  <w:num w:numId="34">
    <w:abstractNumId w:val="34"/>
  </w:num>
  <w:num w:numId="35">
    <w:abstractNumId w:val="9"/>
  </w:num>
  <w:num w:numId="36">
    <w:abstractNumId w:val="10"/>
  </w:num>
  <w:num w:numId="37">
    <w:abstractNumId w:val="18"/>
  </w:num>
  <w:num w:numId="38">
    <w:abstractNumId w:val="37"/>
  </w:num>
  <w:num w:numId="39">
    <w:abstractNumId w:val="24"/>
  </w:num>
  <w:num w:numId="40">
    <w:abstractNumId w:val="3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42"/>
    <w:rsid w:val="000E39EF"/>
    <w:rsid w:val="00106695"/>
    <w:rsid w:val="001562D4"/>
    <w:rsid w:val="00162CA7"/>
    <w:rsid w:val="00166514"/>
    <w:rsid w:val="001A0A3B"/>
    <w:rsid w:val="002029C7"/>
    <w:rsid w:val="0021155B"/>
    <w:rsid w:val="00236CAA"/>
    <w:rsid w:val="00281119"/>
    <w:rsid w:val="002F50F5"/>
    <w:rsid w:val="0031290E"/>
    <w:rsid w:val="003323B2"/>
    <w:rsid w:val="00356878"/>
    <w:rsid w:val="00360857"/>
    <w:rsid w:val="0036097A"/>
    <w:rsid w:val="0037519A"/>
    <w:rsid w:val="003852CC"/>
    <w:rsid w:val="003A2575"/>
    <w:rsid w:val="00401C0C"/>
    <w:rsid w:val="00493EC3"/>
    <w:rsid w:val="004B5A6E"/>
    <w:rsid w:val="004F5AD4"/>
    <w:rsid w:val="0051139B"/>
    <w:rsid w:val="00547161"/>
    <w:rsid w:val="00602557"/>
    <w:rsid w:val="006243A6"/>
    <w:rsid w:val="00651315"/>
    <w:rsid w:val="006715A1"/>
    <w:rsid w:val="006D535A"/>
    <w:rsid w:val="006E3411"/>
    <w:rsid w:val="00721E30"/>
    <w:rsid w:val="0072264A"/>
    <w:rsid w:val="0073214E"/>
    <w:rsid w:val="00757908"/>
    <w:rsid w:val="00807485"/>
    <w:rsid w:val="00856654"/>
    <w:rsid w:val="008C35E2"/>
    <w:rsid w:val="009240B8"/>
    <w:rsid w:val="00927813"/>
    <w:rsid w:val="009A092A"/>
    <w:rsid w:val="009B7345"/>
    <w:rsid w:val="009D5608"/>
    <w:rsid w:val="009E2C36"/>
    <w:rsid w:val="00A11189"/>
    <w:rsid w:val="00A6295A"/>
    <w:rsid w:val="00A72651"/>
    <w:rsid w:val="00A72B18"/>
    <w:rsid w:val="00AA59FA"/>
    <w:rsid w:val="00B54B6D"/>
    <w:rsid w:val="00B86FBE"/>
    <w:rsid w:val="00BB6E5F"/>
    <w:rsid w:val="00BF5264"/>
    <w:rsid w:val="00C053C0"/>
    <w:rsid w:val="00C85A96"/>
    <w:rsid w:val="00CA6A79"/>
    <w:rsid w:val="00D043D0"/>
    <w:rsid w:val="00D5128F"/>
    <w:rsid w:val="00D9195F"/>
    <w:rsid w:val="00DC3533"/>
    <w:rsid w:val="00DE43F0"/>
    <w:rsid w:val="00DF4642"/>
    <w:rsid w:val="00E33798"/>
    <w:rsid w:val="00E55180"/>
    <w:rsid w:val="00E7439F"/>
    <w:rsid w:val="00E869D7"/>
    <w:rsid w:val="00F056FC"/>
    <w:rsid w:val="00F1635B"/>
    <w:rsid w:val="00F62F19"/>
    <w:rsid w:val="00F944A9"/>
    <w:rsid w:val="00F963A5"/>
    <w:rsid w:val="00FB1168"/>
    <w:rsid w:val="0B8CB5E3"/>
    <w:rsid w:val="0D4A287C"/>
    <w:rsid w:val="23B5D918"/>
    <w:rsid w:val="2DC231EC"/>
    <w:rsid w:val="37D3E970"/>
    <w:rsid w:val="3B15D8FC"/>
    <w:rsid w:val="4C1FBFB9"/>
    <w:rsid w:val="4F3E381E"/>
    <w:rsid w:val="57450D87"/>
    <w:rsid w:val="68CB632A"/>
    <w:rsid w:val="728D3870"/>
    <w:rsid w:val="77A81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86DD"/>
  <w15:chartTrackingRefBased/>
  <w15:docId w15:val="{7D2005AF-3DB1-41FE-A9AF-66B64CE0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642"/>
    <w:pPr>
      <w:keepNext/>
      <w:keepLines/>
      <w:spacing w:before="360" w:after="240"/>
      <w:outlineLvl w:val="0"/>
    </w:pPr>
    <w:rPr>
      <w:rFonts w:asciiTheme="majorHAnsi" w:eastAsiaTheme="majorEastAsia" w:hAnsiTheme="majorHAnsi" w:cstheme="majorBidi"/>
      <w:b/>
      <w:color w:val="003B7E"/>
      <w:sz w:val="32"/>
      <w:szCs w:val="32"/>
    </w:rPr>
  </w:style>
  <w:style w:type="paragraph" w:styleId="Heading2">
    <w:name w:val="heading 2"/>
    <w:basedOn w:val="Normal"/>
    <w:next w:val="Normal"/>
    <w:link w:val="Heading2Char"/>
    <w:uiPriority w:val="9"/>
    <w:unhideWhenUsed/>
    <w:qFormat/>
    <w:rsid w:val="00DF4642"/>
    <w:pPr>
      <w:keepNext/>
      <w:keepLines/>
      <w:spacing w:before="40" w:after="0"/>
      <w:outlineLvl w:val="1"/>
    </w:pPr>
    <w:rPr>
      <w:rFonts w:asciiTheme="majorHAnsi" w:eastAsiaTheme="majorEastAsia" w:hAnsiTheme="majorHAnsi" w:cstheme="majorBidi"/>
      <w:b/>
      <w:color w:val="003B7E"/>
      <w:sz w:val="28"/>
      <w:szCs w:val="26"/>
    </w:rPr>
  </w:style>
  <w:style w:type="paragraph" w:styleId="Heading3">
    <w:name w:val="heading 3"/>
    <w:basedOn w:val="Normal"/>
    <w:next w:val="Normal"/>
    <w:link w:val="Heading3Char"/>
    <w:uiPriority w:val="9"/>
    <w:unhideWhenUsed/>
    <w:qFormat/>
    <w:rsid w:val="00DF4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4642"/>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F4642"/>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F50F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4642"/>
    <w:pPr>
      <w:keepNext/>
      <w:keepLines/>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DF464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42"/>
    <w:rPr>
      <w:rFonts w:asciiTheme="majorHAnsi" w:eastAsiaTheme="majorEastAsia" w:hAnsiTheme="majorHAnsi" w:cstheme="majorBidi"/>
      <w:b/>
      <w:color w:val="003B7E"/>
      <w:sz w:val="32"/>
      <w:szCs w:val="32"/>
    </w:rPr>
  </w:style>
  <w:style w:type="character" w:customStyle="1" w:styleId="Heading2Char">
    <w:name w:val="Heading 2 Char"/>
    <w:basedOn w:val="DefaultParagraphFont"/>
    <w:link w:val="Heading2"/>
    <w:uiPriority w:val="9"/>
    <w:rsid w:val="00DF4642"/>
    <w:rPr>
      <w:rFonts w:asciiTheme="majorHAnsi" w:eastAsiaTheme="majorEastAsia" w:hAnsiTheme="majorHAnsi" w:cstheme="majorBidi"/>
      <w:b/>
      <w:color w:val="003B7E"/>
      <w:sz w:val="28"/>
      <w:szCs w:val="26"/>
    </w:rPr>
  </w:style>
  <w:style w:type="character" w:customStyle="1" w:styleId="Heading3Char">
    <w:name w:val="Heading 3 Char"/>
    <w:basedOn w:val="DefaultParagraphFont"/>
    <w:link w:val="Heading3"/>
    <w:uiPriority w:val="9"/>
    <w:rsid w:val="00DF46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464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DF4642"/>
    <w:rPr>
      <w:rFonts w:asciiTheme="majorHAnsi" w:eastAsiaTheme="majorEastAsia" w:hAnsiTheme="majorHAnsi" w:cstheme="majorBidi"/>
      <w:color w:val="2F5496" w:themeColor="accent1" w:themeShade="BF"/>
      <w:sz w:val="24"/>
    </w:rPr>
  </w:style>
  <w:style w:type="character" w:customStyle="1" w:styleId="Heading7Char">
    <w:name w:val="Heading 7 Char"/>
    <w:basedOn w:val="DefaultParagraphFont"/>
    <w:link w:val="Heading7"/>
    <w:uiPriority w:val="9"/>
    <w:semiHidden/>
    <w:rsid w:val="00DF464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DF4642"/>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DF4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42"/>
    <w:rPr>
      <w:rFonts w:ascii="Segoe UI" w:hAnsi="Segoe UI" w:cs="Segoe UI"/>
      <w:sz w:val="18"/>
      <w:szCs w:val="18"/>
    </w:rPr>
  </w:style>
  <w:style w:type="character" w:styleId="Hyperlink">
    <w:name w:val="Hyperlink"/>
    <w:basedOn w:val="DefaultParagraphFont"/>
    <w:uiPriority w:val="99"/>
    <w:unhideWhenUsed/>
    <w:qFormat/>
    <w:rsid w:val="00DF4642"/>
    <w:rPr>
      <w:rFonts w:asciiTheme="minorHAnsi" w:hAnsiTheme="minorHAnsi"/>
      <w:color w:val="0563C1" w:themeColor="hyperlink"/>
      <w:sz w:val="24"/>
      <w:u w:val="single"/>
    </w:rPr>
  </w:style>
  <w:style w:type="paragraph" w:styleId="Header">
    <w:name w:val="header"/>
    <w:basedOn w:val="Normal"/>
    <w:link w:val="HeaderChar"/>
    <w:uiPriority w:val="99"/>
    <w:unhideWhenUsed/>
    <w:rsid w:val="00DF4642"/>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DF4642"/>
    <w:rPr>
      <w:sz w:val="24"/>
    </w:rPr>
  </w:style>
  <w:style w:type="paragraph" w:styleId="Footer">
    <w:name w:val="footer"/>
    <w:basedOn w:val="Normal"/>
    <w:link w:val="FooterChar"/>
    <w:uiPriority w:val="99"/>
    <w:unhideWhenUsed/>
    <w:rsid w:val="00DF4642"/>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DF4642"/>
    <w:rPr>
      <w:sz w:val="24"/>
    </w:rPr>
  </w:style>
  <w:style w:type="character" w:styleId="UnresolvedMention">
    <w:name w:val="Unresolved Mention"/>
    <w:basedOn w:val="DefaultParagraphFont"/>
    <w:uiPriority w:val="99"/>
    <w:semiHidden/>
    <w:unhideWhenUsed/>
    <w:rsid w:val="00DF4642"/>
    <w:rPr>
      <w:color w:val="605E5C"/>
      <w:shd w:val="clear" w:color="auto" w:fill="E1DFDD"/>
    </w:rPr>
  </w:style>
  <w:style w:type="character" w:styleId="FollowedHyperlink">
    <w:name w:val="FollowedHyperlink"/>
    <w:basedOn w:val="DefaultParagraphFont"/>
    <w:uiPriority w:val="99"/>
    <w:semiHidden/>
    <w:unhideWhenUsed/>
    <w:rsid w:val="00DF4642"/>
    <w:rPr>
      <w:color w:val="954F72" w:themeColor="followedHyperlink"/>
      <w:u w:val="single"/>
    </w:rPr>
  </w:style>
  <w:style w:type="paragraph" w:styleId="ListParagraph">
    <w:name w:val="List Paragraph"/>
    <w:basedOn w:val="Normal"/>
    <w:uiPriority w:val="34"/>
    <w:qFormat/>
    <w:rsid w:val="00DF4642"/>
    <w:pPr>
      <w:ind w:left="720"/>
      <w:contextualSpacing/>
    </w:pPr>
    <w:rPr>
      <w:sz w:val="24"/>
    </w:rPr>
  </w:style>
  <w:style w:type="paragraph" w:styleId="TOCHeading">
    <w:name w:val="TOC Heading"/>
    <w:basedOn w:val="Heading1"/>
    <w:next w:val="Normal"/>
    <w:uiPriority w:val="39"/>
    <w:unhideWhenUsed/>
    <w:qFormat/>
    <w:rsid w:val="00DF4642"/>
    <w:pPr>
      <w:outlineLvl w:val="9"/>
    </w:pPr>
    <w:rPr>
      <w:lang w:val="en-US"/>
    </w:rPr>
  </w:style>
  <w:style w:type="paragraph" w:styleId="TOC1">
    <w:name w:val="toc 1"/>
    <w:basedOn w:val="Normal"/>
    <w:next w:val="Normal"/>
    <w:autoRedefine/>
    <w:uiPriority w:val="39"/>
    <w:unhideWhenUsed/>
    <w:rsid w:val="00DF4642"/>
    <w:pPr>
      <w:tabs>
        <w:tab w:val="right" w:leader="dot" w:pos="9016"/>
      </w:tabs>
      <w:spacing w:after="100"/>
    </w:pPr>
    <w:rPr>
      <w:sz w:val="24"/>
    </w:rPr>
  </w:style>
  <w:style w:type="paragraph" w:styleId="TOC2">
    <w:name w:val="toc 2"/>
    <w:basedOn w:val="Normal"/>
    <w:next w:val="Normal"/>
    <w:autoRedefine/>
    <w:uiPriority w:val="39"/>
    <w:unhideWhenUsed/>
    <w:rsid w:val="00DF4642"/>
    <w:pPr>
      <w:spacing w:after="100"/>
      <w:ind w:left="220"/>
    </w:pPr>
    <w:rPr>
      <w:sz w:val="24"/>
    </w:rPr>
  </w:style>
  <w:style w:type="paragraph" w:styleId="TOC3">
    <w:name w:val="toc 3"/>
    <w:basedOn w:val="Normal"/>
    <w:next w:val="Normal"/>
    <w:autoRedefine/>
    <w:uiPriority w:val="39"/>
    <w:unhideWhenUsed/>
    <w:rsid w:val="00DF4642"/>
    <w:pPr>
      <w:spacing w:after="100"/>
      <w:ind w:left="440"/>
    </w:pPr>
    <w:rPr>
      <w:sz w:val="24"/>
    </w:rPr>
  </w:style>
  <w:style w:type="paragraph" w:styleId="Quote">
    <w:name w:val="Quote"/>
    <w:basedOn w:val="Normal"/>
    <w:next w:val="Normal"/>
    <w:link w:val="QuoteChar"/>
    <w:uiPriority w:val="29"/>
    <w:qFormat/>
    <w:rsid w:val="00DF4642"/>
    <w:pPr>
      <w:spacing w:before="200"/>
      <w:ind w:left="864" w:right="864"/>
      <w:jc w:val="center"/>
    </w:pPr>
    <w:rPr>
      <w:i/>
      <w:iCs/>
      <w:sz w:val="24"/>
    </w:rPr>
  </w:style>
  <w:style w:type="character" w:customStyle="1" w:styleId="QuoteChar">
    <w:name w:val="Quote Char"/>
    <w:basedOn w:val="DefaultParagraphFont"/>
    <w:link w:val="Quote"/>
    <w:uiPriority w:val="29"/>
    <w:rsid w:val="00DF4642"/>
    <w:rPr>
      <w:i/>
      <w:iCs/>
      <w:sz w:val="24"/>
    </w:rPr>
  </w:style>
  <w:style w:type="character" w:styleId="Strong">
    <w:name w:val="Strong"/>
    <w:basedOn w:val="DefaultParagraphFont"/>
    <w:uiPriority w:val="22"/>
    <w:qFormat/>
    <w:rsid w:val="00DF4642"/>
    <w:rPr>
      <w:b/>
      <w:bCs/>
    </w:rPr>
  </w:style>
  <w:style w:type="paragraph" w:styleId="Title">
    <w:name w:val="Title"/>
    <w:basedOn w:val="Normal"/>
    <w:next w:val="Normal"/>
    <w:link w:val="TitleChar"/>
    <w:uiPriority w:val="10"/>
    <w:qFormat/>
    <w:rsid w:val="00DF46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64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DF4642"/>
    <w:pPr>
      <w:spacing w:after="120"/>
    </w:pPr>
    <w:rPr>
      <w:sz w:val="24"/>
    </w:rPr>
  </w:style>
  <w:style w:type="character" w:customStyle="1" w:styleId="BodyTextChar">
    <w:name w:val="Body Text Char"/>
    <w:basedOn w:val="DefaultParagraphFont"/>
    <w:link w:val="BodyText"/>
    <w:uiPriority w:val="99"/>
    <w:rsid w:val="00DF4642"/>
    <w:rPr>
      <w:sz w:val="24"/>
    </w:rPr>
  </w:style>
  <w:style w:type="paragraph" w:styleId="NoSpacing">
    <w:name w:val="No Spacing"/>
    <w:uiPriority w:val="1"/>
    <w:qFormat/>
    <w:rsid w:val="00DF4642"/>
    <w:pPr>
      <w:spacing w:after="0" w:line="240" w:lineRule="auto"/>
    </w:pPr>
    <w:rPr>
      <w:sz w:val="24"/>
    </w:rPr>
  </w:style>
  <w:style w:type="character" w:styleId="CommentReference">
    <w:name w:val="annotation reference"/>
    <w:basedOn w:val="DefaultParagraphFont"/>
    <w:uiPriority w:val="99"/>
    <w:semiHidden/>
    <w:unhideWhenUsed/>
    <w:rsid w:val="00DF4642"/>
    <w:rPr>
      <w:sz w:val="16"/>
      <w:szCs w:val="16"/>
    </w:rPr>
  </w:style>
  <w:style w:type="paragraph" w:styleId="CommentText">
    <w:name w:val="annotation text"/>
    <w:basedOn w:val="Normal"/>
    <w:link w:val="CommentTextChar"/>
    <w:uiPriority w:val="99"/>
    <w:semiHidden/>
    <w:unhideWhenUsed/>
    <w:rsid w:val="00DF4642"/>
    <w:pPr>
      <w:spacing w:line="240" w:lineRule="auto"/>
    </w:pPr>
    <w:rPr>
      <w:sz w:val="20"/>
      <w:szCs w:val="20"/>
    </w:rPr>
  </w:style>
  <w:style w:type="character" w:customStyle="1" w:styleId="CommentTextChar">
    <w:name w:val="Comment Text Char"/>
    <w:basedOn w:val="DefaultParagraphFont"/>
    <w:link w:val="CommentText"/>
    <w:uiPriority w:val="99"/>
    <w:semiHidden/>
    <w:rsid w:val="00DF4642"/>
    <w:rPr>
      <w:sz w:val="20"/>
      <w:szCs w:val="20"/>
    </w:rPr>
  </w:style>
  <w:style w:type="paragraph" w:styleId="CommentSubject">
    <w:name w:val="annotation subject"/>
    <w:basedOn w:val="CommentText"/>
    <w:next w:val="CommentText"/>
    <w:link w:val="CommentSubjectChar"/>
    <w:uiPriority w:val="99"/>
    <w:semiHidden/>
    <w:unhideWhenUsed/>
    <w:rsid w:val="00DF4642"/>
    <w:rPr>
      <w:b/>
      <w:bCs/>
    </w:rPr>
  </w:style>
  <w:style w:type="character" w:customStyle="1" w:styleId="CommentSubjectChar">
    <w:name w:val="Comment Subject Char"/>
    <w:basedOn w:val="CommentTextChar"/>
    <w:link w:val="CommentSubject"/>
    <w:uiPriority w:val="99"/>
    <w:semiHidden/>
    <w:rsid w:val="00DF4642"/>
    <w:rPr>
      <w:b/>
      <w:bCs/>
      <w:sz w:val="20"/>
      <w:szCs w:val="20"/>
    </w:rPr>
  </w:style>
  <w:style w:type="paragraph" w:customStyle="1" w:styleId="Pa10">
    <w:name w:val="Pa10"/>
    <w:basedOn w:val="Normal"/>
    <w:next w:val="Normal"/>
    <w:uiPriority w:val="99"/>
    <w:rsid w:val="00DF4642"/>
    <w:pPr>
      <w:autoSpaceDE w:val="0"/>
      <w:autoSpaceDN w:val="0"/>
      <w:adjustRightInd w:val="0"/>
      <w:spacing w:after="0" w:line="201" w:lineRule="atLeast"/>
    </w:pPr>
    <w:rPr>
      <w:rFonts w:ascii="Calibri Light" w:hAnsi="Calibri Light" w:cs="Calibri Light"/>
      <w:sz w:val="24"/>
      <w:szCs w:val="24"/>
    </w:rPr>
  </w:style>
  <w:style w:type="paragraph" w:customStyle="1" w:styleId="Pa20">
    <w:name w:val="Pa20"/>
    <w:basedOn w:val="Normal"/>
    <w:next w:val="Normal"/>
    <w:uiPriority w:val="99"/>
    <w:rsid w:val="00DF4642"/>
    <w:pPr>
      <w:autoSpaceDE w:val="0"/>
      <w:autoSpaceDN w:val="0"/>
      <w:adjustRightInd w:val="0"/>
      <w:spacing w:after="0" w:line="321" w:lineRule="atLeast"/>
    </w:pPr>
    <w:rPr>
      <w:rFonts w:ascii="Calibri" w:hAnsi="Calibri" w:cs="Calibri"/>
      <w:sz w:val="24"/>
      <w:szCs w:val="24"/>
    </w:rPr>
  </w:style>
  <w:style w:type="character" w:customStyle="1" w:styleId="A10">
    <w:name w:val="A10"/>
    <w:uiPriority w:val="99"/>
    <w:rsid w:val="00DF4642"/>
    <w:rPr>
      <w:i/>
      <w:iCs/>
      <w:color w:val="000000"/>
      <w:sz w:val="18"/>
      <w:szCs w:val="18"/>
    </w:rPr>
  </w:style>
  <w:style w:type="character" w:customStyle="1" w:styleId="Heading6Char">
    <w:name w:val="Heading 6 Char"/>
    <w:basedOn w:val="DefaultParagraphFont"/>
    <w:link w:val="Heading6"/>
    <w:uiPriority w:val="9"/>
    <w:semiHidden/>
    <w:rsid w:val="002F50F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10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66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tlesea.vic.gov.au/" TargetMode="External"/><Relationship Id="rId18" Type="http://schemas.openxmlformats.org/officeDocument/2006/relationships/hyperlink" Target="http://www.whittlesea.vic.gov.au/pools" TargetMode="External"/><Relationship Id="rId26" Type="http://schemas.openxmlformats.org/officeDocument/2006/relationships/hyperlink" Target="http://www.whittlesea.vic.gov.au/events" TargetMode="External"/><Relationship Id="rId3" Type="http://schemas.openxmlformats.org/officeDocument/2006/relationships/customXml" Target="../customXml/item3.xml"/><Relationship Id="rId21" Type="http://schemas.openxmlformats.org/officeDocument/2006/relationships/hyperlink" Target="http://www.whittlesea.vic.gov.au" TargetMode="External"/><Relationship Id="rId7" Type="http://schemas.openxmlformats.org/officeDocument/2006/relationships/settings" Target="settings.xml"/><Relationship Id="rId12" Type="http://schemas.openxmlformats.org/officeDocument/2006/relationships/hyperlink" Target="mailto:info@whittlesea.vic.gov.au" TargetMode="External"/><Relationship Id="rId17" Type="http://schemas.openxmlformats.org/officeDocument/2006/relationships/hyperlink" Target="http://www.whittlesea.vic.gov.au/naturestrip" TargetMode="External"/><Relationship Id="rId25" Type="http://schemas.openxmlformats.org/officeDocument/2006/relationships/hyperlink" Target="http://www.engage.whittlesea.vic.gov.au" TargetMode="External"/><Relationship Id="rId2" Type="http://schemas.openxmlformats.org/officeDocument/2006/relationships/customXml" Target="../customXml/item2.xml"/><Relationship Id="rId16" Type="http://schemas.openxmlformats.org/officeDocument/2006/relationships/hyperlink" Target="http://www.whittlesea.vic.gov.au/kinder" TargetMode="External"/><Relationship Id="rId20" Type="http://schemas.openxmlformats.org/officeDocument/2006/relationships/hyperlink" Target="http://www.cdsvic.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tlesea.vic.gov.au/councilmeetings" TargetMode="External"/><Relationship Id="rId24" Type="http://schemas.openxmlformats.org/officeDocument/2006/relationships/hyperlink" Target="http://www.engage.whittlesea.vic.gov.au/itp" TargetMode="External"/><Relationship Id="rId5" Type="http://schemas.openxmlformats.org/officeDocument/2006/relationships/numbering" Target="numbering.xml"/><Relationship Id="rId15" Type="http://schemas.openxmlformats.org/officeDocument/2006/relationships/hyperlink" Target="mailto:panel@whittlesea.vic.gov.au" TargetMode="External"/><Relationship Id="rId23" Type="http://schemas.openxmlformats.org/officeDocument/2006/relationships/hyperlink" Target="http://www.whittlesea.vic.gov.au/communityawards" TargetMode="External"/><Relationship Id="rId28" Type="http://schemas.openxmlformats.org/officeDocument/2006/relationships/hyperlink" Target="http://www.arts.whittlesea.vic.gov.au" TargetMode="External"/><Relationship Id="rId10" Type="http://schemas.openxmlformats.org/officeDocument/2006/relationships/endnotes" Target="endnotes.xml"/><Relationship Id="rId19" Type="http://schemas.openxmlformats.org/officeDocument/2006/relationships/hyperlink" Target="http://www.whittlesea.vic.gov.au/gra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hittlesea.vic.gov.au" TargetMode="External"/><Relationship Id="rId22" Type="http://schemas.openxmlformats.org/officeDocument/2006/relationships/hyperlink" Target="mailto:business.concierge@whittlesea.vic.gov.au" TargetMode="External"/><Relationship Id="rId27" Type="http://schemas.openxmlformats.org/officeDocument/2006/relationships/hyperlink" Target="http://www.whittlesea.vic.gov.au/ev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3" ma:contentTypeDescription="Create a new document." ma:contentTypeScope="" ma:versionID="3ed52eeb0bef5b18acb5e7437bc29edd">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fc138be7870dbab29f931dd800507e6d"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ate xmlns="0d443b12-de91-4fea-9ec9-7fddac0a8a91" xsi:nil="true"/>
    <lcf76f155ced4ddcb4097134ff3c332f xmlns="0d443b12-de91-4fea-9ec9-7fddac0a8a91">
      <Terms xmlns="http://schemas.microsoft.com/office/infopath/2007/PartnerControls"/>
    </lcf76f155ced4ddcb4097134ff3c332f>
    <Done xmlns="0d443b12-de91-4fea-9ec9-7fddac0a8a91" xsi:nil="true"/>
    <_Flow_SignoffStatus xmlns="0d443b12-de91-4fea-9ec9-7fddac0a8a91" xsi:nil="true"/>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92B8-8179-4BE2-AE1C-24D01725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5C263-E117-4CC6-88FE-3D0EFEE13170}">
  <ds:schemaRefs>
    <ds:schemaRef ds:uri="http://schemas.microsoft.com/sharepoint/v3/contenttype/forms"/>
  </ds:schemaRefs>
</ds:datastoreItem>
</file>

<file path=customXml/itemProps3.xml><?xml version="1.0" encoding="utf-8"?>
<ds:datastoreItem xmlns:ds="http://schemas.openxmlformats.org/officeDocument/2006/customXml" ds:itemID="{BDC4A6A4-9254-4316-A688-A2704115C2BB}">
  <ds:schemaRefs>
    <ds:schemaRef ds:uri="http://schemas.microsoft.com/office/2006/metadata/properties"/>
    <ds:schemaRef ds:uri="http://schemas.microsoft.com/office/infopath/2007/PartnerControls"/>
    <ds:schemaRef ds:uri="0d443b12-de91-4fea-9ec9-7fddac0a8a91"/>
    <ds:schemaRef ds:uri="4b1a6e71-42a8-46d8-a6e7-106048f06fad"/>
    <ds:schemaRef ds:uri="b5ab500d-7bfe-40cf-9816-28aa26f562a5"/>
  </ds:schemaRefs>
</ds:datastoreItem>
</file>

<file path=customXml/itemProps4.xml><?xml version="1.0" encoding="utf-8"?>
<ds:datastoreItem xmlns:ds="http://schemas.openxmlformats.org/officeDocument/2006/customXml" ds:itemID="{4C4E9635-7870-49FF-81DE-98702DC7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Naghten</dc:creator>
  <cp:keywords/>
  <dc:description/>
  <cp:lastModifiedBy>Madeleine Mamatis</cp:lastModifiedBy>
  <cp:revision>3</cp:revision>
  <dcterms:created xsi:type="dcterms:W3CDTF">2023-12-28T02:29:00Z</dcterms:created>
  <dcterms:modified xsi:type="dcterms:W3CDTF">2023-12-28T03:15:00Z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RevIMBCS">
    <vt:lpwstr>13;#Department|2fc4e887-a0f5-41de-af45-e0f67b22cd90</vt:lpwstr>
  </property>
  <property fmtid="{D5CDD505-2E9C-101B-9397-08002B2CF9AE}" pid="4" name="MediaServiceImageTags">
    <vt:lpwstr/>
  </property>
</Properties>
</file>