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D1EAB0" w14:textId="1FC0951F" w:rsidR="25101939" w:rsidRDefault="25101939" w:rsidP="25101939">
      <w:pPr>
        <w:ind w:left="1701"/>
      </w:pPr>
    </w:p>
    <w:p w14:paraId="33726A6E" w14:textId="77777777" w:rsidR="00141DEF" w:rsidRDefault="00141DEF" w:rsidP="25101939">
      <w:pPr>
        <w:ind w:left="1701"/>
      </w:pPr>
    </w:p>
    <w:p w14:paraId="655F2432" w14:textId="6C76C15A" w:rsidR="25101939" w:rsidRDefault="25101939" w:rsidP="25101939">
      <w:pPr>
        <w:ind w:left="1701"/>
      </w:pPr>
    </w:p>
    <w:p w14:paraId="3515A273" w14:textId="6EEE8270" w:rsidR="0007677A" w:rsidRPr="007564CE" w:rsidRDefault="00B13B9D" w:rsidP="0007677A">
      <w:pPr>
        <w:ind w:left="1701"/>
        <w:rPr>
          <w:rFonts w:asciiTheme="minorHAnsi" w:hAnsiTheme="minorHAnsi" w:cstheme="minorHAnsi"/>
        </w:rPr>
      </w:pPr>
      <w:r w:rsidRPr="003E4393">
        <w:rPr>
          <w:noProof/>
        </w:rPr>
        <w:drawing>
          <wp:inline distT="0" distB="0" distL="0" distR="0" wp14:anchorId="3CE0D874" wp14:editId="18DCA479">
            <wp:extent cx="1859231" cy="580292"/>
            <wp:effectExtent l="0" t="0" r="8255" b="0"/>
            <wp:docPr id="1" name="Picture 1" descr="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22542" cy="600052"/>
                    </a:xfrm>
                    <a:prstGeom prst="rect">
                      <a:avLst/>
                    </a:prstGeom>
                  </pic:spPr>
                </pic:pic>
              </a:graphicData>
            </a:graphic>
          </wp:inline>
        </w:drawing>
      </w:r>
      <w:r w:rsidRPr="007564CE">
        <w:rPr>
          <w:rFonts w:asciiTheme="minorHAnsi" w:eastAsiaTheme="minorHAnsi" w:hAnsiTheme="minorHAnsi" w:cstheme="minorHAnsi"/>
          <w:noProof/>
          <w:spacing w:val="24"/>
          <w:sz w:val="32"/>
          <w:szCs w:val="32"/>
        </w:rPr>
        <w:drawing>
          <wp:anchor distT="0" distB="0" distL="114300" distR="114300" simplePos="0" relativeHeight="251658240" behindDoc="1" locked="0" layoutInCell="1" allowOverlap="1" wp14:anchorId="639E70A0" wp14:editId="50538C95">
            <wp:simplePos x="0" y="0"/>
            <wp:positionH relativeFrom="column">
              <wp:posOffset>-23052</wp:posOffset>
            </wp:positionH>
            <wp:positionV relativeFrom="page">
              <wp:posOffset>-23052</wp:posOffset>
            </wp:positionV>
            <wp:extent cx="7599509" cy="10744264"/>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genda background.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00740" cy="10746005"/>
                    </a:xfrm>
                    <a:prstGeom prst="rect">
                      <a:avLst/>
                    </a:prstGeom>
                  </pic:spPr>
                </pic:pic>
              </a:graphicData>
            </a:graphic>
            <wp14:sizeRelH relativeFrom="page">
              <wp14:pctWidth>0</wp14:pctWidth>
            </wp14:sizeRelH>
            <wp14:sizeRelV relativeFrom="page">
              <wp14:pctHeight>0</wp14:pctHeight>
            </wp14:sizeRelV>
          </wp:anchor>
        </w:drawing>
      </w:r>
    </w:p>
    <w:p w14:paraId="1A05D971" w14:textId="77777777" w:rsidR="0007677A" w:rsidRPr="007564CE" w:rsidRDefault="0007677A" w:rsidP="0007677A">
      <w:pPr>
        <w:ind w:left="1701"/>
        <w:rPr>
          <w:rFonts w:asciiTheme="minorHAnsi" w:hAnsiTheme="minorHAnsi" w:cstheme="minorHAnsi"/>
        </w:rPr>
      </w:pPr>
    </w:p>
    <w:p w14:paraId="6D737859" w14:textId="47DD74D8" w:rsidR="0007677A" w:rsidRDefault="0007677A" w:rsidP="0007677A">
      <w:pPr>
        <w:ind w:left="1701"/>
        <w:rPr>
          <w:rFonts w:asciiTheme="minorHAnsi" w:hAnsiTheme="minorHAnsi" w:cstheme="minorHAnsi"/>
        </w:rPr>
      </w:pPr>
    </w:p>
    <w:p w14:paraId="15D85B09" w14:textId="77777777" w:rsidR="00797479" w:rsidRDefault="00797479" w:rsidP="0007677A">
      <w:pPr>
        <w:ind w:left="1701"/>
        <w:rPr>
          <w:rFonts w:asciiTheme="minorHAnsi" w:hAnsiTheme="minorHAnsi" w:cstheme="minorHAnsi"/>
        </w:rPr>
      </w:pPr>
    </w:p>
    <w:p w14:paraId="4EA01B0F" w14:textId="77777777" w:rsidR="0000222E" w:rsidRPr="007564CE" w:rsidRDefault="0000222E" w:rsidP="0007677A">
      <w:pPr>
        <w:ind w:left="1701"/>
        <w:rPr>
          <w:rFonts w:asciiTheme="minorHAnsi" w:hAnsiTheme="minorHAnsi" w:cstheme="minorHAnsi"/>
        </w:rPr>
      </w:pPr>
    </w:p>
    <w:p w14:paraId="01DCE64C" w14:textId="703AB90C" w:rsidR="0007677A" w:rsidRPr="007564CE" w:rsidRDefault="00B13B9D" w:rsidP="0007677A">
      <w:pPr>
        <w:ind w:left="1701"/>
        <w:rPr>
          <w:rFonts w:asciiTheme="minorHAnsi" w:eastAsiaTheme="minorHAnsi" w:hAnsiTheme="minorHAnsi" w:cstheme="minorHAnsi"/>
          <w:spacing w:val="24"/>
          <w:sz w:val="108"/>
          <w:szCs w:val="108"/>
        </w:rPr>
      </w:pPr>
      <w:r>
        <w:rPr>
          <w:rFonts w:asciiTheme="minorHAnsi" w:eastAsiaTheme="minorHAnsi" w:hAnsiTheme="minorHAnsi" w:cstheme="minorHAnsi"/>
          <w:spacing w:val="24"/>
          <w:sz w:val="108"/>
          <w:szCs w:val="108"/>
        </w:rPr>
        <w:t>Minutes</w:t>
      </w:r>
    </w:p>
    <w:p w14:paraId="127B9DBF" w14:textId="1C4C0B2D" w:rsidR="0007677A" w:rsidRPr="007564CE" w:rsidRDefault="00B13B9D" w:rsidP="0007677A">
      <w:pPr>
        <w:ind w:left="1701"/>
        <w:rPr>
          <w:rFonts w:asciiTheme="minorHAnsi" w:eastAsiaTheme="minorHAnsi" w:hAnsiTheme="minorHAnsi" w:cstheme="minorHAnsi"/>
          <w:caps/>
          <w:spacing w:val="24"/>
          <w:sz w:val="40"/>
          <w:szCs w:val="40"/>
        </w:rPr>
      </w:pPr>
      <w:r>
        <w:rPr>
          <w:rFonts w:asciiTheme="minorHAnsi" w:eastAsiaTheme="minorHAnsi" w:hAnsiTheme="minorHAnsi" w:cstheme="minorHAnsi"/>
          <w:spacing w:val="24"/>
          <w:sz w:val="40"/>
          <w:szCs w:val="40"/>
        </w:rPr>
        <w:t>S</w:t>
      </w:r>
      <w:r w:rsidRPr="007564CE">
        <w:rPr>
          <w:rFonts w:asciiTheme="minorHAnsi" w:eastAsiaTheme="minorHAnsi" w:hAnsiTheme="minorHAnsi" w:cstheme="minorHAnsi"/>
          <w:spacing w:val="24"/>
          <w:sz w:val="40"/>
          <w:szCs w:val="40"/>
        </w:rPr>
        <w:t xml:space="preserve">cheduled </w:t>
      </w:r>
      <w:r>
        <w:rPr>
          <w:rFonts w:asciiTheme="minorHAnsi" w:eastAsiaTheme="minorHAnsi" w:hAnsiTheme="minorHAnsi" w:cstheme="minorHAnsi"/>
          <w:spacing w:val="24"/>
          <w:sz w:val="40"/>
          <w:szCs w:val="40"/>
        </w:rPr>
        <w:t>C</w:t>
      </w:r>
      <w:r w:rsidRPr="007564CE">
        <w:rPr>
          <w:rFonts w:asciiTheme="minorHAnsi" w:eastAsiaTheme="minorHAnsi" w:hAnsiTheme="minorHAnsi" w:cstheme="minorHAnsi"/>
          <w:spacing w:val="24"/>
          <w:sz w:val="40"/>
          <w:szCs w:val="40"/>
        </w:rPr>
        <w:t xml:space="preserve">ouncil </w:t>
      </w:r>
      <w:r>
        <w:rPr>
          <w:rFonts w:asciiTheme="minorHAnsi" w:eastAsiaTheme="minorHAnsi" w:hAnsiTheme="minorHAnsi" w:cstheme="minorHAnsi"/>
          <w:spacing w:val="24"/>
          <w:sz w:val="40"/>
          <w:szCs w:val="40"/>
        </w:rPr>
        <w:t>M</w:t>
      </w:r>
      <w:r w:rsidRPr="007564CE">
        <w:rPr>
          <w:rFonts w:asciiTheme="minorHAnsi" w:eastAsiaTheme="minorHAnsi" w:hAnsiTheme="minorHAnsi" w:cstheme="minorHAnsi"/>
          <w:spacing w:val="24"/>
          <w:sz w:val="40"/>
          <w:szCs w:val="40"/>
        </w:rPr>
        <w:t>eeting</w:t>
      </w:r>
    </w:p>
    <w:p w14:paraId="2B5F5B58" w14:textId="1B9EF9C6" w:rsidR="0007677A" w:rsidRDefault="00B13B9D" w:rsidP="0007677A">
      <w:pPr>
        <w:ind w:left="1701"/>
        <w:rPr>
          <w:rFonts w:asciiTheme="minorHAnsi" w:eastAsiaTheme="minorHAnsi" w:hAnsiTheme="minorHAnsi" w:cstheme="minorHAnsi"/>
          <w:spacing w:val="24"/>
          <w:sz w:val="32"/>
          <w:szCs w:val="32"/>
        </w:rPr>
      </w:pPr>
      <w:r w:rsidRPr="007564CE">
        <w:rPr>
          <w:rFonts w:asciiTheme="minorHAnsi" w:eastAsiaTheme="minorHAnsi" w:hAnsiTheme="minorHAnsi" w:cstheme="minorHAnsi"/>
          <w:spacing w:val="24"/>
          <w:sz w:val="32"/>
          <w:szCs w:val="32"/>
        </w:rPr>
        <w:t>Tuesday 16 July 2024 at 6pm</w:t>
      </w:r>
    </w:p>
    <w:p w14:paraId="043FF6DF" w14:textId="574C13DC" w:rsidR="0007677A" w:rsidRDefault="0007677A" w:rsidP="0007677A">
      <w:pPr>
        <w:ind w:left="1701"/>
        <w:rPr>
          <w:rFonts w:asciiTheme="minorHAnsi" w:eastAsiaTheme="minorHAnsi" w:hAnsiTheme="minorHAnsi" w:cstheme="minorHAnsi"/>
          <w:spacing w:val="24"/>
          <w:sz w:val="32"/>
          <w:szCs w:val="32"/>
        </w:rPr>
      </w:pPr>
    </w:p>
    <w:p w14:paraId="1CA2D589" w14:textId="2DE6B0DA" w:rsidR="00380A18" w:rsidRDefault="00380A18" w:rsidP="0007677A">
      <w:pPr>
        <w:ind w:left="1701"/>
        <w:rPr>
          <w:rFonts w:asciiTheme="minorHAnsi" w:eastAsiaTheme="minorHAnsi" w:hAnsiTheme="minorHAnsi" w:cstheme="minorHAnsi"/>
          <w:spacing w:val="24"/>
          <w:sz w:val="32"/>
          <w:szCs w:val="32"/>
        </w:rPr>
      </w:pPr>
    </w:p>
    <w:p w14:paraId="061B6AFF" w14:textId="64E47D45" w:rsidR="00380A18" w:rsidRDefault="00380A18" w:rsidP="0007677A">
      <w:pPr>
        <w:ind w:left="1701"/>
        <w:rPr>
          <w:rFonts w:asciiTheme="minorHAnsi" w:eastAsiaTheme="minorHAnsi" w:hAnsiTheme="minorHAnsi" w:cstheme="minorHAnsi"/>
          <w:spacing w:val="24"/>
          <w:sz w:val="32"/>
          <w:szCs w:val="32"/>
        </w:rPr>
      </w:pPr>
    </w:p>
    <w:p w14:paraId="2CA6A898" w14:textId="109E919C" w:rsidR="00380A18" w:rsidRDefault="00380A18" w:rsidP="0007677A">
      <w:pPr>
        <w:ind w:left="1701"/>
        <w:rPr>
          <w:rFonts w:asciiTheme="minorHAnsi" w:eastAsiaTheme="minorHAnsi" w:hAnsiTheme="minorHAnsi" w:cstheme="minorHAnsi"/>
          <w:spacing w:val="24"/>
          <w:sz w:val="32"/>
          <w:szCs w:val="32"/>
        </w:rPr>
      </w:pPr>
    </w:p>
    <w:p w14:paraId="2E44BE9A" w14:textId="1E50E4E0" w:rsidR="00380A18" w:rsidRDefault="00380A18" w:rsidP="0007677A">
      <w:pPr>
        <w:ind w:left="1701"/>
        <w:rPr>
          <w:rFonts w:asciiTheme="minorHAnsi" w:eastAsiaTheme="minorHAnsi" w:hAnsiTheme="minorHAnsi" w:cstheme="minorHAnsi"/>
          <w:spacing w:val="24"/>
          <w:sz w:val="32"/>
          <w:szCs w:val="32"/>
        </w:rPr>
      </w:pPr>
    </w:p>
    <w:p w14:paraId="2069316E" w14:textId="7E9A0A72" w:rsidR="00380A18" w:rsidRDefault="00380A18" w:rsidP="0007677A">
      <w:pPr>
        <w:ind w:left="1701"/>
        <w:rPr>
          <w:rFonts w:asciiTheme="minorHAnsi" w:eastAsiaTheme="minorHAnsi" w:hAnsiTheme="minorHAnsi" w:cstheme="minorHAnsi"/>
          <w:spacing w:val="24"/>
          <w:sz w:val="32"/>
          <w:szCs w:val="32"/>
        </w:rPr>
      </w:pPr>
    </w:p>
    <w:p w14:paraId="768FAE2C" w14:textId="0119CA72" w:rsidR="00380A18" w:rsidRDefault="00380A18" w:rsidP="0007677A">
      <w:pPr>
        <w:ind w:left="1701"/>
        <w:rPr>
          <w:rFonts w:asciiTheme="minorHAnsi" w:eastAsiaTheme="minorHAnsi" w:hAnsiTheme="minorHAnsi" w:cstheme="minorHAnsi"/>
          <w:spacing w:val="24"/>
          <w:sz w:val="32"/>
          <w:szCs w:val="32"/>
        </w:rPr>
      </w:pPr>
    </w:p>
    <w:p w14:paraId="55781FA6" w14:textId="7C6311E6" w:rsidR="00380A18" w:rsidRDefault="00380A18" w:rsidP="0007677A">
      <w:pPr>
        <w:ind w:left="1701"/>
        <w:rPr>
          <w:rFonts w:asciiTheme="minorHAnsi" w:eastAsiaTheme="minorHAnsi" w:hAnsiTheme="minorHAnsi" w:cstheme="minorHAnsi"/>
          <w:spacing w:val="24"/>
          <w:sz w:val="32"/>
          <w:szCs w:val="32"/>
        </w:rPr>
      </w:pPr>
    </w:p>
    <w:p w14:paraId="7FB28DC0" w14:textId="7FF4FFD9" w:rsidR="00380A18" w:rsidRDefault="00380A18" w:rsidP="005E638E">
      <w:pPr>
        <w:ind w:left="1701"/>
        <w:rPr>
          <w:rFonts w:asciiTheme="minorHAnsi" w:eastAsiaTheme="minorHAnsi" w:hAnsiTheme="minorHAnsi" w:cstheme="minorHAnsi"/>
          <w:spacing w:val="24"/>
          <w:sz w:val="32"/>
          <w:szCs w:val="32"/>
        </w:rPr>
      </w:pPr>
    </w:p>
    <w:p w14:paraId="750826D5" w14:textId="54C6B516" w:rsidR="00380A18" w:rsidRDefault="00380A18" w:rsidP="0007677A">
      <w:pPr>
        <w:ind w:left="1701"/>
        <w:rPr>
          <w:rFonts w:asciiTheme="minorHAnsi" w:eastAsiaTheme="minorHAnsi" w:hAnsiTheme="minorHAnsi" w:cstheme="minorHAnsi"/>
          <w:spacing w:val="24"/>
          <w:sz w:val="32"/>
          <w:szCs w:val="32"/>
        </w:rPr>
      </w:pPr>
    </w:p>
    <w:p w14:paraId="661DE2A2" w14:textId="238C524C" w:rsidR="00380A18" w:rsidRDefault="00380A18" w:rsidP="0007677A">
      <w:pPr>
        <w:ind w:left="1701"/>
        <w:rPr>
          <w:rFonts w:asciiTheme="minorHAnsi" w:eastAsiaTheme="minorHAnsi" w:hAnsiTheme="minorHAnsi" w:cstheme="minorHAnsi"/>
          <w:spacing w:val="24"/>
          <w:sz w:val="32"/>
          <w:szCs w:val="32"/>
        </w:rPr>
      </w:pPr>
    </w:p>
    <w:p w14:paraId="593DE13C" w14:textId="35F69A68" w:rsidR="00380A18" w:rsidRDefault="00380A18" w:rsidP="0007677A">
      <w:pPr>
        <w:ind w:left="1701"/>
        <w:rPr>
          <w:rFonts w:asciiTheme="minorHAnsi" w:eastAsiaTheme="minorHAnsi" w:hAnsiTheme="minorHAnsi" w:cstheme="minorHAnsi"/>
          <w:spacing w:val="24"/>
          <w:sz w:val="32"/>
          <w:szCs w:val="32"/>
        </w:rPr>
      </w:pPr>
    </w:p>
    <w:p w14:paraId="508E58EE" w14:textId="7FF6716F" w:rsidR="00380A18" w:rsidRDefault="00380A18" w:rsidP="0007677A">
      <w:pPr>
        <w:ind w:left="1701"/>
        <w:rPr>
          <w:rFonts w:asciiTheme="minorHAnsi" w:eastAsiaTheme="minorHAnsi" w:hAnsiTheme="minorHAnsi" w:cstheme="minorHAnsi"/>
          <w:spacing w:val="24"/>
          <w:sz w:val="32"/>
          <w:szCs w:val="32"/>
        </w:rPr>
      </w:pPr>
    </w:p>
    <w:p w14:paraId="2C6A9A66" w14:textId="10B20443" w:rsidR="00380A18" w:rsidRDefault="00380A18" w:rsidP="0007677A">
      <w:pPr>
        <w:ind w:left="1701"/>
        <w:rPr>
          <w:rFonts w:asciiTheme="minorHAnsi" w:eastAsiaTheme="minorHAnsi" w:hAnsiTheme="minorHAnsi" w:cstheme="minorHAnsi"/>
          <w:spacing w:val="24"/>
          <w:sz w:val="32"/>
          <w:szCs w:val="32"/>
        </w:rPr>
      </w:pPr>
    </w:p>
    <w:p w14:paraId="185A4394" w14:textId="59DF31F2" w:rsidR="00380A18" w:rsidRDefault="00380A18" w:rsidP="0007677A">
      <w:pPr>
        <w:ind w:left="1701"/>
        <w:rPr>
          <w:rFonts w:asciiTheme="minorHAnsi" w:eastAsiaTheme="minorHAnsi" w:hAnsiTheme="minorHAnsi" w:cstheme="minorHAnsi"/>
          <w:spacing w:val="24"/>
          <w:sz w:val="32"/>
          <w:szCs w:val="32"/>
        </w:rPr>
      </w:pPr>
    </w:p>
    <w:p w14:paraId="49E2AC9A" w14:textId="5110208C" w:rsidR="00380A18" w:rsidRDefault="00380A18" w:rsidP="0007677A">
      <w:pPr>
        <w:ind w:left="1701"/>
        <w:rPr>
          <w:rFonts w:asciiTheme="minorHAnsi" w:eastAsiaTheme="minorHAnsi" w:hAnsiTheme="minorHAnsi" w:cstheme="minorHAnsi"/>
          <w:spacing w:val="24"/>
          <w:sz w:val="32"/>
          <w:szCs w:val="32"/>
        </w:rPr>
      </w:pPr>
    </w:p>
    <w:p w14:paraId="72BD7957" w14:textId="69E500AE" w:rsidR="0061442F" w:rsidRDefault="0061442F" w:rsidP="25101939">
      <w:pPr>
        <w:ind w:left="1701"/>
        <w:rPr>
          <w:rFonts w:asciiTheme="minorHAnsi" w:eastAsiaTheme="minorEastAsia" w:hAnsiTheme="minorHAnsi" w:cstheme="minorBidi"/>
          <w:spacing w:val="24"/>
          <w:sz w:val="32"/>
          <w:szCs w:val="32"/>
        </w:rPr>
      </w:pPr>
    </w:p>
    <w:p w14:paraId="7F257E5A" w14:textId="061C2A1F" w:rsidR="25101939" w:rsidRDefault="25101939" w:rsidP="25101939">
      <w:pPr>
        <w:ind w:left="1701"/>
        <w:rPr>
          <w:szCs w:val="22"/>
        </w:rPr>
      </w:pPr>
    </w:p>
    <w:p w14:paraId="1157F9A4" w14:textId="77777777" w:rsidR="0061442F" w:rsidRDefault="0061442F" w:rsidP="0007677A">
      <w:pPr>
        <w:ind w:left="1701"/>
        <w:rPr>
          <w:rFonts w:asciiTheme="minorHAnsi" w:eastAsiaTheme="minorHAnsi" w:hAnsiTheme="minorHAnsi" w:cstheme="minorHAnsi"/>
          <w:spacing w:val="24"/>
          <w:sz w:val="32"/>
          <w:szCs w:val="32"/>
        </w:rPr>
      </w:pPr>
    </w:p>
    <w:p w14:paraId="5BF40C66" w14:textId="77777777" w:rsidR="00380A18" w:rsidRPr="007564CE" w:rsidRDefault="00B13B9D" w:rsidP="00380A18">
      <w:pPr>
        <w:ind w:left="1701"/>
        <w:rPr>
          <w:rFonts w:asciiTheme="minorHAnsi" w:eastAsiaTheme="minorHAnsi" w:hAnsiTheme="minorHAnsi" w:cstheme="minorHAnsi"/>
          <w:spacing w:val="24"/>
          <w:sz w:val="32"/>
          <w:szCs w:val="32"/>
        </w:rPr>
      </w:pPr>
      <w:r w:rsidRPr="001051FC">
        <w:rPr>
          <w:rFonts w:asciiTheme="minorHAnsi" w:eastAsiaTheme="minorHAnsi" w:hAnsiTheme="minorHAnsi" w:cstheme="minorHAnsi"/>
          <w:spacing w:val="24"/>
          <w:sz w:val="32"/>
          <w:szCs w:val="32"/>
        </w:rPr>
        <w:t xml:space="preserve">Great Hall at Civic Centre, </w:t>
      </w:r>
      <w:r>
        <w:rPr>
          <w:rFonts w:asciiTheme="minorHAnsi" w:eastAsiaTheme="minorHAnsi" w:hAnsiTheme="minorHAnsi" w:cstheme="minorHAnsi"/>
          <w:spacing w:val="24"/>
          <w:sz w:val="32"/>
          <w:szCs w:val="32"/>
        </w:rPr>
        <w:br/>
      </w:r>
      <w:r w:rsidRPr="001051FC">
        <w:rPr>
          <w:rFonts w:asciiTheme="minorHAnsi" w:eastAsiaTheme="minorHAnsi" w:hAnsiTheme="minorHAnsi" w:cstheme="minorHAnsi"/>
          <w:spacing w:val="24"/>
          <w:sz w:val="32"/>
          <w:szCs w:val="32"/>
        </w:rPr>
        <w:t>25 Ferres Boulevard, South Morang</w:t>
      </w:r>
    </w:p>
    <w:p w14:paraId="4F6283CA" w14:textId="6FC9B829" w:rsidR="0007677A" w:rsidRPr="007564CE" w:rsidRDefault="00B13B9D" w:rsidP="00380A18">
      <w:pPr>
        <w:tabs>
          <w:tab w:val="left" w:pos="7422"/>
        </w:tabs>
        <w:rPr>
          <w:rFonts w:asciiTheme="minorHAnsi" w:eastAsiaTheme="minorHAnsi" w:hAnsiTheme="minorHAnsi" w:cstheme="minorHAnsi"/>
          <w:spacing w:val="24"/>
          <w:sz w:val="32"/>
          <w:szCs w:val="32"/>
        </w:rPr>
      </w:pPr>
      <w:r>
        <w:rPr>
          <w:rFonts w:asciiTheme="minorHAnsi" w:eastAsiaTheme="minorHAnsi" w:hAnsiTheme="minorHAnsi" w:cstheme="minorHAnsi"/>
          <w:spacing w:val="24"/>
          <w:sz w:val="32"/>
          <w:szCs w:val="32"/>
        </w:rPr>
        <w:tab/>
      </w:r>
    </w:p>
    <w:p w14:paraId="30BA8BC9" w14:textId="5192A95B" w:rsidR="000E6EC9" w:rsidRPr="0003490A" w:rsidRDefault="000E6EC9" w:rsidP="0003490A"/>
    <w:p w14:paraId="2605EBF9" w14:textId="77777777" w:rsidR="00A11A83" w:rsidRPr="00163BE0" w:rsidRDefault="00A11A83" w:rsidP="00FC3293">
      <w:pPr>
        <w:sectPr w:rsidR="00A11A83" w:rsidRPr="00163BE0" w:rsidSect="00861A0A">
          <w:headerReference w:type="even" r:id="rId15"/>
          <w:headerReference w:type="default" r:id="rId16"/>
          <w:footerReference w:type="default" r:id="rId17"/>
          <w:headerReference w:type="first" r:id="rId18"/>
          <w:type w:val="continuous"/>
          <w:pgSz w:w="11907" w:h="16840" w:code="9"/>
          <w:pgMar w:top="0" w:right="1559" w:bottom="0" w:left="0" w:header="454" w:footer="454" w:gutter="0"/>
          <w:cols w:space="720"/>
          <w:formProt w:val="0"/>
          <w:titlePg/>
        </w:sectPr>
      </w:pPr>
    </w:p>
    <w:p w14:paraId="4C3A7344" w14:textId="77777777" w:rsidR="000E6EC9" w:rsidRPr="00BD5B03" w:rsidRDefault="00B13B9D" w:rsidP="00160716">
      <w:pPr>
        <w:spacing w:before="360" w:after="360"/>
        <w:rPr>
          <w:sz w:val="72"/>
          <w:szCs w:val="72"/>
        </w:rPr>
      </w:pPr>
      <w:r w:rsidRPr="00BD5B03">
        <w:rPr>
          <w:sz w:val="72"/>
          <w:szCs w:val="72"/>
        </w:rPr>
        <w:lastRenderedPageBreak/>
        <w:t>Administrators</w:t>
      </w:r>
    </w:p>
    <w:p w14:paraId="1547899C" w14:textId="77777777" w:rsidR="001D3920" w:rsidRDefault="001D3920" w:rsidP="001D3920">
      <w:pPr>
        <w:tabs>
          <w:tab w:val="left" w:pos="2835"/>
        </w:tabs>
        <w:rPr>
          <w:sz w:val="28"/>
          <w:szCs w:val="28"/>
        </w:rPr>
      </w:pPr>
      <w:r w:rsidRPr="40DDDDA7">
        <w:rPr>
          <w:sz w:val="28"/>
          <w:szCs w:val="28"/>
        </w:rPr>
        <w:t xml:space="preserve">Lydia Wilson </w:t>
      </w:r>
      <w:r w:rsidRPr="002D79E1">
        <w:rPr>
          <w:sz w:val="28"/>
          <w:szCs w:val="28"/>
        </w:rPr>
        <w:tab/>
      </w:r>
      <w:r w:rsidRPr="40DDDDA7">
        <w:rPr>
          <w:sz w:val="28"/>
          <w:szCs w:val="28"/>
        </w:rPr>
        <w:t>Chair of Council</w:t>
      </w:r>
    </w:p>
    <w:p w14:paraId="208FDA05" w14:textId="77777777" w:rsidR="002D79E1" w:rsidRPr="00BD5B03" w:rsidRDefault="002D79E1" w:rsidP="001D3920">
      <w:pPr>
        <w:tabs>
          <w:tab w:val="left" w:pos="2835"/>
        </w:tabs>
        <w:rPr>
          <w:sz w:val="28"/>
          <w:szCs w:val="28"/>
        </w:rPr>
      </w:pPr>
    </w:p>
    <w:p w14:paraId="0DBA80E3" w14:textId="77777777" w:rsidR="001D3920" w:rsidRDefault="001D3920" w:rsidP="001D3920">
      <w:pPr>
        <w:tabs>
          <w:tab w:val="left" w:pos="2837"/>
        </w:tabs>
        <w:rPr>
          <w:sz w:val="28"/>
          <w:szCs w:val="28"/>
        </w:rPr>
      </w:pPr>
      <w:r w:rsidRPr="44EAE5AF">
        <w:rPr>
          <w:sz w:val="28"/>
          <w:szCs w:val="28"/>
        </w:rPr>
        <w:t xml:space="preserve">Peita Duncan </w:t>
      </w:r>
      <w:r w:rsidRPr="002D79E1">
        <w:rPr>
          <w:sz w:val="28"/>
          <w:szCs w:val="28"/>
        </w:rPr>
        <w:tab/>
      </w:r>
      <w:r w:rsidRPr="44EAE5AF">
        <w:rPr>
          <w:sz w:val="28"/>
          <w:szCs w:val="28"/>
        </w:rPr>
        <w:t>Administrator</w:t>
      </w:r>
    </w:p>
    <w:p w14:paraId="5C01BC9C" w14:textId="77777777" w:rsidR="002D79E1" w:rsidRPr="00BD5B03" w:rsidRDefault="002D79E1" w:rsidP="001D3920">
      <w:pPr>
        <w:tabs>
          <w:tab w:val="left" w:pos="2837"/>
        </w:tabs>
        <w:rPr>
          <w:sz w:val="28"/>
          <w:szCs w:val="28"/>
        </w:rPr>
      </w:pPr>
    </w:p>
    <w:p w14:paraId="4D095F66" w14:textId="4AD3BE60" w:rsidR="009732ED" w:rsidRPr="00F85A5F" w:rsidRDefault="00B13B9D" w:rsidP="0D5167D0">
      <w:pPr>
        <w:pBdr>
          <w:top w:val="single" w:sz="8" w:space="12" w:color="000000"/>
          <w:left w:val="single" w:sz="8" w:space="6" w:color="000000"/>
          <w:bottom w:val="single" w:sz="8" w:space="12" w:color="000000"/>
          <w:right w:val="single" w:sz="8" w:space="6" w:color="000000"/>
        </w:pBdr>
      </w:pPr>
      <w:r w:rsidRPr="0D5167D0">
        <w:rPr>
          <w:sz w:val="28"/>
          <w:szCs w:val="28"/>
        </w:rPr>
        <w:t xml:space="preserve">On 19 June 2020 the Acting Minister for Local Government appointed the Panel of Administrators for the City of Whittlesea and appointed </w:t>
      </w:r>
      <w:r w:rsidR="5924E485" w:rsidRPr="0D5167D0">
        <w:rPr>
          <w:sz w:val="28"/>
          <w:szCs w:val="28"/>
        </w:rPr>
        <w:t>L</w:t>
      </w:r>
      <w:r w:rsidRPr="0D5167D0">
        <w:rPr>
          <w:sz w:val="28"/>
          <w:szCs w:val="28"/>
        </w:rPr>
        <w:t>ydia Wilson as Chair of the Panel. The Panel of Administrators comprises of Lydia Wilson</w:t>
      </w:r>
      <w:r w:rsidR="3E93450D" w:rsidRPr="0D5167D0">
        <w:rPr>
          <w:sz w:val="28"/>
          <w:szCs w:val="28"/>
        </w:rPr>
        <w:t>,</w:t>
      </w:r>
      <w:r w:rsidR="00504EE1" w:rsidRPr="0D5167D0">
        <w:rPr>
          <w:sz w:val="28"/>
          <w:szCs w:val="28"/>
        </w:rPr>
        <w:t xml:space="preserve"> </w:t>
      </w:r>
      <w:r w:rsidRPr="0D5167D0">
        <w:rPr>
          <w:sz w:val="28"/>
          <w:szCs w:val="28"/>
        </w:rPr>
        <w:t xml:space="preserve">Peita Duncan </w:t>
      </w:r>
      <w:r w:rsidR="51F532CE" w:rsidRPr="0D5167D0">
        <w:rPr>
          <w:sz w:val="28"/>
          <w:szCs w:val="28"/>
        </w:rPr>
        <w:t xml:space="preserve">and Christian Zahra </w:t>
      </w:r>
      <w:r w:rsidRPr="0D5167D0">
        <w:rPr>
          <w:sz w:val="28"/>
          <w:szCs w:val="28"/>
        </w:rPr>
        <w:t xml:space="preserve">who will undertake the duties of the Council of the City of Whittlesea </w:t>
      </w:r>
      <w:r w:rsidR="00794FFC" w:rsidRPr="0D5167D0">
        <w:rPr>
          <w:sz w:val="28"/>
          <w:szCs w:val="28"/>
        </w:rPr>
        <w:t xml:space="preserve">until the </w:t>
      </w:r>
      <w:r w:rsidR="00794FFC">
        <w:rPr>
          <w:sz w:val="28"/>
          <w:szCs w:val="28"/>
        </w:rPr>
        <w:t xml:space="preserve">CEO calls the first Council meeting after the </w:t>
      </w:r>
      <w:r w:rsidRPr="0D5167D0">
        <w:rPr>
          <w:sz w:val="28"/>
          <w:szCs w:val="28"/>
        </w:rPr>
        <w:t>October 2024 Local Government Election.</w:t>
      </w:r>
    </w:p>
    <w:p w14:paraId="0476687B" w14:textId="77777777" w:rsidR="009732ED" w:rsidRPr="003A22E3" w:rsidRDefault="00B13B9D" w:rsidP="006C35D8">
      <w:pPr>
        <w:spacing w:before="360" w:after="360"/>
        <w:rPr>
          <w:sz w:val="72"/>
          <w:szCs w:val="72"/>
        </w:rPr>
      </w:pPr>
      <w:r w:rsidRPr="79C8F587">
        <w:rPr>
          <w:sz w:val="72"/>
          <w:szCs w:val="72"/>
        </w:rPr>
        <w:t>Senior Officers</w:t>
      </w:r>
    </w:p>
    <w:p w14:paraId="0CF20F11" w14:textId="5D32B38A" w:rsidR="009732ED" w:rsidRPr="00D04286" w:rsidRDefault="5F6FFF6F" w:rsidP="79C8F587">
      <w:pPr>
        <w:tabs>
          <w:tab w:val="left" w:pos="2837"/>
        </w:tabs>
        <w:spacing w:line="259" w:lineRule="auto"/>
        <w:rPr>
          <w:sz w:val="28"/>
          <w:szCs w:val="28"/>
        </w:rPr>
      </w:pPr>
      <w:r w:rsidRPr="79C8F587">
        <w:rPr>
          <w:sz w:val="28"/>
          <w:szCs w:val="28"/>
        </w:rPr>
        <w:t>Craig Lloyd</w:t>
      </w:r>
      <w:r w:rsidR="00B13B9D">
        <w:tab/>
      </w:r>
      <w:r w:rsidR="00B13B9D" w:rsidRPr="79C8F587">
        <w:rPr>
          <w:sz w:val="28"/>
          <w:szCs w:val="28"/>
        </w:rPr>
        <w:t>Chief Executive Officer</w:t>
      </w:r>
    </w:p>
    <w:p w14:paraId="3D38C396" w14:textId="77777777" w:rsidR="009732ED" w:rsidRPr="00D04286" w:rsidRDefault="009732ED" w:rsidP="30C8B480">
      <w:pPr>
        <w:tabs>
          <w:tab w:val="left" w:pos="2837"/>
        </w:tabs>
        <w:rPr>
          <w:sz w:val="28"/>
          <w:szCs w:val="28"/>
        </w:rPr>
      </w:pPr>
    </w:p>
    <w:p w14:paraId="024ABA13" w14:textId="3BE42F7C" w:rsidR="0039236D" w:rsidRDefault="00B13B9D" w:rsidP="3603717D">
      <w:pPr>
        <w:tabs>
          <w:tab w:val="left" w:pos="2835"/>
        </w:tabs>
        <w:spacing w:line="259" w:lineRule="auto"/>
        <w:rPr>
          <w:sz w:val="28"/>
          <w:szCs w:val="28"/>
        </w:rPr>
      </w:pPr>
      <w:r>
        <w:rPr>
          <w:rFonts w:eastAsia="Calibri" w:cs="Calibri"/>
          <w:color w:val="000000" w:themeColor="text1"/>
          <w:sz w:val="28"/>
          <w:szCs w:val="28"/>
        </w:rPr>
        <w:t>Emma Appleton</w:t>
      </w:r>
      <w:r>
        <w:rPr>
          <w:rFonts w:eastAsia="Calibri" w:cs="Calibri"/>
          <w:color w:val="000000" w:themeColor="text1"/>
          <w:sz w:val="28"/>
          <w:szCs w:val="28"/>
        </w:rPr>
        <w:tab/>
      </w:r>
      <w:r w:rsidRPr="30C8B480">
        <w:rPr>
          <w:sz w:val="28"/>
          <w:szCs w:val="28"/>
        </w:rPr>
        <w:t xml:space="preserve">Director </w:t>
      </w:r>
      <w:r>
        <w:rPr>
          <w:sz w:val="28"/>
          <w:szCs w:val="28"/>
        </w:rPr>
        <w:t>Planning &amp; Development</w:t>
      </w:r>
    </w:p>
    <w:p w14:paraId="2AF83399" w14:textId="77777777" w:rsidR="0039236D" w:rsidRDefault="0039236D" w:rsidP="3603717D">
      <w:pPr>
        <w:tabs>
          <w:tab w:val="left" w:pos="2835"/>
        </w:tabs>
        <w:spacing w:line="259" w:lineRule="auto"/>
        <w:rPr>
          <w:rFonts w:eastAsia="Calibri" w:cs="Calibri"/>
          <w:color w:val="000000" w:themeColor="text1"/>
          <w:sz w:val="28"/>
          <w:szCs w:val="28"/>
        </w:rPr>
      </w:pPr>
    </w:p>
    <w:p w14:paraId="2CC1B7FD" w14:textId="4FE794F7" w:rsidR="009732ED" w:rsidRPr="00D04286" w:rsidRDefault="00B13B9D" w:rsidP="3603717D">
      <w:pPr>
        <w:tabs>
          <w:tab w:val="left" w:pos="2835"/>
        </w:tabs>
        <w:spacing w:line="259" w:lineRule="auto"/>
        <w:rPr>
          <w:rFonts w:eastAsia="Calibri" w:cs="Calibri"/>
          <w:sz w:val="28"/>
          <w:szCs w:val="28"/>
        </w:rPr>
      </w:pPr>
      <w:r w:rsidRPr="3603717D">
        <w:rPr>
          <w:rFonts w:eastAsia="Calibri" w:cs="Calibri"/>
          <w:color w:val="000000" w:themeColor="text1"/>
          <w:sz w:val="28"/>
          <w:szCs w:val="28"/>
        </w:rPr>
        <w:t>Agata Chmielewski</w:t>
      </w:r>
      <w:r>
        <w:tab/>
      </w:r>
      <w:r w:rsidRPr="3603717D">
        <w:rPr>
          <w:rFonts w:eastAsia="Calibri" w:cs="Calibri"/>
          <w:color w:val="000000" w:themeColor="text1"/>
          <w:sz w:val="28"/>
          <w:szCs w:val="28"/>
        </w:rPr>
        <w:t>Director Community Wellbeing</w:t>
      </w:r>
    </w:p>
    <w:p w14:paraId="761AD290" w14:textId="0CD1CDBD" w:rsidR="009732ED" w:rsidRPr="003C7F60" w:rsidRDefault="009732ED" w:rsidP="0D5167D0">
      <w:pPr>
        <w:tabs>
          <w:tab w:val="left" w:pos="2837"/>
        </w:tabs>
        <w:rPr>
          <w:sz w:val="28"/>
          <w:szCs w:val="28"/>
        </w:rPr>
      </w:pPr>
    </w:p>
    <w:p w14:paraId="79E69D4C" w14:textId="2AF18662" w:rsidR="009732ED" w:rsidRPr="003C7F60" w:rsidRDefault="4A39B9D0" w:rsidP="79C8F587">
      <w:pPr>
        <w:tabs>
          <w:tab w:val="left" w:pos="2837"/>
        </w:tabs>
        <w:spacing w:line="259" w:lineRule="auto"/>
      </w:pPr>
      <w:r w:rsidRPr="79C8F587">
        <w:rPr>
          <w:sz w:val="28"/>
          <w:szCs w:val="28"/>
        </w:rPr>
        <w:t>Sarah Renner</w:t>
      </w:r>
      <w:r w:rsidR="00B13B9D">
        <w:tab/>
      </w:r>
      <w:r w:rsidRPr="79C8F587">
        <w:rPr>
          <w:rFonts w:eastAsia="Calibri" w:cs="Calibri"/>
          <w:color w:val="000000" w:themeColor="text1"/>
          <w:sz w:val="28"/>
          <w:szCs w:val="28"/>
        </w:rPr>
        <w:t>Director Customer &amp; Corporate Services</w:t>
      </w:r>
      <w:r w:rsidRPr="79C8F587">
        <w:rPr>
          <w:sz w:val="28"/>
          <w:szCs w:val="28"/>
        </w:rPr>
        <w:t xml:space="preserve"> </w:t>
      </w:r>
    </w:p>
    <w:p w14:paraId="6D2A6D0D" w14:textId="4ED45717" w:rsidR="009732ED" w:rsidRPr="003C7F60" w:rsidRDefault="009732ED" w:rsidP="79C8F587">
      <w:pPr>
        <w:tabs>
          <w:tab w:val="left" w:pos="2837"/>
        </w:tabs>
        <w:rPr>
          <w:sz w:val="28"/>
          <w:szCs w:val="28"/>
        </w:rPr>
      </w:pPr>
    </w:p>
    <w:p w14:paraId="51AAD7BD" w14:textId="7AFF82F0" w:rsidR="009732ED" w:rsidRPr="003C7F60" w:rsidRDefault="00B13B9D" w:rsidP="30C8B480">
      <w:pPr>
        <w:tabs>
          <w:tab w:val="left" w:pos="2837"/>
        </w:tabs>
        <w:rPr>
          <w:sz w:val="28"/>
          <w:szCs w:val="28"/>
        </w:rPr>
      </w:pPr>
      <w:r w:rsidRPr="79C8F587">
        <w:rPr>
          <w:sz w:val="28"/>
          <w:szCs w:val="28"/>
        </w:rPr>
        <w:t>Debbie Wood</w:t>
      </w:r>
      <w:r>
        <w:tab/>
      </w:r>
      <w:r w:rsidR="0039236D" w:rsidRPr="79C8F587">
        <w:rPr>
          <w:sz w:val="28"/>
          <w:szCs w:val="28"/>
        </w:rPr>
        <w:t>Director Infrastructure &amp; Environment</w:t>
      </w:r>
    </w:p>
    <w:p w14:paraId="15D25E7E" w14:textId="23FAB2D1" w:rsidR="30C8B480" w:rsidRDefault="30C8B480" w:rsidP="0D5167D0">
      <w:pPr>
        <w:tabs>
          <w:tab w:val="left" w:pos="2837"/>
        </w:tabs>
        <w:rPr>
          <w:sz w:val="28"/>
          <w:szCs w:val="28"/>
        </w:rPr>
      </w:pPr>
    </w:p>
    <w:p w14:paraId="0D6C36C7" w14:textId="3968C197" w:rsidR="009732ED" w:rsidRDefault="00B13B9D" w:rsidP="30C8B480">
      <w:pPr>
        <w:tabs>
          <w:tab w:val="left" w:pos="2837"/>
        </w:tabs>
        <w:rPr>
          <w:b/>
          <w:bCs/>
        </w:rPr>
      </w:pPr>
      <w:r w:rsidRPr="7BAC9612">
        <w:rPr>
          <w:sz w:val="28"/>
          <w:szCs w:val="28"/>
        </w:rPr>
        <w:t>Janine Morgan</w:t>
      </w:r>
      <w:r>
        <w:tab/>
      </w:r>
      <w:r w:rsidRPr="7BAC9612">
        <w:rPr>
          <w:sz w:val="28"/>
          <w:szCs w:val="28"/>
        </w:rPr>
        <w:t>Executive Manager Public Affairs</w:t>
      </w:r>
    </w:p>
    <w:p w14:paraId="4735CE46" w14:textId="068CC002" w:rsidR="7BAC9612" w:rsidRDefault="7BAC9612" w:rsidP="7BAC9612">
      <w:pPr>
        <w:tabs>
          <w:tab w:val="left" w:pos="2837"/>
        </w:tabs>
        <w:rPr>
          <w:sz w:val="28"/>
          <w:szCs w:val="28"/>
        </w:rPr>
      </w:pPr>
    </w:p>
    <w:p w14:paraId="245E7661" w14:textId="10806889" w:rsidR="00440F63" w:rsidRPr="003C42EA" w:rsidRDefault="00B13B9D" w:rsidP="00440F63">
      <w:pPr>
        <w:tabs>
          <w:tab w:val="left" w:pos="2835"/>
        </w:tabs>
        <w:spacing w:line="259" w:lineRule="auto"/>
        <w:rPr>
          <w:sz w:val="28"/>
          <w:szCs w:val="28"/>
        </w:rPr>
      </w:pPr>
      <w:r>
        <w:rPr>
          <w:rFonts w:eastAsia="Calibri" w:cs="Calibri"/>
          <w:color w:val="000000" w:themeColor="text1"/>
          <w:sz w:val="28"/>
          <w:szCs w:val="28"/>
        </w:rPr>
        <w:t>Jacinta Stevens</w:t>
      </w:r>
      <w:r w:rsidR="1AC52141">
        <w:tab/>
      </w:r>
      <w:r w:rsidR="1AC52141" w:rsidRPr="7BAC9612">
        <w:rPr>
          <w:rFonts w:eastAsia="Calibri" w:cs="Calibri"/>
          <w:color w:val="000000" w:themeColor="text1"/>
          <w:sz w:val="28"/>
          <w:szCs w:val="28"/>
        </w:rPr>
        <w:t>Executive Manager Office of Council &amp; CEO</w:t>
      </w:r>
    </w:p>
    <w:p w14:paraId="7964E04D" w14:textId="77777777" w:rsidR="000E6EC9" w:rsidRPr="00DD678D" w:rsidRDefault="00A11A83" w:rsidP="0003490A">
      <w:pPr>
        <w:rPr>
          <w:sz w:val="32"/>
          <w:szCs w:val="32"/>
        </w:rPr>
      </w:pPr>
      <w:r w:rsidRPr="00163BE0">
        <w:br w:type="page"/>
      </w:r>
      <w:r w:rsidR="00B13B9D" w:rsidRPr="00DD678D">
        <w:rPr>
          <w:sz w:val="32"/>
          <w:szCs w:val="32"/>
        </w:rPr>
        <w:lastRenderedPageBreak/>
        <w:t>O</w:t>
      </w:r>
      <w:r w:rsidR="00DD678D" w:rsidRPr="00DD678D">
        <w:rPr>
          <w:sz w:val="32"/>
          <w:szCs w:val="32"/>
        </w:rPr>
        <w:t>rder of Business</w:t>
      </w:r>
    </w:p>
    <w:p w14:paraId="7263EE63" w14:textId="77777777" w:rsidR="00393820" w:rsidRPr="001C300E" w:rsidRDefault="00393820" w:rsidP="0003490A">
      <w:pPr>
        <w:rPr>
          <w:sz w:val="8"/>
          <w:szCs w:val="8"/>
        </w:rPr>
      </w:pPr>
    </w:p>
    <w:p w14:paraId="6C40E32B" w14:textId="7FF6A8C0" w:rsidR="00B13B9D" w:rsidRDefault="00B13B9D">
      <w:pPr>
        <w:pStyle w:val="TOC1"/>
        <w:rPr>
          <w:rFonts w:asciiTheme="minorHAnsi" w:eastAsiaTheme="minorEastAsia" w:hAnsiTheme="minorHAnsi" w:cstheme="minorBidi"/>
          <w:noProof/>
          <w:color w:val="auto"/>
          <w:kern w:val="2"/>
          <w:sz w:val="22"/>
          <w:szCs w:val="22"/>
          <w:lang w:eastAsia="en-AU"/>
          <w14:ligatures w14:val="standardContextual"/>
        </w:rPr>
      </w:pPr>
      <w:r w:rsidRPr="00163BE0">
        <w:fldChar w:fldCharType="begin"/>
      </w:r>
      <w:r w:rsidR="00A11A83" w:rsidRPr="00163BE0">
        <w:instrText>TOC \f \h</w:instrText>
      </w:r>
      <w:r w:rsidRPr="00163BE0">
        <w:fldChar w:fldCharType="separate"/>
      </w:r>
      <w:hyperlink w:anchor="_Toc172119656" w:history="1">
        <w:r w:rsidRPr="00FB6C55">
          <w:rPr>
            <w:rStyle w:val="Hyperlink"/>
            <w:noProof/>
          </w:rPr>
          <w:t>1</w:t>
        </w:r>
        <w:r>
          <w:rPr>
            <w:rFonts w:asciiTheme="minorHAnsi" w:eastAsiaTheme="minorEastAsia" w:hAnsiTheme="minorHAnsi" w:cstheme="minorBidi"/>
            <w:noProof/>
            <w:color w:val="auto"/>
            <w:kern w:val="2"/>
            <w:sz w:val="22"/>
            <w:szCs w:val="22"/>
            <w:lang w:eastAsia="en-AU"/>
            <w14:ligatures w14:val="standardContextual"/>
          </w:rPr>
          <w:tab/>
        </w:r>
        <w:r w:rsidRPr="00FB6C55">
          <w:rPr>
            <w:rStyle w:val="Hyperlink"/>
            <w:noProof/>
          </w:rPr>
          <w:t>Opening</w:t>
        </w:r>
        <w:r>
          <w:rPr>
            <w:noProof/>
          </w:rPr>
          <w:tab/>
        </w:r>
        <w:r>
          <w:rPr>
            <w:noProof/>
          </w:rPr>
          <w:fldChar w:fldCharType="begin"/>
        </w:r>
        <w:r>
          <w:rPr>
            <w:noProof/>
          </w:rPr>
          <w:instrText xml:space="preserve"> PAGEREF _Toc172119656 \h </w:instrText>
        </w:r>
        <w:r>
          <w:rPr>
            <w:noProof/>
          </w:rPr>
        </w:r>
        <w:r>
          <w:rPr>
            <w:noProof/>
          </w:rPr>
          <w:fldChar w:fldCharType="separate"/>
        </w:r>
        <w:r w:rsidR="003E2323">
          <w:rPr>
            <w:noProof/>
          </w:rPr>
          <w:t>5</w:t>
        </w:r>
        <w:r>
          <w:rPr>
            <w:noProof/>
          </w:rPr>
          <w:fldChar w:fldCharType="end"/>
        </w:r>
      </w:hyperlink>
    </w:p>
    <w:p w14:paraId="1057E0BC" w14:textId="565AEA94" w:rsidR="00B13B9D" w:rsidRDefault="00000000">
      <w:pPr>
        <w:pStyle w:val="TOC2"/>
        <w:rPr>
          <w:rFonts w:asciiTheme="minorHAnsi" w:eastAsiaTheme="minorEastAsia" w:hAnsiTheme="minorHAnsi" w:cstheme="minorBidi"/>
          <w:noProof/>
          <w:color w:val="auto"/>
          <w:kern w:val="2"/>
          <w:sz w:val="22"/>
          <w:szCs w:val="22"/>
          <w:lang w:eastAsia="en-AU"/>
          <w14:ligatures w14:val="standardContextual"/>
        </w:rPr>
      </w:pPr>
      <w:hyperlink w:anchor="_Toc172119657" w:history="1">
        <w:r w:rsidR="00B13B9D" w:rsidRPr="00FB6C55">
          <w:rPr>
            <w:rStyle w:val="Hyperlink"/>
            <w:noProof/>
          </w:rPr>
          <w:t>1.1</w:t>
        </w:r>
        <w:r w:rsidR="00B13B9D">
          <w:rPr>
            <w:rFonts w:asciiTheme="minorHAnsi" w:eastAsiaTheme="minorEastAsia" w:hAnsiTheme="minorHAnsi" w:cstheme="minorBidi"/>
            <w:noProof/>
            <w:color w:val="auto"/>
            <w:kern w:val="2"/>
            <w:sz w:val="22"/>
            <w:szCs w:val="22"/>
            <w:lang w:eastAsia="en-AU"/>
            <w14:ligatures w14:val="standardContextual"/>
          </w:rPr>
          <w:tab/>
        </w:r>
        <w:r w:rsidR="00B13B9D" w:rsidRPr="00FB6C55">
          <w:rPr>
            <w:rStyle w:val="Hyperlink"/>
            <w:noProof/>
          </w:rPr>
          <w:t>Meeting Opening and Introductions</w:t>
        </w:r>
        <w:r w:rsidR="00B13B9D">
          <w:rPr>
            <w:noProof/>
          </w:rPr>
          <w:tab/>
        </w:r>
        <w:r w:rsidR="00B13B9D">
          <w:rPr>
            <w:noProof/>
          </w:rPr>
          <w:fldChar w:fldCharType="begin"/>
        </w:r>
        <w:r w:rsidR="00B13B9D">
          <w:rPr>
            <w:noProof/>
          </w:rPr>
          <w:instrText xml:space="preserve"> PAGEREF _Toc172119657 \h </w:instrText>
        </w:r>
        <w:r w:rsidR="00B13B9D">
          <w:rPr>
            <w:noProof/>
          </w:rPr>
        </w:r>
        <w:r w:rsidR="00B13B9D">
          <w:rPr>
            <w:noProof/>
          </w:rPr>
          <w:fldChar w:fldCharType="separate"/>
        </w:r>
        <w:r w:rsidR="003E2323">
          <w:rPr>
            <w:noProof/>
          </w:rPr>
          <w:t>5</w:t>
        </w:r>
        <w:r w:rsidR="00B13B9D">
          <w:rPr>
            <w:noProof/>
          </w:rPr>
          <w:fldChar w:fldCharType="end"/>
        </w:r>
      </w:hyperlink>
    </w:p>
    <w:p w14:paraId="1655465F" w14:textId="2E55B699" w:rsidR="00B13B9D" w:rsidRDefault="00000000">
      <w:pPr>
        <w:pStyle w:val="TOC2"/>
        <w:rPr>
          <w:rFonts w:asciiTheme="minorHAnsi" w:eastAsiaTheme="minorEastAsia" w:hAnsiTheme="minorHAnsi" w:cstheme="minorBidi"/>
          <w:noProof/>
          <w:color w:val="auto"/>
          <w:kern w:val="2"/>
          <w:sz w:val="22"/>
          <w:szCs w:val="22"/>
          <w:lang w:eastAsia="en-AU"/>
          <w14:ligatures w14:val="standardContextual"/>
        </w:rPr>
      </w:pPr>
      <w:hyperlink w:anchor="_Toc172119658" w:history="1">
        <w:r w:rsidR="00B13B9D" w:rsidRPr="00FB6C55">
          <w:rPr>
            <w:rStyle w:val="Hyperlink"/>
            <w:noProof/>
          </w:rPr>
          <w:t>1.2</w:t>
        </w:r>
        <w:r w:rsidR="00B13B9D">
          <w:rPr>
            <w:rFonts w:asciiTheme="minorHAnsi" w:eastAsiaTheme="minorEastAsia" w:hAnsiTheme="minorHAnsi" w:cstheme="minorBidi"/>
            <w:noProof/>
            <w:color w:val="auto"/>
            <w:kern w:val="2"/>
            <w:sz w:val="22"/>
            <w:szCs w:val="22"/>
            <w:lang w:eastAsia="en-AU"/>
            <w14:ligatures w14:val="standardContextual"/>
          </w:rPr>
          <w:tab/>
        </w:r>
        <w:r w:rsidR="00B13B9D" w:rsidRPr="00FB6C55">
          <w:rPr>
            <w:rStyle w:val="Hyperlink"/>
            <w:noProof/>
          </w:rPr>
          <w:t>Apologies</w:t>
        </w:r>
        <w:r w:rsidR="00B13B9D">
          <w:rPr>
            <w:noProof/>
          </w:rPr>
          <w:tab/>
        </w:r>
        <w:r w:rsidR="00B13B9D">
          <w:rPr>
            <w:noProof/>
          </w:rPr>
          <w:fldChar w:fldCharType="begin"/>
        </w:r>
        <w:r w:rsidR="00B13B9D">
          <w:rPr>
            <w:noProof/>
          </w:rPr>
          <w:instrText xml:space="preserve"> PAGEREF _Toc172119658 \h </w:instrText>
        </w:r>
        <w:r w:rsidR="00B13B9D">
          <w:rPr>
            <w:noProof/>
          </w:rPr>
        </w:r>
        <w:r w:rsidR="00B13B9D">
          <w:rPr>
            <w:noProof/>
          </w:rPr>
          <w:fldChar w:fldCharType="separate"/>
        </w:r>
        <w:r w:rsidR="003E2323">
          <w:rPr>
            <w:noProof/>
          </w:rPr>
          <w:t>5</w:t>
        </w:r>
        <w:r w:rsidR="00B13B9D">
          <w:rPr>
            <w:noProof/>
          </w:rPr>
          <w:fldChar w:fldCharType="end"/>
        </w:r>
      </w:hyperlink>
    </w:p>
    <w:p w14:paraId="60795538" w14:textId="39C32CBC" w:rsidR="00B13B9D" w:rsidRDefault="00000000">
      <w:pPr>
        <w:pStyle w:val="TOC2"/>
        <w:rPr>
          <w:rFonts w:asciiTheme="minorHAnsi" w:eastAsiaTheme="minorEastAsia" w:hAnsiTheme="minorHAnsi" w:cstheme="minorBidi"/>
          <w:noProof/>
          <w:color w:val="auto"/>
          <w:kern w:val="2"/>
          <w:sz w:val="22"/>
          <w:szCs w:val="22"/>
          <w:lang w:eastAsia="en-AU"/>
          <w14:ligatures w14:val="standardContextual"/>
        </w:rPr>
      </w:pPr>
      <w:hyperlink w:anchor="_Toc172119659" w:history="1">
        <w:r w:rsidR="00B13B9D" w:rsidRPr="00FB6C55">
          <w:rPr>
            <w:rStyle w:val="Hyperlink"/>
            <w:noProof/>
          </w:rPr>
          <w:t>1.3</w:t>
        </w:r>
        <w:r w:rsidR="00B13B9D">
          <w:rPr>
            <w:rFonts w:asciiTheme="minorHAnsi" w:eastAsiaTheme="minorEastAsia" w:hAnsiTheme="minorHAnsi" w:cstheme="minorBidi"/>
            <w:noProof/>
            <w:color w:val="auto"/>
            <w:kern w:val="2"/>
            <w:sz w:val="22"/>
            <w:szCs w:val="22"/>
            <w:lang w:eastAsia="en-AU"/>
            <w14:ligatures w14:val="standardContextual"/>
          </w:rPr>
          <w:tab/>
        </w:r>
        <w:r w:rsidR="00B13B9D" w:rsidRPr="00FB6C55">
          <w:rPr>
            <w:rStyle w:val="Hyperlink"/>
            <w:noProof/>
          </w:rPr>
          <w:t>Acknowledgement of Traditional Owners Statement</w:t>
        </w:r>
        <w:r w:rsidR="00B13B9D">
          <w:rPr>
            <w:noProof/>
          </w:rPr>
          <w:tab/>
        </w:r>
        <w:r w:rsidR="00B13B9D">
          <w:rPr>
            <w:noProof/>
          </w:rPr>
          <w:fldChar w:fldCharType="begin"/>
        </w:r>
        <w:r w:rsidR="00B13B9D">
          <w:rPr>
            <w:noProof/>
          </w:rPr>
          <w:instrText xml:space="preserve"> PAGEREF _Toc172119659 \h </w:instrText>
        </w:r>
        <w:r w:rsidR="00B13B9D">
          <w:rPr>
            <w:noProof/>
          </w:rPr>
        </w:r>
        <w:r w:rsidR="00B13B9D">
          <w:rPr>
            <w:noProof/>
          </w:rPr>
          <w:fldChar w:fldCharType="separate"/>
        </w:r>
        <w:r w:rsidR="003E2323">
          <w:rPr>
            <w:noProof/>
          </w:rPr>
          <w:t>5</w:t>
        </w:r>
        <w:r w:rsidR="00B13B9D">
          <w:rPr>
            <w:noProof/>
          </w:rPr>
          <w:fldChar w:fldCharType="end"/>
        </w:r>
      </w:hyperlink>
    </w:p>
    <w:p w14:paraId="29C733B7" w14:textId="53D09ED2" w:rsidR="00B13B9D" w:rsidRDefault="00000000">
      <w:pPr>
        <w:pStyle w:val="TOC2"/>
        <w:rPr>
          <w:rFonts w:asciiTheme="minorHAnsi" w:eastAsiaTheme="minorEastAsia" w:hAnsiTheme="minorHAnsi" w:cstheme="minorBidi"/>
          <w:noProof/>
          <w:color w:val="auto"/>
          <w:kern w:val="2"/>
          <w:sz w:val="22"/>
          <w:szCs w:val="22"/>
          <w:lang w:eastAsia="en-AU"/>
          <w14:ligatures w14:val="standardContextual"/>
        </w:rPr>
      </w:pPr>
      <w:hyperlink w:anchor="_Toc172119660" w:history="1">
        <w:r w:rsidR="00B13B9D" w:rsidRPr="00FB6C55">
          <w:rPr>
            <w:rStyle w:val="Hyperlink"/>
            <w:noProof/>
          </w:rPr>
          <w:t>1.4</w:t>
        </w:r>
        <w:r w:rsidR="00B13B9D">
          <w:rPr>
            <w:rFonts w:asciiTheme="minorHAnsi" w:eastAsiaTheme="minorEastAsia" w:hAnsiTheme="minorHAnsi" w:cstheme="minorBidi"/>
            <w:noProof/>
            <w:color w:val="auto"/>
            <w:kern w:val="2"/>
            <w:sz w:val="22"/>
            <w:szCs w:val="22"/>
            <w:lang w:eastAsia="en-AU"/>
            <w14:ligatures w14:val="standardContextual"/>
          </w:rPr>
          <w:tab/>
        </w:r>
        <w:r w:rsidR="00B13B9D" w:rsidRPr="00FB6C55">
          <w:rPr>
            <w:rStyle w:val="Hyperlink"/>
            <w:noProof/>
          </w:rPr>
          <w:t>Diversity and Good Governance Statement</w:t>
        </w:r>
        <w:r w:rsidR="00B13B9D">
          <w:rPr>
            <w:noProof/>
          </w:rPr>
          <w:tab/>
        </w:r>
        <w:r w:rsidR="00B13B9D">
          <w:rPr>
            <w:noProof/>
          </w:rPr>
          <w:fldChar w:fldCharType="begin"/>
        </w:r>
        <w:r w:rsidR="00B13B9D">
          <w:rPr>
            <w:noProof/>
          </w:rPr>
          <w:instrText xml:space="preserve"> PAGEREF _Toc172119660 \h </w:instrText>
        </w:r>
        <w:r w:rsidR="00B13B9D">
          <w:rPr>
            <w:noProof/>
          </w:rPr>
        </w:r>
        <w:r w:rsidR="00B13B9D">
          <w:rPr>
            <w:noProof/>
          </w:rPr>
          <w:fldChar w:fldCharType="separate"/>
        </w:r>
        <w:r w:rsidR="003E2323">
          <w:rPr>
            <w:noProof/>
          </w:rPr>
          <w:t>5</w:t>
        </w:r>
        <w:r w:rsidR="00B13B9D">
          <w:rPr>
            <w:noProof/>
          </w:rPr>
          <w:fldChar w:fldCharType="end"/>
        </w:r>
      </w:hyperlink>
    </w:p>
    <w:p w14:paraId="5A17BC4F" w14:textId="43901E3F" w:rsidR="00B13B9D" w:rsidRDefault="00000000">
      <w:pPr>
        <w:pStyle w:val="TOC2"/>
        <w:rPr>
          <w:rFonts w:asciiTheme="minorHAnsi" w:eastAsiaTheme="minorEastAsia" w:hAnsiTheme="minorHAnsi" w:cstheme="minorBidi"/>
          <w:noProof/>
          <w:color w:val="auto"/>
          <w:kern w:val="2"/>
          <w:sz w:val="22"/>
          <w:szCs w:val="22"/>
          <w:lang w:eastAsia="en-AU"/>
          <w14:ligatures w14:val="standardContextual"/>
        </w:rPr>
      </w:pPr>
      <w:hyperlink w:anchor="_Toc172119661" w:history="1">
        <w:r w:rsidR="00B13B9D" w:rsidRPr="00FB6C55">
          <w:rPr>
            <w:rStyle w:val="Hyperlink"/>
            <w:noProof/>
          </w:rPr>
          <w:t>1.5</w:t>
        </w:r>
        <w:r w:rsidR="00B13B9D">
          <w:rPr>
            <w:rFonts w:asciiTheme="minorHAnsi" w:eastAsiaTheme="minorEastAsia" w:hAnsiTheme="minorHAnsi" w:cstheme="minorBidi"/>
            <w:noProof/>
            <w:color w:val="auto"/>
            <w:kern w:val="2"/>
            <w:sz w:val="22"/>
            <w:szCs w:val="22"/>
            <w:lang w:eastAsia="en-AU"/>
            <w14:ligatures w14:val="standardContextual"/>
          </w:rPr>
          <w:tab/>
        </w:r>
        <w:r w:rsidR="00B13B9D" w:rsidRPr="00FB6C55">
          <w:rPr>
            <w:rStyle w:val="Hyperlink"/>
            <w:noProof/>
          </w:rPr>
          <w:t>Acknowledgements</w:t>
        </w:r>
        <w:r w:rsidR="00B13B9D">
          <w:rPr>
            <w:noProof/>
          </w:rPr>
          <w:tab/>
        </w:r>
        <w:r w:rsidR="00B13B9D">
          <w:rPr>
            <w:noProof/>
          </w:rPr>
          <w:fldChar w:fldCharType="begin"/>
        </w:r>
        <w:r w:rsidR="00B13B9D">
          <w:rPr>
            <w:noProof/>
          </w:rPr>
          <w:instrText xml:space="preserve"> PAGEREF _Toc172119661 \h </w:instrText>
        </w:r>
        <w:r w:rsidR="00B13B9D">
          <w:rPr>
            <w:noProof/>
          </w:rPr>
        </w:r>
        <w:r w:rsidR="00B13B9D">
          <w:rPr>
            <w:noProof/>
          </w:rPr>
          <w:fldChar w:fldCharType="separate"/>
        </w:r>
        <w:r w:rsidR="003E2323">
          <w:rPr>
            <w:noProof/>
          </w:rPr>
          <w:t>6</w:t>
        </w:r>
        <w:r w:rsidR="00B13B9D">
          <w:rPr>
            <w:noProof/>
          </w:rPr>
          <w:fldChar w:fldCharType="end"/>
        </w:r>
      </w:hyperlink>
    </w:p>
    <w:p w14:paraId="5BA011D1" w14:textId="16545831" w:rsidR="00B13B9D" w:rsidRDefault="00000000">
      <w:pPr>
        <w:pStyle w:val="TOC1"/>
        <w:rPr>
          <w:rFonts w:asciiTheme="minorHAnsi" w:eastAsiaTheme="minorEastAsia" w:hAnsiTheme="minorHAnsi" w:cstheme="minorBidi"/>
          <w:noProof/>
          <w:color w:val="auto"/>
          <w:kern w:val="2"/>
          <w:sz w:val="22"/>
          <w:szCs w:val="22"/>
          <w:lang w:eastAsia="en-AU"/>
          <w14:ligatures w14:val="standardContextual"/>
        </w:rPr>
      </w:pPr>
      <w:hyperlink w:anchor="_Toc172119662" w:history="1">
        <w:r w:rsidR="00B13B9D" w:rsidRPr="00FB6C55">
          <w:rPr>
            <w:rStyle w:val="Hyperlink"/>
            <w:noProof/>
          </w:rPr>
          <w:t>2</w:t>
        </w:r>
        <w:r w:rsidR="00B13B9D">
          <w:rPr>
            <w:rFonts w:asciiTheme="minorHAnsi" w:eastAsiaTheme="minorEastAsia" w:hAnsiTheme="minorHAnsi" w:cstheme="minorBidi"/>
            <w:noProof/>
            <w:color w:val="auto"/>
            <w:kern w:val="2"/>
            <w:sz w:val="22"/>
            <w:szCs w:val="22"/>
            <w:lang w:eastAsia="en-AU"/>
            <w14:ligatures w14:val="standardContextual"/>
          </w:rPr>
          <w:tab/>
        </w:r>
        <w:r w:rsidR="00B13B9D" w:rsidRPr="00FB6C55">
          <w:rPr>
            <w:rStyle w:val="Hyperlink"/>
            <w:noProof/>
          </w:rPr>
          <w:t>Declarations of Conflict of Interest</w:t>
        </w:r>
        <w:r w:rsidR="00B13B9D">
          <w:rPr>
            <w:noProof/>
          </w:rPr>
          <w:tab/>
        </w:r>
        <w:r w:rsidR="00B13B9D">
          <w:rPr>
            <w:noProof/>
          </w:rPr>
          <w:fldChar w:fldCharType="begin"/>
        </w:r>
        <w:r w:rsidR="00B13B9D">
          <w:rPr>
            <w:noProof/>
          </w:rPr>
          <w:instrText xml:space="preserve"> PAGEREF _Toc172119662 \h </w:instrText>
        </w:r>
        <w:r w:rsidR="00B13B9D">
          <w:rPr>
            <w:noProof/>
          </w:rPr>
        </w:r>
        <w:r w:rsidR="00B13B9D">
          <w:rPr>
            <w:noProof/>
          </w:rPr>
          <w:fldChar w:fldCharType="separate"/>
        </w:r>
        <w:r w:rsidR="003E2323">
          <w:rPr>
            <w:noProof/>
          </w:rPr>
          <w:t>9</w:t>
        </w:r>
        <w:r w:rsidR="00B13B9D">
          <w:rPr>
            <w:noProof/>
          </w:rPr>
          <w:fldChar w:fldCharType="end"/>
        </w:r>
      </w:hyperlink>
    </w:p>
    <w:p w14:paraId="26D86714" w14:textId="62E46D6D" w:rsidR="00B13B9D" w:rsidRDefault="00000000">
      <w:pPr>
        <w:pStyle w:val="TOC1"/>
        <w:rPr>
          <w:rFonts w:asciiTheme="minorHAnsi" w:eastAsiaTheme="minorEastAsia" w:hAnsiTheme="minorHAnsi" w:cstheme="minorBidi"/>
          <w:noProof/>
          <w:color w:val="auto"/>
          <w:kern w:val="2"/>
          <w:sz w:val="22"/>
          <w:szCs w:val="22"/>
          <w:lang w:eastAsia="en-AU"/>
          <w14:ligatures w14:val="standardContextual"/>
        </w:rPr>
      </w:pPr>
      <w:hyperlink w:anchor="_Toc172119663" w:history="1">
        <w:r w:rsidR="00B13B9D" w:rsidRPr="00FB6C55">
          <w:rPr>
            <w:rStyle w:val="Hyperlink"/>
            <w:noProof/>
          </w:rPr>
          <w:t>3</w:t>
        </w:r>
        <w:r w:rsidR="00B13B9D">
          <w:rPr>
            <w:rFonts w:asciiTheme="minorHAnsi" w:eastAsiaTheme="minorEastAsia" w:hAnsiTheme="minorHAnsi" w:cstheme="minorBidi"/>
            <w:noProof/>
            <w:color w:val="auto"/>
            <w:kern w:val="2"/>
            <w:sz w:val="22"/>
            <w:szCs w:val="22"/>
            <w:lang w:eastAsia="en-AU"/>
            <w14:ligatures w14:val="standardContextual"/>
          </w:rPr>
          <w:tab/>
        </w:r>
        <w:r w:rsidR="00B13B9D" w:rsidRPr="00FB6C55">
          <w:rPr>
            <w:rStyle w:val="Hyperlink"/>
            <w:noProof/>
          </w:rPr>
          <w:t>Confirmation of Minutes of Previous Meeting/s</w:t>
        </w:r>
        <w:r w:rsidR="00B13B9D">
          <w:rPr>
            <w:noProof/>
          </w:rPr>
          <w:tab/>
        </w:r>
        <w:r w:rsidR="00B13B9D">
          <w:rPr>
            <w:noProof/>
          </w:rPr>
          <w:fldChar w:fldCharType="begin"/>
        </w:r>
        <w:r w:rsidR="00B13B9D">
          <w:rPr>
            <w:noProof/>
          </w:rPr>
          <w:instrText xml:space="preserve"> PAGEREF _Toc172119663 \h </w:instrText>
        </w:r>
        <w:r w:rsidR="00B13B9D">
          <w:rPr>
            <w:noProof/>
          </w:rPr>
        </w:r>
        <w:r w:rsidR="00B13B9D">
          <w:rPr>
            <w:noProof/>
          </w:rPr>
          <w:fldChar w:fldCharType="separate"/>
        </w:r>
        <w:r w:rsidR="003E2323">
          <w:rPr>
            <w:noProof/>
          </w:rPr>
          <w:t>9</w:t>
        </w:r>
        <w:r w:rsidR="00B13B9D">
          <w:rPr>
            <w:noProof/>
          </w:rPr>
          <w:fldChar w:fldCharType="end"/>
        </w:r>
      </w:hyperlink>
    </w:p>
    <w:p w14:paraId="56F7302C" w14:textId="67B4F4A6" w:rsidR="00B13B9D" w:rsidRDefault="00000000">
      <w:pPr>
        <w:pStyle w:val="TOC1"/>
        <w:rPr>
          <w:rFonts w:asciiTheme="minorHAnsi" w:eastAsiaTheme="minorEastAsia" w:hAnsiTheme="minorHAnsi" w:cstheme="minorBidi"/>
          <w:noProof/>
          <w:color w:val="auto"/>
          <w:kern w:val="2"/>
          <w:sz w:val="22"/>
          <w:szCs w:val="22"/>
          <w:lang w:eastAsia="en-AU"/>
          <w14:ligatures w14:val="standardContextual"/>
        </w:rPr>
      </w:pPr>
      <w:hyperlink w:anchor="_Toc172119664" w:history="1">
        <w:r w:rsidR="00B13B9D" w:rsidRPr="00FB6C55">
          <w:rPr>
            <w:rStyle w:val="Hyperlink"/>
            <w:noProof/>
          </w:rPr>
          <w:t>4</w:t>
        </w:r>
        <w:r w:rsidR="00B13B9D">
          <w:rPr>
            <w:rFonts w:asciiTheme="minorHAnsi" w:eastAsiaTheme="minorEastAsia" w:hAnsiTheme="minorHAnsi" w:cstheme="minorBidi"/>
            <w:noProof/>
            <w:color w:val="auto"/>
            <w:kern w:val="2"/>
            <w:sz w:val="22"/>
            <w:szCs w:val="22"/>
            <w:lang w:eastAsia="en-AU"/>
            <w14:ligatures w14:val="standardContextual"/>
          </w:rPr>
          <w:tab/>
        </w:r>
        <w:r w:rsidR="00B13B9D" w:rsidRPr="00FB6C55">
          <w:rPr>
            <w:rStyle w:val="Hyperlink"/>
            <w:noProof/>
          </w:rPr>
          <w:t>Public Questions, Petitions and Joint Letters</w:t>
        </w:r>
        <w:r w:rsidR="00B13B9D">
          <w:rPr>
            <w:noProof/>
          </w:rPr>
          <w:tab/>
        </w:r>
        <w:r w:rsidR="00B13B9D">
          <w:rPr>
            <w:noProof/>
          </w:rPr>
          <w:fldChar w:fldCharType="begin"/>
        </w:r>
        <w:r w:rsidR="00B13B9D">
          <w:rPr>
            <w:noProof/>
          </w:rPr>
          <w:instrText xml:space="preserve"> PAGEREF _Toc172119664 \h </w:instrText>
        </w:r>
        <w:r w:rsidR="00B13B9D">
          <w:rPr>
            <w:noProof/>
          </w:rPr>
        </w:r>
        <w:r w:rsidR="00B13B9D">
          <w:rPr>
            <w:noProof/>
          </w:rPr>
          <w:fldChar w:fldCharType="separate"/>
        </w:r>
        <w:r w:rsidR="003E2323">
          <w:rPr>
            <w:noProof/>
          </w:rPr>
          <w:t>10</w:t>
        </w:r>
        <w:r w:rsidR="00B13B9D">
          <w:rPr>
            <w:noProof/>
          </w:rPr>
          <w:fldChar w:fldCharType="end"/>
        </w:r>
      </w:hyperlink>
    </w:p>
    <w:p w14:paraId="63FFF3E1" w14:textId="260FDB48" w:rsidR="00B13B9D" w:rsidRDefault="00000000">
      <w:pPr>
        <w:pStyle w:val="TOC2"/>
        <w:rPr>
          <w:rFonts w:asciiTheme="minorHAnsi" w:eastAsiaTheme="minorEastAsia" w:hAnsiTheme="minorHAnsi" w:cstheme="minorBidi"/>
          <w:noProof/>
          <w:color w:val="auto"/>
          <w:kern w:val="2"/>
          <w:sz w:val="22"/>
          <w:szCs w:val="22"/>
          <w:lang w:eastAsia="en-AU"/>
          <w14:ligatures w14:val="standardContextual"/>
        </w:rPr>
      </w:pPr>
      <w:hyperlink w:anchor="_Toc172119665" w:history="1">
        <w:r w:rsidR="00B13B9D" w:rsidRPr="00FB6C55">
          <w:rPr>
            <w:rStyle w:val="Hyperlink"/>
            <w:noProof/>
          </w:rPr>
          <w:t>4.1</w:t>
        </w:r>
        <w:r w:rsidR="00B13B9D">
          <w:rPr>
            <w:rFonts w:asciiTheme="minorHAnsi" w:eastAsiaTheme="minorEastAsia" w:hAnsiTheme="minorHAnsi" w:cstheme="minorBidi"/>
            <w:noProof/>
            <w:color w:val="auto"/>
            <w:kern w:val="2"/>
            <w:sz w:val="22"/>
            <w:szCs w:val="22"/>
            <w:lang w:eastAsia="en-AU"/>
            <w14:ligatures w14:val="standardContextual"/>
          </w:rPr>
          <w:tab/>
        </w:r>
        <w:r w:rsidR="00B13B9D" w:rsidRPr="00FB6C55">
          <w:rPr>
            <w:rStyle w:val="Hyperlink"/>
            <w:noProof/>
          </w:rPr>
          <w:t>Public Question Time</w:t>
        </w:r>
        <w:r w:rsidR="00B13B9D">
          <w:rPr>
            <w:noProof/>
          </w:rPr>
          <w:tab/>
        </w:r>
        <w:r w:rsidR="00B13B9D">
          <w:rPr>
            <w:noProof/>
          </w:rPr>
          <w:fldChar w:fldCharType="begin"/>
        </w:r>
        <w:r w:rsidR="00B13B9D">
          <w:rPr>
            <w:noProof/>
          </w:rPr>
          <w:instrText xml:space="preserve"> PAGEREF _Toc172119665 \h </w:instrText>
        </w:r>
        <w:r w:rsidR="00B13B9D">
          <w:rPr>
            <w:noProof/>
          </w:rPr>
        </w:r>
        <w:r w:rsidR="00B13B9D">
          <w:rPr>
            <w:noProof/>
          </w:rPr>
          <w:fldChar w:fldCharType="separate"/>
        </w:r>
        <w:r w:rsidR="003E2323">
          <w:rPr>
            <w:noProof/>
          </w:rPr>
          <w:t>10</w:t>
        </w:r>
        <w:r w:rsidR="00B13B9D">
          <w:rPr>
            <w:noProof/>
          </w:rPr>
          <w:fldChar w:fldCharType="end"/>
        </w:r>
      </w:hyperlink>
    </w:p>
    <w:p w14:paraId="6D3BEE27" w14:textId="708D78C6" w:rsidR="00B13B9D" w:rsidRDefault="00000000">
      <w:pPr>
        <w:pStyle w:val="TOC2"/>
        <w:rPr>
          <w:rFonts w:asciiTheme="minorHAnsi" w:eastAsiaTheme="minorEastAsia" w:hAnsiTheme="minorHAnsi" w:cstheme="minorBidi"/>
          <w:noProof/>
          <w:color w:val="auto"/>
          <w:kern w:val="2"/>
          <w:sz w:val="22"/>
          <w:szCs w:val="22"/>
          <w:lang w:eastAsia="en-AU"/>
          <w14:ligatures w14:val="standardContextual"/>
        </w:rPr>
      </w:pPr>
      <w:hyperlink w:anchor="_Toc172119666" w:history="1">
        <w:r w:rsidR="00B13B9D" w:rsidRPr="00FB6C55">
          <w:rPr>
            <w:rStyle w:val="Hyperlink"/>
            <w:noProof/>
          </w:rPr>
          <w:t>4.2</w:t>
        </w:r>
        <w:r w:rsidR="00B13B9D">
          <w:rPr>
            <w:rFonts w:asciiTheme="minorHAnsi" w:eastAsiaTheme="minorEastAsia" w:hAnsiTheme="minorHAnsi" w:cstheme="minorBidi"/>
            <w:noProof/>
            <w:color w:val="auto"/>
            <w:kern w:val="2"/>
            <w:sz w:val="22"/>
            <w:szCs w:val="22"/>
            <w:lang w:eastAsia="en-AU"/>
            <w14:ligatures w14:val="standardContextual"/>
          </w:rPr>
          <w:tab/>
        </w:r>
        <w:r w:rsidR="00B13B9D" w:rsidRPr="00FB6C55">
          <w:rPr>
            <w:rStyle w:val="Hyperlink"/>
            <w:noProof/>
          </w:rPr>
          <w:t>Petitions</w:t>
        </w:r>
        <w:r w:rsidR="00B13B9D">
          <w:rPr>
            <w:noProof/>
          </w:rPr>
          <w:tab/>
        </w:r>
        <w:r w:rsidR="00B13B9D">
          <w:rPr>
            <w:noProof/>
          </w:rPr>
          <w:fldChar w:fldCharType="begin"/>
        </w:r>
        <w:r w:rsidR="00B13B9D">
          <w:rPr>
            <w:noProof/>
          </w:rPr>
          <w:instrText xml:space="preserve"> PAGEREF _Toc172119666 \h </w:instrText>
        </w:r>
        <w:r w:rsidR="00B13B9D">
          <w:rPr>
            <w:noProof/>
          </w:rPr>
        </w:r>
        <w:r w:rsidR="00B13B9D">
          <w:rPr>
            <w:noProof/>
          </w:rPr>
          <w:fldChar w:fldCharType="separate"/>
        </w:r>
        <w:r w:rsidR="003E2323">
          <w:rPr>
            <w:noProof/>
          </w:rPr>
          <w:t>12</w:t>
        </w:r>
        <w:r w:rsidR="00B13B9D">
          <w:rPr>
            <w:noProof/>
          </w:rPr>
          <w:fldChar w:fldCharType="end"/>
        </w:r>
      </w:hyperlink>
    </w:p>
    <w:p w14:paraId="2F2C5231" w14:textId="2416C885" w:rsidR="00B13B9D" w:rsidRDefault="00000000">
      <w:pPr>
        <w:pStyle w:val="TOC2"/>
        <w:rPr>
          <w:rFonts w:asciiTheme="minorHAnsi" w:eastAsiaTheme="minorEastAsia" w:hAnsiTheme="minorHAnsi" w:cstheme="minorBidi"/>
          <w:noProof/>
          <w:color w:val="auto"/>
          <w:kern w:val="2"/>
          <w:sz w:val="22"/>
          <w:szCs w:val="22"/>
          <w:lang w:eastAsia="en-AU"/>
          <w14:ligatures w14:val="standardContextual"/>
        </w:rPr>
      </w:pPr>
      <w:hyperlink w:anchor="_Toc172119667" w:history="1">
        <w:r w:rsidR="00B13B9D" w:rsidRPr="00FB6C55">
          <w:rPr>
            <w:rStyle w:val="Hyperlink"/>
            <w:noProof/>
          </w:rPr>
          <w:t>4.3</w:t>
        </w:r>
        <w:r w:rsidR="00B13B9D">
          <w:rPr>
            <w:rFonts w:asciiTheme="minorHAnsi" w:eastAsiaTheme="minorEastAsia" w:hAnsiTheme="minorHAnsi" w:cstheme="minorBidi"/>
            <w:noProof/>
            <w:color w:val="auto"/>
            <w:kern w:val="2"/>
            <w:sz w:val="22"/>
            <w:szCs w:val="22"/>
            <w:lang w:eastAsia="en-AU"/>
            <w14:ligatures w14:val="standardContextual"/>
          </w:rPr>
          <w:tab/>
        </w:r>
        <w:r w:rsidR="00B13B9D" w:rsidRPr="00FB6C55">
          <w:rPr>
            <w:rStyle w:val="Hyperlink"/>
            <w:noProof/>
          </w:rPr>
          <w:t>Joint Letters</w:t>
        </w:r>
        <w:r w:rsidR="00B13B9D">
          <w:rPr>
            <w:noProof/>
          </w:rPr>
          <w:tab/>
        </w:r>
        <w:r w:rsidR="00B13B9D">
          <w:rPr>
            <w:noProof/>
          </w:rPr>
          <w:fldChar w:fldCharType="begin"/>
        </w:r>
        <w:r w:rsidR="00B13B9D">
          <w:rPr>
            <w:noProof/>
          </w:rPr>
          <w:instrText xml:space="preserve"> PAGEREF _Toc172119667 \h </w:instrText>
        </w:r>
        <w:r w:rsidR="00B13B9D">
          <w:rPr>
            <w:noProof/>
          </w:rPr>
        </w:r>
        <w:r w:rsidR="00B13B9D">
          <w:rPr>
            <w:noProof/>
          </w:rPr>
          <w:fldChar w:fldCharType="separate"/>
        </w:r>
        <w:r w:rsidR="003E2323">
          <w:rPr>
            <w:noProof/>
          </w:rPr>
          <w:t>12</w:t>
        </w:r>
        <w:r w:rsidR="00B13B9D">
          <w:rPr>
            <w:noProof/>
          </w:rPr>
          <w:fldChar w:fldCharType="end"/>
        </w:r>
      </w:hyperlink>
    </w:p>
    <w:p w14:paraId="5259FDBD" w14:textId="2FCCA785" w:rsidR="00B13B9D" w:rsidRDefault="00000000">
      <w:pPr>
        <w:pStyle w:val="TOC3"/>
        <w:rPr>
          <w:rFonts w:asciiTheme="minorHAnsi" w:eastAsiaTheme="minorEastAsia" w:hAnsiTheme="minorHAnsi" w:cstheme="minorBidi"/>
          <w:noProof/>
          <w:color w:val="auto"/>
          <w:kern w:val="2"/>
          <w:sz w:val="22"/>
          <w:szCs w:val="22"/>
          <w:lang w:eastAsia="en-AU"/>
          <w14:ligatures w14:val="standardContextual"/>
        </w:rPr>
      </w:pPr>
      <w:hyperlink w:anchor="_Toc172119668" w:history="1">
        <w:r w:rsidR="00B13B9D" w:rsidRPr="00FB6C55">
          <w:rPr>
            <w:rStyle w:val="Hyperlink"/>
            <w:noProof/>
          </w:rPr>
          <w:t>4.3.1</w:t>
        </w:r>
        <w:r w:rsidR="00B13B9D">
          <w:rPr>
            <w:rFonts w:asciiTheme="minorHAnsi" w:eastAsiaTheme="minorEastAsia" w:hAnsiTheme="minorHAnsi" w:cstheme="minorBidi"/>
            <w:noProof/>
            <w:color w:val="auto"/>
            <w:kern w:val="2"/>
            <w:sz w:val="22"/>
            <w:szCs w:val="22"/>
            <w:lang w:eastAsia="en-AU"/>
            <w14:ligatures w14:val="standardContextual"/>
          </w:rPr>
          <w:tab/>
        </w:r>
        <w:r w:rsidR="00B13B9D" w:rsidRPr="00FB6C55">
          <w:rPr>
            <w:rStyle w:val="Hyperlink"/>
            <w:noProof/>
          </w:rPr>
          <w:t>Joint Letter - Station Road Mernda Development Plan</w:t>
        </w:r>
        <w:r w:rsidR="00B13B9D">
          <w:rPr>
            <w:noProof/>
          </w:rPr>
          <w:tab/>
        </w:r>
        <w:r w:rsidR="00B13B9D">
          <w:rPr>
            <w:noProof/>
          </w:rPr>
          <w:fldChar w:fldCharType="begin"/>
        </w:r>
        <w:r w:rsidR="00B13B9D">
          <w:rPr>
            <w:noProof/>
          </w:rPr>
          <w:instrText xml:space="preserve"> PAGEREF _Toc172119668 \h </w:instrText>
        </w:r>
        <w:r w:rsidR="00B13B9D">
          <w:rPr>
            <w:noProof/>
          </w:rPr>
        </w:r>
        <w:r w:rsidR="00B13B9D">
          <w:rPr>
            <w:noProof/>
          </w:rPr>
          <w:fldChar w:fldCharType="separate"/>
        </w:r>
        <w:r w:rsidR="003E2323">
          <w:rPr>
            <w:noProof/>
          </w:rPr>
          <w:t>12</w:t>
        </w:r>
        <w:r w:rsidR="00B13B9D">
          <w:rPr>
            <w:noProof/>
          </w:rPr>
          <w:fldChar w:fldCharType="end"/>
        </w:r>
      </w:hyperlink>
    </w:p>
    <w:p w14:paraId="616810A1" w14:textId="099A6EBE" w:rsidR="00B13B9D" w:rsidRDefault="00000000">
      <w:pPr>
        <w:pStyle w:val="TOC1"/>
        <w:rPr>
          <w:rFonts w:asciiTheme="minorHAnsi" w:eastAsiaTheme="minorEastAsia" w:hAnsiTheme="minorHAnsi" w:cstheme="minorBidi"/>
          <w:noProof/>
          <w:color w:val="auto"/>
          <w:kern w:val="2"/>
          <w:sz w:val="22"/>
          <w:szCs w:val="22"/>
          <w:lang w:eastAsia="en-AU"/>
          <w14:ligatures w14:val="standardContextual"/>
        </w:rPr>
      </w:pPr>
      <w:hyperlink w:anchor="_Toc172119669" w:history="1">
        <w:r w:rsidR="00B13B9D" w:rsidRPr="00FB6C55">
          <w:rPr>
            <w:rStyle w:val="Hyperlink"/>
            <w:noProof/>
          </w:rPr>
          <w:t>5</w:t>
        </w:r>
        <w:r w:rsidR="00B13B9D">
          <w:rPr>
            <w:rFonts w:asciiTheme="minorHAnsi" w:eastAsiaTheme="minorEastAsia" w:hAnsiTheme="minorHAnsi" w:cstheme="minorBidi"/>
            <w:noProof/>
            <w:color w:val="auto"/>
            <w:kern w:val="2"/>
            <w:sz w:val="22"/>
            <w:szCs w:val="22"/>
            <w:lang w:eastAsia="en-AU"/>
            <w14:ligatures w14:val="standardContextual"/>
          </w:rPr>
          <w:tab/>
        </w:r>
        <w:r w:rsidR="00B13B9D" w:rsidRPr="00FB6C55">
          <w:rPr>
            <w:rStyle w:val="Hyperlink"/>
            <w:noProof/>
          </w:rPr>
          <w:t>Officers' Reports</w:t>
        </w:r>
        <w:r w:rsidR="00B13B9D">
          <w:rPr>
            <w:noProof/>
          </w:rPr>
          <w:tab/>
        </w:r>
        <w:r w:rsidR="00B13B9D">
          <w:rPr>
            <w:noProof/>
          </w:rPr>
          <w:fldChar w:fldCharType="begin"/>
        </w:r>
        <w:r w:rsidR="00B13B9D">
          <w:rPr>
            <w:noProof/>
          </w:rPr>
          <w:instrText xml:space="preserve"> PAGEREF _Toc172119669 \h </w:instrText>
        </w:r>
        <w:r w:rsidR="00B13B9D">
          <w:rPr>
            <w:noProof/>
          </w:rPr>
        </w:r>
        <w:r w:rsidR="00B13B9D">
          <w:rPr>
            <w:noProof/>
          </w:rPr>
          <w:fldChar w:fldCharType="separate"/>
        </w:r>
        <w:r w:rsidR="003E2323">
          <w:rPr>
            <w:noProof/>
          </w:rPr>
          <w:t>13</w:t>
        </w:r>
        <w:r w:rsidR="00B13B9D">
          <w:rPr>
            <w:noProof/>
          </w:rPr>
          <w:fldChar w:fldCharType="end"/>
        </w:r>
      </w:hyperlink>
    </w:p>
    <w:p w14:paraId="7052C993" w14:textId="382CB67B" w:rsidR="00B13B9D" w:rsidRDefault="00000000">
      <w:pPr>
        <w:pStyle w:val="TOC2"/>
        <w:rPr>
          <w:rFonts w:asciiTheme="minorHAnsi" w:eastAsiaTheme="minorEastAsia" w:hAnsiTheme="minorHAnsi" w:cstheme="minorBidi"/>
          <w:noProof/>
          <w:color w:val="auto"/>
          <w:kern w:val="2"/>
          <w:sz w:val="22"/>
          <w:szCs w:val="22"/>
          <w:lang w:eastAsia="en-AU"/>
          <w14:ligatures w14:val="standardContextual"/>
        </w:rPr>
      </w:pPr>
      <w:hyperlink w:anchor="_Toc172119670" w:history="1">
        <w:r w:rsidR="00B13B9D" w:rsidRPr="00FB6C55">
          <w:rPr>
            <w:rStyle w:val="Hyperlink"/>
            <w:noProof/>
          </w:rPr>
          <w:t>5.1</w:t>
        </w:r>
        <w:r w:rsidR="00B13B9D">
          <w:rPr>
            <w:rFonts w:asciiTheme="minorHAnsi" w:eastAsiaTheme="minorEastAsia" w:hAnsiTheme="minorHAnsi" w:cstheme="minorBidi"/>
            <w:noProof/>
            <w:color w:val="auto"/>
            <w:kern w:val="2"/>
            <w:sz w:val="22"/>
            <w:szCs w:val="22"/>
            <w:lang w:eastAsia="en-AU"/>
            <w14:ligatures w14:val="standardContextual"/>
          </w:rPr>
          <w:tab/>
        </w:r>
        <w:r w:rsidR="00B13B9D" w:rsidRPr="00FB6C55">
          <w:rPr>
            <w:rStyle w:val="Hyperlink"/>
            <w:noProof/>
          </w:rPr>
          <w:t>Community Grant Guidelines Update</w:t>
        </w:r>
        <w:r w:rsidR="00B13B9D">
          <w:rPr>
            <w:noProof/>
          </w:rPr>
          <w:tab/>
        </w:r>
        <w:r w:rsidR="00B13B9D">
          <w:rPr>
            <w:noProof/>
          </w:rPr>
          <w:fldChar w:fldCharType="begin"/>
        </w:r>
        <w:r w:rsidR="00B13B9D">
          <w:rPr>
            <w:noProof/>
          </w:rPr>
          <w:instrText xml:space="preserve"> PAGEREF _Toc172119670 \h </w:instrText>
        </w:r>
        <w:r w:rsidR="00B13B9D">
          <w:rPr>
            <w:noProof/>
          </w:rPr>
        </w:r>
        <w:r w:rsidR="00B13B9D">
          <w:rPr>
            <w:noProof/>
          </w:rPr>
          <w:fldChar w:fldCharType="separate"/>
        </w:r>
        <w:r w:rsidR="003E2323">
          <w:rPr>
            <w:noProof/>
          </w:rPr>
          <w:t>13</w:t>
        </w:r>
        <w:r w:rsidR="00B13B9D">
          <w:rPr>
            <w:noProof/>
          </w:rPr>
          <w:fldChar w:fldCharType="end"/>
        </w:r>
      </w:hyperlink>
    </w:p>
    <w:p w14:paraId="330C0B7B" w14:textId="7DDB600F" w:rsidR="00B13B9D" w:rsidRDefault="00000000">
      <w:pPr>
        <w:pStyle w:val="TOC2"/>
        <w:rPr>
          <w:rFonts w:asciiTheme="minorHAnsi" w:eastAsiaTheme="minorEastAsia" w:hAnsiTheme="minorHAnsi" w:cstheme="minorBidi"/>
          <w:noProof/>
          <w:color w:val="auto"/>
          <w:kern w:val="2"/>
          <w:sz w:val="22"/>
          <w:szCs w:val="22"/>
          <w:lang w:eastAsia="en-AU"/>
          <w14:ligatures w14:val="standardContextual"/>
        </w:rPr>
      </w:pPr>
      <w:hyperlink w:anchor="_Toc172119671" w:history="1">
        <w:r w:rsidR="00B13B9D" w:rsidRPr="00FB6C55">
          <w:rPr>
            <w:rStyle w:val="Hyperlink"/>
            <w:noProof/>
          </w:rPr>
          <w:t>5.2</w:t>
        </w:r>
        <w:r w:rsidR="00B13B9D">
          <w:rPr>
            <w:rFonts w:asciiTheme="minorHAnsi" w:eastAsiaTheme="minorEastAsia" w:hAnsiTheme="minorHAnsi" w:cstheme="minorBidi"/>
            <w:noProof/>
            <w:color w:val="auto"/>
            <w:kern w:val="2"/>
            <w:sz w:val="22"/>
            <w:szCs w:val="22"/>
            <w:lang w:eastAsia="en-AU"/>
            <w14:ligatures w14:val="standardContextual"/>
          </w:rPr>
          <w:tab/>
        </w:r>
        <w:r w:rsidR="00B13B9D" w:rsidRPr="00FB6C55">
          <w:rPr>
            <w:rStyle w:val="Hyperlink"/>
            <w:noProof/>
          </w:rPr>
          <w:t>485 Cooper Street Epping Development Plan</w:t>
        </w:r>
        <w:r w:rsidR="00B13B9D">
          <w:rPr>
            <w:noProof/>
          </w:rPr>
          <w:tab/>
        </w:r>
        <w:r w:rsidR="00B13B9D">
          <w:rPr>
            <w:noProof/>
          </w:rPr>
          <w:fldChar w:fldCharType="begin"/>
        </w:r>
        <w:r w:rsidR="00B13B9D">
          <w:rPr>
            <w:noProof/>
          </w:rPr>
          <w:instrText xml:space="preserve"> PAGEREF _Toc172119671 \h </w:instrText>
        </w:r>
        <w:r w:rsidR="00B13B9D">
          <w:rPr>
            <w:noProof/>
          </w:rPr>
        </w:r>
        <w:r w:rsidR="00B13B9D">
          <w:rPr>
            <w:noProof/>
          </w:rPr>
          <w:fldChar w:fldCharType="separate"/>
        </w:r>
        <w:r w:rsidR="003E2323">
          <w:rPr>
            <w:noProof/>
          </w:rPr>
          <w:t>15</w:t>
        </w:r>
        <w:r w:rsidR="00B13B9D">
          <w:rPr>
            <w:noProof/>
          </w:rPr>
          <w:fldChar w:fldCharType="end"/>
        </w:r>
      </w:hyperlink>
    </w:p>
    <w:p w14:paraId="702149EB" w14:textId="1BDD07C2" w:rsidR="00B13B9D" w:rsidRDefault="00000000">
      <w:pPr>
        <w:pStyle w:val="TOC2"/>
        <w:rPr>
          <w:rFonts w:asciiTheme="minorHAnsi" w:eastAsiaTheme="minorEastAsia" w:hAnsiTheme="minorHAnsi" w:cstheme="minorBidi"/>
          <w:noProof/>
          <w:color w:val="auto"/>
          <w:kern w:val="2"/>
          <w:sz w:val="22"/>
          <w:szCs w:val="22"/>
          <w:lang w:eastAsia="en-AU"/>
          <w14:ligatures w14:val="standardContextual"/>
        </w:rPr>
      </w:pPr>
      <w:hyperlink w:anchor="_Toc172119672" w:history="1">
        <w:r w:rsidR="00B13B9D" w:rsidRPr="00FB6C55">
          <w:rPr>
            <w:rStyle w:val="Hyperlink"/>
            <w:noProof/>
          </w:rPr>
          <w:t>5.3</w:t>
        </w:r>
        <w:r w:rsidR="00B13B9D">
          <w:rPr>
            <w:rFonts w:asciiTheme="minorHAnsi" w:eastAsiaTheme="minorEastAsia" w:hAnsiTheme="minorHAnsi" w:cstheme="minorBidi"/>
            <w:noProof/>
            <w:color w:val="auto"/>
            <w:kern w:val="2"/>
            <w:sz w:val="22"/>
            <w:szCs w:val="22"/>
            <w:lang w:eastAsia="en-AU"/>
            <w14:ligatures w14:val="standardContextual"/>
          </w:rPr>
          <w:tab/>
        </w:r>
        <w:r w:rsidR="00B13B9D" w:rsidRPr="00FB6C55">
          <w:rPr>
            <w:rStyle w:val="Hyperlink"/>
            <w:noProof/>
          </w:rPr>
          <w:t>Station Road, Mernda Development Plan</w:t>
        </w:r>
        <w:r w:rsidR="00B13B9D">
          <w:rPr>
            <w:noProof/>
          </w:rPr>
          <w:tab/>
        </w:r>
        <w:r w:rsidR="00B13B9D">
          <w:rPr>
            <w:noProof/>
          </w:rPr>
          <w:fldChar w:fldCharType="begin"/>
        </w:r>
        <w:r w:rsidR="00B13B9D">
          <w:rPr>
            <w:noProof/>
          </w:rPr>
          <w:instrText xml:space="preserve"> PAGEREF _Toc172119672 \h </w:instrText>
        </w:r>
        <w:r w:rsidR="00B13B9D">
          <w:rPr>
            <w:noProof/>
          </w:rPr>
        </w:r>
        <w:r w:rsidR="00B13B9D">
          <w:rPr>
            <w:noProof/>
          </w:rPr>
          <w:fldChar w:fldCharType="separate"/>
        </w:r>
        <w:r w:rsidR="003E2323">
          <w:rPr>
            <w:noProof/>
          </w:rPr>
          <w:t>18</w:t>
        </w:r>
        <w:r w:rsidR="00B13B9D">
          <w:rPr>
            <w:noProof/>
          </w:rPr>
          <w:fldChar w:fldCharType="end"/>
        </w:r>
      </w:hyperlink>
    </w:p>
    <w:p w14:paraId="481DAD37" w14:textId="79285A92" w:rsidR="00B13B9D" w:rsidRDefault="00000000">
      <w:pPr>
        <w:pStyle w:val="TOC2"/>
        <w:rPr>
          <w:rFonts w:asciiTheme="minorHAnsi" w:eastAsiaTheme="minorEastAsia" w:hAnsiTheme="minorHAnsi" w:cstheme="minorBidi"/>
          <w:noProof/>
          <w:color w:val="auto"/>
          <w:kern w:val="2"/>
          <w:sz w:val="22"/>
          <w:szCs w:val="22"/>
          <w:lang w:eastAsia="en-AU"/>
          <w14:ligatures w14:val="standardContextual"/>
        </w:rPr>
      </w:pPr>
      <w:hyperlink w:anchor="_Toc172119673" w:history="1">
        <w:r w:rsidR="00B13B9D" w:rsidRPr="00FB6C55">
          <w:rPr>
            <w:rStyle w:val="Hyperlink"/>
            <w:noProof/>
          </w:rPr>
          <w:t>5.4</w:t>
        </w:r>
        <w:r w:rsidR="00B13B9D">
          <w:rPr>
            <w:rFonts w:asciiTheme="minorHAnsi" w:eastAsiaTheme="minorEastAsia" w:hAnsiTheme="minorHAnsi" w:cstheme="minorBidi"/>
            <w:noProof/>
            <w:color w:val="auto"/>
            <w:kern w:val="2"/>
            <w:sz w:val="22"/>
            <w:szCs w:val="22"/>
            <w:lang w:eastAsia="en-AU"/>
            <w14:ligatures w14:val="standardContextual"/>
          </w:rPr>
          <w:tab/>
        </w:r>
        <w:r w:rsidR="00B13B9D" w:rsidRPr="00FB6C55">
          <w:rPr>
            <w:rStyle w:val="Hyperlink"/>
            <w:noProof/>
          </w:rPr>
          <w:t>Precinct 2A Doreen (part) Development Plan</w:t>
        </w:r>
        <w:r w:rsidR="00B13B9D">
          <w:rPr>
            <w:noProof/>
          </w:rPr>
          <w:tab/>
        </w:r>
        <w:r w:rsidR="00B13B9D">
          <w:rPr>
            <w:noProof/>
          </w:rPr>
          <w:fldChar w:fldCharType="begin"/>
        </w:r>
        <w:r w:rsidR="00B13B9D">
          <w:rPr>
            <w:noProof/>
          </w:rPr>
          <w:instrText xml:space="preserve"> PAGEREF _Toc172119673 \h </w:instrText>
        </w:r>
        <w:r w:rsidR="00B13B9D">
          <w:rPr>
            <w:noProof/>
          </w:rPr>
        </w:r>
        <w:r w:rsidR="00B13B9D">
          <w:rPr>
            <w:noProof/>
          </w:rPr>
          <w:fldChar w:fldCharType="separate"/>
        </w:r>
        <w:r w:rsidR="003E2323">
          <w:rPr>
            <w:noProof/>
          </w:rPr>
          <w:t>22</w:t>
        </w:r>
        <w:r w:rsidR="00B13B9D">
          <w:rPr>
            <w:noProof/>
          </w:rPr>
          <w:fldChar w:fldCharType="end"/>
        </w:r>
      </w:hyperlink>
    </w:p>
    <w:p w14:paraId="358ADFBD" w14:textId="337F77C2" w:rsidR="00B13B9D" w:rsidRDefault="00000000">
      <w:pPr>
        <w:pStyle w:val="TOC2"/>
        <w:rPr>
          <w:rFonts w:asciiTheme="minorHAnsi" w:eastAsiaTheme="minorEastAsia" w:hAnsiTheme="minorHAnsi" w:cstheme="minorBidi"/>
          <w:noProof/>
          <w:color w:val="auto"/>
          <w:kern w:val="2"/>
          <w:sz w:val="22"/>
          <w:szCs w:val="22"/>
          <w:lang w:eastAsia="en-AU"/>
          <w14:ligatures w14:val="standardContextual"/>
        </w:rPr>
      </w:pPr>
      <w:hyperlink w:anchor="_Toc172119674" w:history="1">
        <w:r w:rsidR="00B13B9D" w:rsidRPr="00FB6C55">
          <w:rPr>
            <w:rStyle w:val="Hyperlink"/>
            <w:noProof/>
          </w:rPr>
          <w:t>5.5</w:t>
        </w:r>
        <w:r w:rsidR="00B13B9D">
          <w:rPr>
            <w:rFonts w:asciiTheme="minorHAnsi" w:eastAsiaTheme="minorEastAsia" w:hAnsiTheme="minorHAnsi" w:cstheme="minorBidi"/>
            <w:noProof/>
            <w:color w:val="auto"/>
            <w:kern w:val="2"/>
            <w:sz w:val="22"/>
            <w:szCs w:val="22"/>
            <w:lang w:eastAsia="en-AU"/>
            <w14:ligatures w14:val="standardContextual"/>
          </w:rPr>
          <w:tab/>
        </w:r>
        <w:r w:rsidR="00B13B9D" w:rsidRPr="00FB6C55">
          <w:rPr>
            <w:rStyle w:val="Hyperlink"/>
            <w:noProof/>
          </w:rPr>
          <w:t>Integrated Transport Plan - Council Endorsement</w:t>
        </w:r>
        <w:r w:rsidR="00B13B9D">
          <w:rPr>
            <w:noProof/>
          </w:rPr>
          <w:tab/>
        </w:r>
        <w:r w:rsidR="00B13B9D">
          <w:rPr>
            <w:noProof/>
          </w:rPr>
          <w:fldChar w:fldCharType="begin"/>
        </w:r>
        <w:r w:rsidR="00B13B9D">
          <w:rPr>
            <w:noProof/>
          </w:rPr>
          <w:instrText xml:space="preserve"> PAGEREF _Toc172119674 \h </w:instrText>
        </w:r>
        <w:r w:rsidR="00B13B9D">
          <w:rPr>
            <w:noProof/>
          </w:rPr>
        </w:r>
        <w:r w:rsidR="00B13B9D">
          <w:rPr>
            <w:noProof/>
          </w:rPr>
          <w:fldChar w:fldCharType="separate"/>
        </w:r>
        <w:r w:rsidR="003E2323">
          <w:rPr>
            <w:noProof/>
          </w:rPr>
          <w:t>25</w:t>
        </w:r>
        <w:r w:rsidR="00B13B9D">
          <w:rPr>
            <w:noProof/>
          </w:rPr>
          <w:fldChar w:fldCharType="end"/>
        </w:r>
      </w:hyperlink>
    </w:p>
    <w:p w14:paraId="2BB61773" w14:textId="05AFBB93" w:rsidR="00B13B9D" w:rsidRDefault="00000000">
      <w:pPr>
        <w:pStyle w:val="TOC2"/>
        <w:rPr>
          <w:rFonts w:asciiTheme="minorHAnsi" w:eastAsiaTheme="minorEastAsia" w:hAnsiTheme="minorHAnsi" w:cstheme="minorBidi"/>
          <w:noProof/>
          <w:color w:val="auto"/>
          <w:kern w:val="2"/>
          <w:sz w:val="22"/>
          <w:szCs w:val="22"/>
          <w:lang w:eastAsia="en-AU"/>
          <w14:ligatures w14:val="standardContextual"/>
        </w:rPr>
      </w:pPr>
      <w:hyperlink w:anchor="_Toc172119675" w:history="1">
        <w:r w:rsidR="00B13B9D" w:rsidRPr="00FB6C55">
          <w:rPr>
            <w:rStyle w:val="Hyperlink"/>
            <w:noProof/>
          </w:rPr>
          <w:t>5.6</w:t>
        </w:r>
        <w:r w:rsidR="00B13B9D">
          <w:rPr>
            <w:rFonts w:asciiTheme="minorHAnsi" w:eastAsiaTheme="minorEastAsia" w:hAnsiTheme="minorHAnsi" w:cstheme="minorBidi"/>
            <w:noProof/>
            <w:color w:val="auto"/>
            <w:kern w:val="2"/>
            <w:sz w:val="22"/>
            <w:szCs w:val="22"/>
            <w:lang w:eastAsia="en-AU"/>
            <w14:ligatures w14:val="standardContextual"/>
          </w:rPr>
          <w:tab/>
        </w:r>
        <w:r w:rsidR="00B13B9D" w:rsidRPr="00FB6C55">
          <w:rPr>
            <w:rStyle w:val="Hyperlink"/>
            <w:noProof/>
          </w:rPr>
          <w:t>Quarry Hills Parkland Naming</w:t>
        </w:r>
        <w:r w:rsidR="00B13B9D">
          <w:rPr>
            <w:noProof/>
          </w:rPr>
          <w:tab/>
        </w:r>
        <w:r w:rsidR="00B13B9D">
          <w:rPr>
            <w:noProof/>
          </w:rPr>
          <w:fldChar w:fldCharType="begin"/>
        </w:r>
        <w:r w:rsidR="00B13B9D">
          <w:rPr>
            <w:noProof/>
          </w:rPr>
          <w:instrText xml:space="preserve"> PAGEREF _Toc172119675 \h </w:instrText>
        </w:r>
        <w:r w:rsidR="00B13B9D">
          <w:rPr>
            <w:noProof/>
          </w:rPr>
        </w:r>
        <w:r w:rsidR="00B13B9D">
          <w:rPr>
            <w:noProof/>
          </w:rPr>
          <w:fldChar w:fldCharType="separate"/>
        </w:r>
        <w:r w:rsidR="003E2323">
          <w:rPr>
            <w:noProof/>
          </w:rPr>
          <w:t>28</w:t>
        </w:r>
        <w:r w:rsidR="00B13B9D">
          <w:rPr>
            <w:noProof/>
          </w:rPr>
          <w:fldChar w:fldCharType="end"/>
        </w:r>
      </w:hyperlink>
    </w:p>
    <w:p w14:paraId="03AE5CB0" w14:textId="58C13F47" w:rsidR="00B13B9D" w:rsidRDefault="00000000">
      <w:pPr>
        <w:pStyle w:val="TOC2"/>
        <w:rPr>
          <w:rFonts w:asciiTheme="minorHAnsi" w:eastAsiaTheme="minorEastAsia" w:hAnsiTheme="minorHAnsi" w:cstheme="minorBidi"/>
          <w:noProof/>
          <w:color w:val="auto"/>
          <w:kern w:val="2"/>
          <w:sz w:val="22"/>
          <w:szCs w:val="22"/>
          <w:lang w:eastAsia="en-AU"/>
          <w14:ligatures w14:val="standardContextual"/>
        </w:rPr>
      </w:pPr>
      <w:hyperlink w:anchor="_Toc172119676" w:history="1">
        <w:r w:rsidR="00B13B9D" w:rsidRPr="00FB6C55">
          <w:rPr>
            <w:rStyle w:val="Hyperlink"/>
            <w:noProof/>
          </w:rPr>
          <w:t>5.7</w:t>
        </w:r>
        <w:r w:rsidR="00B13B9D">
          <w:rPr>
            <w:rFonts w:asciiTheme="minorHAnsi" w:eastAsiaTheme="minorEastAsia" w:hAnsiTheme="minorHAnsi" w:cstheme="minorBidi"/>
            <w:noProof/>
            <w:color w:val="auto"/>
            <w:kern w:val="2"/>
            <w:sz w:val="22"/>
            <w:szCs w:val="22"/>
            <w:lang w:eastAsia="en-AU"/>
            <w14:ligatures w14:val="standardContextual"/>
          </w:rPr>
          <w:tab/>
        </w:r>
        <w:r w:rsidR="00B13B9D" w:rsidRPr="00FB6C55">
          <w:rPr>
            <w:rStyle w:val="Hyperlink"/>
            <w:noProof/>
          </w:rPr>
          <w:t>Draft Mill Park Place Framework</w:t>
        </w:r>
        <w:r w:rsidR="00B13B9D">
          <w:rPr>
            <w:noProof/>
          </w:rPr>
          <w:tab/>
        </w:r>
        <w:r w:rsidR="00B13B9D">
          <w:rPr>
            <w:noProof/>
          </w:rPr>
          <w:fldChar w:fldCharType="begin"/>
        </w:r>
        <w:r w:rsidR="00B13B9D">
          <w:rPr>
            <w:noProof/>
          </w:rPr>
          <w:instrText xml:space="preserve"> PAGEREF _Toc172119676 \h </w:instrText>
        </w:r>
        <w:r w:rsidR="00B13B9D">
          <w:rPr>
            <w:noProof/>
          </w:rPr>
        </w:r>
        <w:r w:rsidR="00B13B9D">
          <w:rPr>
            <w:noProof/>
          </w:rPr>
          <w:fldChar w:fldCharType="separate"/>
        </w:r>
        <w:r w:rsidR="003E2323">
          <w:rPr>
            <w:noProof/>
          </w:rPr>
          <w:t>31</w:t>
        </w:r>
        <w:r w:rsidR="00B13B9D">
          <w:rPr>
            <w:noProof/>
          </w:rPr>
          <w:fldChar w:fldCharType="end"/>
        </w:r>
      </w:hyperlink>
    </w:p>
    <w:p w14:paraId="53269178" w14:textId="4DE2FCB8" w:rsidR="00B13B9D" w:rsidRDefault="00000000">
      <w:pPr>
        <w:pStyle w:val="TOC2"/>
        <w:rPr>
          <w:rFonts w:asciiTheme="minorHAnsi" w:eastAsiaTheme="minorEastAsia" w:hAnsiTheme="minorHAnsi" w:cstheme="minorBidi"/>
          <w:noProof/>
          <w:color w:val="auto"/>
          <w:kern w:val="2"/>
          <w:sz w:val="22"/>
          <w:szCs w:val="22"/>
          <w:lang w:eastAsia="en-AU"/>
          <w14:ligatures w14:val="standardContextual"/>
        </w:rPr>
      </w:pPr>
      <w:hyperlink w:anchor="_Toc172119677" w:history="1">
        <w:r w:rsidR="00B13B9D" w:rsidRPr="00FB6C55">
          <w:rPr>
            <w:rStyle w:val="Hyperlink"/>
            <w:noProof/>
          </w:rPr>
          <w:t>5.8</w:t>
        </w:r>
        <w:r w:rsidR="00B13B9D">
          <w:rPr>
            <w:rFonts w:asciiTheme="minorHAnsi" w:eastAsiaTheme="minorEastAsia" w:hAnsiTheme="minorHAnsi" w:cstheme="minorBidi"/>
            <w:noProof/>
            <w:color w:val="auto"/>
            <w:kern w:val="2"/>
            <w:sz w:val="22"/>
            <w:szCs w:val="22"/>
            <w:lang w:eastAsia="en-AU"/>
            <w14:ligatures w14:val="standardContextual"/>
          </w:rPr>
          <w:tab/>
        </w:r>
        <w:r w:rsidR="00B13B9D" w:rsidRPr="00FB6C55">
          <w:rPr>
            <w:rStyle w:val="Hyperlink"/>
            <w:noProof/>
          </w:rPr>
          <w:t>Tender 2024-3 Construction of a Signalised Intersection at Findon Rd and Williamsons Rd, South Morang</w:t>
        </w:r>
        <w:r w:rsidR="00B13B9D">
          <w:rPr>
            <w:noProof/>
          </w:rPr>
          <w:tab/>
        </w:r>
        <w:r w:rsidR="00B13B9D">
          <w:rPr>
            <w:noProof/>
          </w:rPr>
          <w:fldChar w:fldCharType="begin"/>
        </w:r>
        <w:r w:rsidR="00B13B9D">
          <w:rPr>
            <w:noProof/>
          </w:rPr>
          <w:instrText xml:space="preserve"> PAGEREF _Toc172119677 \h </w:instrText>
        </w:r>
        <w:r w:rsidR="00B13B9D">
          <w:rPr>
            <w:noProof/>
          </w:rPr>
        </w:r>
        <w:r w:rsidR="00B13B9D">
          <w:rPr>
            <w:noProof/>
          </w:rPr>
          <w:fldChar w:fldCharType="separate"/>
        </w:r>
        <w:r w:rsidR="003E2323">
          <w:rPr>
            <w:noProof/>
          </w:rPr>
          <w:t>33</w:t>
        </w:r>
        <w:r w:rsidR="00B13B9D">
          <w:rPr>
            <w:noProof/>
          </w:rPr>
          <w:fldChar w:fldCharType="end"/>
        </w:r>
      </w:hyperlink>
    </w:p>
    <w:p w14:paraId="09A79804" w14:textId="37840A5C" w:rsidR="00B13B9D" w:rsidRDefault="00000000">
      <w:pPr>
        <w:pStyle w:val="TOC2"/>
        <w:rPr>
          <w:rFonts w:asciiTheme="minorHAnsi" w:eastAsiaTheme="minorEastAsia" w:hAnsiTheme="minorHAnsi" w:cstheme="minorBidi"/>
          <w:noProof/>
          <w:color w:val="auto"/>
          <w:kern w:val="2"/>
          <w:sz w:val="22"/>
          <w:szCs w:val="22"/>
          <w:lang w:eastAsia="en-AU"/>
          <w14:ligatures w14:val="standardContextual"/>
        </w:rPr>
      </w:pPr>
      <w:hyperlink w:anchor="_Toc172119678" w:history="1">
        <w:r w:rsidR="00B13B9D" w:rsidRPr="00FB6C55">
          <w:rPr>
            <w:rStyle w:val="Hyperlink"/>
            <w:noProof/>
          </w:rPr>
          <w:t>5.9</w:t>
        </w:r>
        <w:r w:rsidR="00B13B9D">
          <w:rPr>
            <w:rFonts w:asciiTheme="minorHAnsi" w:eastAsiaTheme="minorEastAsia" w:hAnsiTheme="minorHAnsi" w:cstheme="minorBidi"/>
            <w:noProof/>
            <w:color w:val="auto"/>
            <w:kern w:val="2"/>
            <w:sz w:val="22"/>
            <w:szCs w:val="22"/>
            <w:lang w:eastAsia="en-AU"/>
            <w14:ligatures w14:val="standardContextual"/>
          </w:rPr>
          <w:tab/>
        </w:r>
        <w:r w:rsidR="00B13B9D" w:rsidRPr="00FB6C55">
          <w:rPr>
            <w:rStyle w:val="Hyperlink"/>
            <w:noProof/>
          </w:rPr>
          <w:t>Councillor Expense and Support Policy</w:t>
        </w:r>
        <w:r w:rsidR="00B13B9D">
          <w:rPr>
            <w:noProof/>
          </w:rPr>
          <w:tab/>
        </w:r>
        <w:r w:rsidR="00B13B9D">
          <w:rPr>
            <w:noProof/>
          </w:rPr>
          <w:fldChar w:fldCharType="begin"/>
        </w:r>
        <w:r w:rsidR="00B13B9D">
          <w:rPr>
            <w:noProof/>
          </w:rPr>
          <w:instrText xml:space="preserve"> PAGEREF _Toc172119678 \h </w:instrText>
        </w:r>
        <w:r w:rsidR="00B13B9D">
          <w:rPr>
            <w:noProof/>
          </w:rPr>
        </w:r>
        <w:r w:rsidR="00B13B9D">
          <w:rPr>
            <w:noProof/>
          </w:rPr>
          <w:fldChar w:fldCharType="separate"/>
        </w:r>
        <w:r w:rsidR="003E2323">
          <w:rPr>
            <w:noProof/>
          </w:rPr>
          <w:t>36</w:t>
        </w:r>
        <w:r w:rsidR="00B13B9D">
          <w:rPr>
            <w:noProof/>
          </w:rPr>
          <w:fldChar w:fldCharType="end"/>
        </w:r>
      </w:hyperlink>
    </w:p>
    <w:p w14:paraId="7D7F88BF" w14:textId="6F6B93DD" w:rsidR="00B13B9D" w:rsidRDefault="00000000">
      <w:pPr>
        <w:pStyle w:val="TOC1"/>
        <w:rPr>
          <w:rFonts w:asciiTheme="minorHAnsi" w:eastAsiaTheme="minorEastAsia" w:hAnsiTheme="minorHAnsi" w:cstheme="minorBidi"/>
          <w:noProof/>
          <w:color w:val="auto"/>
          <w:kern w:val="2"/>
          <w:sz w:val="22"/>
          <w:szCs w:val="22"/>
          <w:lang w:eastAsia="en-AU"/>
          <w14:ligatures w14:val="standardContextual"/>
        </w:rPr>
      </w:pPr>
      <w:hyperlink w:anchor="_Toc172119679" w:history="1">
        <w:r w:rsidR="00B13B9D" w:rsidRPr="00FB6C55">
          <w:rPr>
            <w:rStyle w:val="Hyperlink"/>
            <w:noProof/>
          </w:rPr>
          <w:t>6</w:t>
        </w:r>
        <w:r w:rsidR="00B13B9D">
          <w:rPr>
            <w:rFonts w:asciiTheme="minorHAnsi" w:eastAsiaTheme="minorEastAsia" w:hAnsiTheme="minorHAnsi" w:cstheme="minorBidi"/>
            <w:noProof/>
            <w:color w:val="auto"/>
            <w:kern w:val="2"/>
            <w:sz w:val="22"/>
            <w:szCs w:val="22"/>
            <w:lang w:eastAsia="en-AU"/>
            <w14:ligatures w14:val="standardContextual"/>
          </w:rPr>
          <w:tab/>
        </w:r>
        <w:r w:rsidR="00B13B9D" w:rsidRPr="00FB6C55">
          <w:rPr>
            <w:rStyle w:val="Hyperlink"/>
            <w:noProof/>
          </w:rPr>
          <w:t>Notices of Motion</w:t>
        </w:r>
        <w:r w:rsidR="00B13B9D">
          <w:rPr>
            <w:noProof/>
          </w:rPr>
          <w:tab/>
        </w:r>
        <w:r w:rsidR="00B13B9D">
          <w:rPr>
            <w:noProof/>
          </w:rPr>
          <w:fldChar w:fldCharType="begin"/>
        </w:r>
        <w:r w:rsidR="00B13B9D">
          <w:rPr>
            <w:noProof/>
          </w:rPr>
          <w:instrText xml:space="preserve"> PAGEREF _Toc172119679 \h </w:instrText>
        </w:r>
        <w:r w:rsidR="00B13B9D">
          <w:rPr>
            <w:noProof/>
          </w:rPr>
        </w:r>
        <w:r w:rsidR="00B13B9D">
          <w:rPr>
            <w:noProof/>
          </w:rPr>
          <w:fldChar w:fldCharType="separate"/>
        </w:r>
        <w:r w:rsidR="003E2323">
          <w:rPr>
            <w:noProof/>
          </w:rPr>
          <w:t>38</w:t>
        </w:r>
        <w:r w:rsidR="00B13B9D">
          <w:rPr>
            <w:noProof/>
          </w:rPr>
          <w:fldChar w:fldCharType="end"/>
        </w:r>
      </w:hyperlink>
    </w:p>
    <w:p w14:paraId="20AE098A" w14:textId="657D5329" w:rsidR="00B13B9D" w:rsidRDefault="00000000">
      <w:pPr>
        <w:pStyle w:val="TOC1"/>
        <w:rPr>
          <w:rFonts w:asciiTheme="minorHAnsi" w:eastAsiaTheme="minorEastAsia" w:hAnsiTheme="minorHAnsi" w:cstheme="minorBidi"/>
          <w:noProof/>
          <w:color w:val="auto"/>
          <w:kern w:val="2"/>
          <w:sz w:val="22"/>
          <w:szCs w:val="22"/>
          <w:lang w:eastAsia="en-AU"/>
          <w14:ligatures w14:val="standardContextual"/>
        </w:rPr>
      </w:pPr>
      <w:hyperlink w:anchor="_Toc172119680" w:history="1">
        <w:r w:rsidR="00B13B9D" w:rsidRPr="00FB6C55">
          <w:rPr>
            <w:rStyle w:val="Hyperlink"/>
            <w:noProof/>
          </w:rPr>
          <w:t>7</w:t>
        </w:r>
        <w:r w:rsidR="00B13B9D">
          <w:rPr>
            <w:rFonts w:asciiTheme="minorHAnsi" w:eastAsiaTheme="minorEastAsia" w:hAnsiTheme="minorHAnsi" w:cstheme="minorBidi"/>
            <w:noProof/>
            <w:color w:val="auto"/>
            <w:kern w:val="2"/>
            <w:sz w:val="22"/>
            <w:szCs w:val="22"/>
            <w:lang w:eastAsia="en-AU"/>
            <w14:ligatures w14:val="standardContextual"/>
          </w:rPr>
          <w:tab/>
        </w:r>
        <w:r w:rsidR="00B13B9D" w:rsidRPr="00FB6C55">
          <w:rPr>
            <w:rStyle w:val="Hyperlink"/>
            <w:noProof/>
          </w:rPr>
          <w:t>Urgent Business</w:t>
        </w:r>
        <w:r w:rsidR="00B13B9D">
          <w:rPr>
            <w:noProof/>
          </w:rPr>
          <w:tab/>
        </w:r>
        <w:r w:rsidR="00B13B9D">
          <w:rPr>
            <w:noProof/>
          </w:rPr>
          <w:fldChar w:fldCharType="begin"/>
        </w:r>
        <w:r w:rsidR="00B13B9D">
          <w:rPr>
            <w:noProof/>
          </w:rPr>
          <w:instrText xml:space="preserve"> PAGEREF _Toc172119680 \h </w:instrText>
        </w:r>
        <w:r w:rsidR="00B13B9D">
          <w:rPr>
            <w:noProof/>
          </w:rPr>
        </w:r>
        <w:r w:rsidR="00B13B9D">
          <w:rPr>
            <w:noProof/>
          </w:rPr>
          <w:fldChar w:fldCharType="separate"/>
        </w:r>
        <w:r w:rsidR="003E2323">
          <w:rPr>
            <w:noProof/>
          </w:rPr>
          <w:t>38</w:t>
        </w:r>
        <w:r w:rsidR="00B13B9D">
          <w:rPr>
            <w:noProof/>
          </w:rPr>
          <w:fldChar w:fldCharType="end"/>
        </w:r>
      </w:hyperlink>
    </w:p>
    <w:p w14:paraId="4FB0BA3D" w14:textId="684D6DFD" w:rsidR="00B13B9D" w:rsidRDefault="00000000">
      <w:pPr>
        <w:pStyle w:val="TOC1"/>
        <w:rPr>
          <w:rFonts w:asciiTheme="minorHAnsi" w:eastAsiaTheme="minorEastAsia" w:hAnsiTheme="minorHAnsi" w:cstheme="minorBidi"/>
          <w:noProof/>
          <w:color w:val="auto"/>
          <w:kern w:val="2"/>
          <w:sz w:val="22"/>
          <w:szCs w:val="22"/>
          <w:lang w:eastAsia="en-AU"/>
          <w14:ligatures w14:val="standardContextual"/>
        </w:rPr>
      </w:pPr>
      <w:hyperlink w:anchor="_Toc172119681" w:history="1">
        <w:r w:rsidR="00B13B9D" w:rsidRPr="00FB6C55">
          <w:rPr>
            <w:rStyle w:val="Hyperlink"/>
            <w:noProof/>
          </w:rPr>
          <w:t>8</w:t>
        </w:r>
        <w:r w:rsidR="00B13B9D">
          <w:rPr>
            <w:rFonts w:asciiTheme="minorHAnsi" w:eastAsiaTheme="minorEastAsia" w:hAnsiTheme="minorHAnsi" w:cstheme="minorBidi"/>
            <w:noProof/>
            <w:color w:val="auto"/>
            <w:kern w:val="2"/>
            <w:sz w:val="22"/>
            <w:szCs w:val="22"/>
            <w:lang w:eastAsia="en-AU"/>
            <w14:ligatures w14:val="standardContextual"/>
          </w:rPr>
          <w:tab/>
        </w:r>
        <w:r w:rsidR="00B13B9D" w:rsidRPr="00FB6C55">
          <w:rPr>
            <w:rStyle w:val="Hyperlink"/>
            <w:noProof/>
          </w:rPr>
          <w:t>Reports from Council Representatives and CEO Update</w:t>
        </w:r>
        <w:r w:rsidR="00B13B9D">
          <w:rPr>
            <w:noProof/>
          </w:rPr>
          <w:tab/>
        </w:r>
        <w:r w:rsidR="00B13B9D">
          <w:rPr>
            <w:noProof/>
          </w:rPr>
          <w:fldChar w:fldCharType="begin"/>
        </w:r>
        <w:r w:rsidR="00B13B9D">
          <w:rPr>
            <w:noProof/>
          </w:rPr>
          <w:instrText xml:space="preserve"> PAGEREF _Toc172119681 \h </w:instrText>
        </w:r>
        <w:r w:rsidR="00B13B9D">
          <w:rPr>
            <w:noProof/>
          </w:rPr>
        </w:r>
        <w:r w:rsidR="00B13B9D">
          <w:rPr>
            <w:noProof/>
          </w:rPr>
          <w:fldChar w:fldCharType="separate"/>
        </w:r>
        <w:r w:rsidR="003E2323">
          <w:rPr>
            <w:noProof/>
          </w:rPr>
          <w:t>38</w:t>
        </w:r>
        <w:r w:rsidR="00B13B9D">
          <w:rPr>
            <w:noProof/>
          </w:rPr>
          <w:fldChar w:fldCharType="end"/>
        </w:r>
      </w:hyperlink>
    </w:p>
    <w:p w14:paraId="49E59E76" w14:textId="6A3CBBFA" w:rsidR="00B13B9D" w:rsidRDefault="00000000">
      <w:pPr>
        <w:pStyle w:val="TOC2"/>
        <w:rPr>
          <w:rFonts w:asciiTheme="minorHAnsi" w:eastAsiaTheme="minorEastAsia" w:hAnsiTheme="minorHAnsi" w:cstheme="minorBidi"/>
          <w:noProof/>
          <w:color w:val="auto"/>
          <w:kern w:val="2"/>
          <w:sz w:val="22"/>
          <w:szCs w:val="22"/>
          <w:lang w:eastAsia="en-AU"/>
          <w14:ligatures w14:val="standardContextual"/>
        </w:rPr>
      </w:pPr>
      <w:hyperlink w:anchor="_Toc172119682" w:history="1">
        <w:r w:rsidR="00B13B9D" w:rsidRPr="00FB6C55">
          <w:rPr>
            <w:rStyle w:val="Hyperlink"/>
            <w:noProof/>
          </w:rPr>
          <w:t>8.1</w:t>
        </w:r>
        <w:r w:rsidR="00B13B9D">
          <w:rPr>
            <w:rFonts w:asciiTheme="minorHAnsi" w:eastAsiaTheme="minorEastAsia" w:hAnsiTheme="minorHAnsi" w:cstheme="minorBidi"/>
            <w:noProof/>
            <w:color w:val="auto"/>
            <w:kern w:val="2"/>
            <w:sz w:val="22"/>
            <w:szCs w:val="22"/>
            <w:lang w:eastAsia="en-AU"/>
            <w14:ligatures w14:val="standardContextual"/>
          </w:rPr>
          <w:tab/>
        </w:r>
        <w:r w:rsidR="00B13B9D" w:rsidRPr="00FB6C55">
          <w:rPr>
            <w:rStyle w:val="Hyperlink"/>
            <w:noProof/>
          </w:rPr>
          <w:t>Administrator Peita Duncan's Report</w:t>
        </w:r>
        <w:r w:rsidR="00B13B9D">
          <w:rPr>
            <w:noProof/>
          </w:rPr>
          <w:tab/>
        </w:r>
        <w:r w:rsidR="00B13B9D">
          <w:rPr>
            <w:noProof/>
          </w:rPr>
          <w:fldChar w:fldCharType="begin"/>
        </w:r>
        <w:r w:rsidR="00B13B9D">
          <w:rPr>
            <w:noProof/>
          </w:rPr>
          <w:instrText xml:space="preserve"> PAGEREF _Toc172119682 \h </w:instrText>
        </w:r>
        <w:r w:rsidR="00B13B9D">
          <w:rPr>
            <w:noProof/>
          </w:rPr>
        </w:r>
        <w:r w:rsidR="00B13B9D">
          <w:rPr>
            <w:noProof/>
          </w:rPr>
          <w:fldChar w:fldCharType="separate"/>
        </w:r>
        <w:r w:rsidR="003E2323">
          <w:rPr>
            <w:noProof/>
          </w:rPr>
          <w:t>38</w:t>
        </w:r>
        <w:r w:rsidR="00B13B9D">
          <w:rPr>
            <w:noProof/>
          </w:rPr>
          <w:fldChar w:fldCharType="end"/>
        </w:r>
      </w:hyperlink>
    </w:p>
    <w:p w14:paraId="08FCE8B7" w14:textId="3A587911" w:rsidR="00B13B9D" w:rsidRDefault="00000000">
      <w:pPr>
        <w:pStyle w:val="TOC2"/>
        <w:rPr>
          <w:rFonts w:asciiTheme="minorHAnsi" w:eastAsiaTheme="minorEastAsia" w:hAnsiTheme="minorHAnsi" w:cstheme="minorBidi"/>
          <w:noProof/>
          <w:color w:val="auto"/>
          <w:kern w:val="2"/>
          <w:sz w:val="22"/>
          <w:szCs w:val="22"/>
          <w:lang w:eastAsia="en-AU"/>
          <w14:ligatures w14:val="standardContextual"/>
        </w:rPr>
      </w:pPr>
      <w:hyperlink w:anchor="_Toc172119683" w:history="1">
        <w:r w:rsidR="00B13B9D" w:rsidRPr="00FB6C55">
          <w:rPr>
            <w:rStyle w:val="Hyperlink"/>
            <w:noProof/>
          </w:rPr>
          <w:t>8.2</w:t>
        </w:r>
        <w:r w:rsidR="00B13B9D">
          <w:rPr>
            <w:rFonts w:asciiTheme="minorHAnsi" w:eastAsiaTheme="minorEastAsia" w:hAnsiTheme="minorHAnsi" w:cstheme="minorBidi"/>
            <w:noProof/>
            <w:color w:val="auto"/>
            <w:kern w:val="2"/>
            <w:sz w:val="22"/>
            <w:szCs w:val="22"/>
            <w:lang w:eastAsia="en-AU"/>
            <w14:ligatures w14:val="standardContextual"/>
          </w:rPr>
          <w:tab/>
        </w:r>
        <w:r w:rsidR="00B13B9D" w:rsidRPr="00FB6C55">
          <w:rPr>
            <w:rStyle w:val="Hyperlink"/>
            <w:noProof/>
          </w:rPr>
          <w:t>Chair of Council Lydia Wilson's Report</w:t>
        </w:r>
        <w:r w:rsidR="00B13B9D">
          <w:rPr>
            <w:noProof/>
          </w:rPr>
          <w:tab/>
        </w:r>
        <w:r w:rsidR="00B13B9D">
          <w:rPr>
            <w:noProof/>
          </w:rPr>
          <w:fldChar w:fldCharType="begin"/>
        </w:r>
        <w:r w:rsidR="00B13B9D">
          <w:rPr>
            <w:noProof/>
          </w:rPr>
          <w:instrText xml:space="preserve"> PAGEREF _Toc172119683 \h </w:instrText>
        </w:r>
        <w:r w:rsidR="00B13B9D">
          <w:rPr>
            <w:noProof/>
          </w:rPr>
        </w:r>
        <w:r w:rsidR="00B13B9D">
          <w:rPr>
            <w:noProof/>
          </w:rPr>
          <w:fldChar w:fldCharType="separate"/>
        </w:r>
        <w:r w:rsidR="003E2323">
          <w:rPr>
            <w:noProof/>
          </w:rPr>
          <w:t>38</w:t>
        </w:r>
        <w:r w:rsidR="00B13B9D">
          <w:rPr>
            <w:noProof/>
          </w:rPr>
          <w:fldChar w:fldCharType="end"/>
        </w:r>
      </w:hyperlink>
    </w:p>
    <w:p w14:paraId="697871C5" w14:textId="1DDDD96D" w:rsidR="00B13B9D" w:rsidRDefault="00000000">
      <w:pPr>
        <w:pStyle w:val="TOC2"/>
        <w:rPr>
          <w:rFonts w:asciiTheme="minorHAnsi" w:eastAsiaTheme="minorEastAsia" w:hAnsiTheme="minorHAnsi" w:cstheme="minorBidi"/>
          <w:noProof/>
          <w:color w:val="auto"/>
          <w:kern w:val="2"/>
          <w:sz w:val="22"/>
          <w:szCs w:val="22"/>
          <w:lang w:eastAsia="en-AU"/>
          <w14:ligatures w14:val="standardContextual"/>
        </w:rPr>
      </w:pPr>
      <w:hyperlink w:anchor="_Toc172119684" w:history="1">
        <w:r w:rsidR="00B13B9D" w:rsidRPr="00FB6C55">
          <w:rPr>
            <w:rStyle w:val="Hyperlink"/>
            <w:noProof/>
          </w:rPr>
          <w:t>8.3</w:t>
        </w:r>
        <w:r w:rsidR="00B13B9D">
          <w:rPr>
            <w:rFonts w:asciiTheme="minorHAnsi" w:eastAsiaTheme="minorEastAsia" w:hAnsiTheme="minorHAnsi" w:cstheme="minorBidi"/>
            <w:noProof/>
            <w:color w:val="auto"/>
            <w:kern w:val="2"/>
            <w:sz w:val="22"/>
            <w:szCs w:val="22"/>
            <w:lang w:eastAsia="en-AU"/>
            <w14:ligatures w14:val="standardContextual"/>
          </w:rPr>
          <w:tab/>
        </w:r>
        <w:r w:rsidR="00B13B9D" w:rsidRPr="00FB6C55">
          <w:rPr>
            <w:rStyle w:val="Hyperlink"/>
            <w:noProof/>
          </w:rPr>
          <w:t>Chief Executive Officer, Craig Lloyd Update</w:t>
        </w:r>
        <w:r w:rsidR="00B13B9D">
          <w:rPr>
            <w:noProof/>
          </w:rPr>
          <w:tab/>
        </w:r>
        <w:r w:rsidR="00B13B9D">
          <w:rPr>
            <w:noProof/>
          </w:rPr>
          <w:fldChar w:fldCharType="begin"/>
        </w:r>
        <w:r w:rsidR="00B13B9D">
          <w:rPr>
            <w:noProof/>
          </w:rPr>
          <w:instrText xml:space="preserve"> PAGEREF _Toc172119684 \h </w:instrText>
        </w:r>
        <w:r w:rsidR="00B13B9D">
          <w:rPr>
            <w:noProof/>
          </w:rPr>
        </w:r>
        <w:r w:rsidR="00B13B9D">
          <w:rPr>
            <w:noProof/>
          </w:rPr>
          <w:fldChar w:fldCharType="separate"/>
        </w:r>
        <w:r w:rsidR="003E2323">
          <w:rPr>
            <w:noProof/>
          </w:rPr>
          <w:t>39</w:t>
        </w:r>
        <w:r w:rsidR="00B13B9D">
          <w:rPr>
            <w:noProof/>
          </w:rPr>
          <w:fldChar w:fldCharType="end"/>
        </w:r>
      </w:hyperlink>
    </w:p>
    <w:p w14:paraId="4CB182BC" w14:textId="673F519B" w:rsidR="00B13B9D" w:rsidRDefault="00000000">
      <w:pPr>
        <w:pStyle w:val="TOC1"/>
        <w:rPr>
          <w:rFonts w:asciiTheme="minorHAnsi" w:eastAsiaTheme="minorEastAsia" w:hAnsiTheme="minorHAnsi" w:cstheme="minorBidi"/>
          <w:noProof/>
          <w:color w:val="auto"/>
          <w:kern w:val="2"/>
          <w:sz w:val="22"/>
          <w:szCs w:val="22"/>
          <w:lang w:eastAsia="en-AU"/>
          <w14:ligatures w14:val="standardContextual"/>
        </w:rPr>
      </w:pPr>
      <w:hyperlink w:anchor="_Toc172119685" w:history="1">
        <w:r w:rsidR="00B13B9D" w:rsidRPr="00FB6C55">
          <w:rPr>
            <w:rStyle w:val="Hyperlink"/>
            <w:noProof/>
          </w:rPr>
          <w:t>9</w:t>
        </w:r>
        <w:r w:rsidR="00B13B9D">
          <w:rPr>
            <w:rFonts w:asciiTheme="minorHAnsi" w:eastAsiaTheme="minorEastAsia" w:hAnsiTheme="minorHAnsi" w:cstheme="minorBidi"/>
            <w:noProof/>
            <w:color w:val="auto"/>
            <w:kern w:val="2"/>
            <w:sz w:val="22"/>
            <w:szCs w:val="22"/>
            <w:lang w:eastAsia="en-AU"/>
            <w14:ligatures w14:val="standardContextual"/>
          </w:rPr>
          <w:tab/>
        </w:r>
        <w:r w:rsidR="00B13B9D" w:rsidRPr="00FB6C55">
          <w:rPr>
            <w:rStyle w:val="Hyperlink"/>
            <w:noProof/>
          </w:rPr>
          <w:t>Confidential Business</w:t>
        </w:r>
        <w:r w:rsidR="00B13B9D">
          <w:rPr>
            <w:noProof/>
          </w:rPr>
          <w:tab/>
        </w:r>
        <w:r w:rsidR="00B13B9D">
          <w:rPr>
            <w:noProof/>
          </w:rPr>
          <w:fldChar w:fldCharType="begin"/>
        </w:r>
        <w:r w:rsidR="00B13B9D">
          <w:rPr>
            <w:noProof/>
          </w:rPr>
          <w:instrText xml:space="preserve"> PAGEREF _Toc172119685 \h </w:instrText>
        </w:r>
        <w:r w:rsidR="00B13B9D">
          <w:rPr>
            <w:noProof/>
          </w:rPr>
        </w:r>
        <w:r w:rsidR="00B13B9D">
          <w:rPr>
            <w:noProof/>
          </w:rPr>
          <w:fldChar w:fldCharType="separate"/>
        </w:r>
        <w:r w:rsidR="003E2323">
          <w:rPr>
            <w:noProof/>
          </w:rPr>
          <w:t>41</w:t>
        </w:r>
        <w:r w:rsidR="00B13B9D">
          <w:rPr>
            <w:noProof/>
          </w:rPr>
          <w:fldChar w:fldCharType="end"/>
        </w:r>
      </w:hyperlink>
    </w:p>
    <w:p w14:paraId="50F13CEA" w14:textId="1588E85A" w:rsidR="00B13B9D" w:rsidRDefault="00000000">
      <w:pPr>
        <w:pStyle w:val="TOC1"/>
        <w:rPr>
          <w:rFonts w:asciiTheme="minorHAnsi" w:eastAsiaTheme="minorEastAsia" w:hAnsiTheme="minorHAnsi" w:cstheme="minorBidi"/>
          <w:noProof/>
          <w:color w:val="auto"/>
          <w:kern w:val="2"/>
          <w:sz w:val="22"/>
          <w:szCs w:val="22"/>
          <w:lang w:eastAsia="en-AU"/>
          <w14:ligatures w14:val="standardContextual"/>
        </w:rPr>
      </w:pPr>
      <w:hyperlink w:anchor="_Toc172119686" w:history="1">
        <w:r w:rsidR="00B13B9D" w:rsidRPr="00FB6C55">
          <w:rPr>
            <w:rStyle w:val="Hyperlink"/>
            <w:noProof/>
          </w:rPr>
          <w:t>10</w:t>
        </w:r>
        <w:r w:rsidR="00B13B9D">
          <w:rPr>
            <w:rFonts w:asciiTheme="minorHAnsi" w:eastAsiaTheme="minorEastAsia" w:hAnsiTheme="minorHAnsi" w:cstheme="minorBidi"/>
            <w:noProof/>
            <w:color w:val="auto"/>
            <w:kern w:val="2"/>
            <w:sz w:val="22"/>
            <w:szCs w:val="22"/>
            <w:lang w:eastAsia="en-AU"/>
            <w14:ligatures w14:val="standardContextual"/>
          </w:rPr>
          <w:tab/>
        </w:r>
        <w:r w:rsidR="00B13B9D" w:rsidRPr="00FB6C55">
          <w:rPr>
            <w:rStyle w:val="Hyperlink"/>
            <w:noProof/>
          </w:rPr>
          <w:t>Closure</w:t>
        </w:r>
        <w:r w:rsidR="00B13B9D">
          <w:rPr>
            <w:noProof/>
          </w:rPr>
          <w:tab/>
        </w:r>
        <w:r w:rsidR="00B13B9D">
          <w:rPr>
            <w:noProof/>
          </w:rPr>
          <w:fldChar w:fldCharType="begin"/>
        </w:r>
        <w:r w:rsidR="00B13B9D">
          <w:rPr>
            <w:noProof/>
          </w:rPr>
          <w:instrText xml:space="preserve"> PAGEREF _Toc172119686 \h </w:instrText>
        </w:r>
        <w:r w:rsidR="00B13B9D">
          <w:rPr>
            <w:noProof/>
          </w:rPr>
        </w:r>
        <w:r w:rsidR="00B13B9D">
          <w:rPr>
            <w:noProof/>
          </w:rPr>
          <w:fldChar w:fldCharType="separate"/>
        </w:r>
        <w:r w:rsidR="003E2323">
          <w:rPr>
            <w:noProof/>
          </w:rPr>
          <w:t>41</w:t>
        </w:r>
        <w:r w:rsidR="00B13B9D">
          <w:rPr>
            <w:noProof/>
          </w:rPr>
          <w:fldChar w:fldCharType="end"/>
        </w:r>
      </w:hyperlink>
    </w:p>
    <w:p w14:paraId="15F55734" w14:textId="51BAB5F2" w:rsidR="00A11A83" w:rsidRPr="00163BE0" w:rsidRDefault="00B13B9D" w:rsidP="00FC3293">
      <w:r w:rsidRPr="00163BE0">
        <w:fldChar w:fldCharType="end"/>
      </w:r>
    </w:p>
    <w:p w14:paraId="001F25E2" w14:textId="77777777" w:rsidR="00A11A83" w:rsidRDefault="00B13B9D" w:rsidP="00FC3293">
      <w:pPr>
        <w:tabs>
          <w:tab w:val="left" w:pos="600"/>
        </w:tabs>
        <w:ind w:left="600" w:hanging="600"/>
        <w:rPr>
          <w:rFonts w:eastAsia="Calibri" w:cs="Calibri"/>
          <w:b/>
          <w:color w:val="000000"/>
          <w:sz w:val="28"/>
        </w:rPr>
      </w:pPr>
      <w:r w:rsidRPr="00163BE0">
        <w:br w:type="page"/>
      </w:r>
      <w:r>
        <w:rPr>
          <w:rFonts w:eastAsia="Calibri" w:cs="Calibri"/>
          <w:color w:val="000000"/>
          <w:sz w:val="26"/>
        </w:rPr>
        <w:lastRenderedPageBreak/>
        <w:fldChar w:fldCharType="begin"/>
      </w:r>
      <w:r w:rsidRPr="00163BE0">
        <w:rPr>
          <w:rFonts w:eastAsia="Calibri" w:cs="Calibri"/>
          <w:color w:val="000000"/>
          <w:sz w:val="26"/>
        </w:rPr>
        <w:instrText>TC "</w:instrText>
      </w:r>
      <w:bookmarkStart w:id="0" w:name="_Toc172119656"/>
      <w:r w:rsidRPr="00163BE0">
        <w:rPr>
          <w:rFonts w:eastAsia="Calibri" w:cs="Calibri"/>
          <w:color w:val="000000"/>
          <w:sz w:val="26"/>
        </w:rPr>
        <w:instrText>1</w:instrText>
      </w:r>
      <w:r w:rsidRPr="00163BE0">
        <w:rPr>
          <w:rFonts w:eastAsia="Calibri" w:cs="Calibri"/>
          <w:color w:val="000000"/>
          <w:sz w:val="26"/>
        </w:rPr>
        <w:tab/>
        <w:instrText>Opening</w:instrText>
      </w:r>
      <w:bookmarkEnd w:id="0"/>
      <w:r w:rsidRPr="00163BE0">
        <w:rPr>
          <w:rFonts w:eastAsia="Calibri" w:cs="Calibri"/>
          <w:color w:val="000000"/>
          <w:sz w:val="26"/>
        </w:rPr>
        <w:instrText>" \f \l 1</w:instrText>
      </w:r>
      <w:r>
        <w:rPr>
          <w:rFonts w:eastAsia="Calibri" w:cs="Calibri"/>
          <w:color w:val="000000"/>
          <w:sz w:val="26"/>
        </w:rPr>
        <w:fldChar w:fldCharType="end"/>
      </w:r>
      <w:bookmarkStart w:id="1" w:name="1__Opening"/>
      <w:r w:rsidRPr="00163BE0">
        <w:rPr>
          <w:rFonts w:eastAsia="Calibri" w:cs="Calibri"/>
          <w:b/>
          <w:color w:val="000000"/>
          <w:sz w:val="28"/>
        </w:rPr>
        <w:t>1</w:t>
      </w:r>
      <w:r w:rsidRPr="00163BE0">
        <w:rPr>
          <w:rFonts w:eastAsia="Calibri" w:cs="Calibri"/>
          <w:b/>
          <w:color w:val="000000"/>
          <w:sz w:val="28"/>
        </w:rPr>
        <w:tab/>
        <w:t>Opening</w:t>
      </w:r>
    </w:p>
    <w:bookmarkEnd w:id="1"/>
    <w:p w14:paraId="1A75CB17" w14:textId="77777777" w:rsidR="00487F02" w:rsidRDefault="00487F02" w:rsidP="00BF779F">
      <w:pPr>
        <w:tabs>
          <w:tab w:val="left" w:pos="600"/>
        </w:tabs>
        <w:spacing w:line="240" w:lineRule="atLeast"/>
        <w:ind w:left="600" w:hanging="600"/>
        <w:rPr>
          <w:rFonts w:eastAsia="Calibri" w:cs="Calibri"/>
          <w:color w:val="000000"/>
        </w:rPr>
      </w:pPr>
    </w:p>
    <w:p w14:paraId="45FD0739" w14:textId="7E6C43E6" w:rsidR="00A11A83" w:rsidRPr="00163BE0" w:rsidRDefault="00B13B9D" w:rsidP="00BF779F">
      <w:pPr>
        <w:tabs>
          <w:tab w:val="left" w:pos="600"/>
        </w:tabs>
        <w:spacing w:line="240" w:lineRule="atLeast"/>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2" w:name="_Toc172119657"/>
      <w:r w:rsidRPr="00163BE0">
        <w:rPr>
          <w:rFonts w:eastAsia="Calibri" w:cs="Calibri"/>
          <w:color w:val="000000"/>
        </w:rPr>
        <w:instrText>1.1</w:instrText>
      </w:r>
      <w:r w:rsidRPr="00163BE0">
        <w:rPr>
          <w:rFonts w:eastAsia="Calibri" w:cs="Calibri"/>
          <w:color w:val="000000"/>
        </w:rPr>
        <w:tab/>
        <w:instrText>Meeting Opening and Introductions</w:instrText>
      </w:r>
      <w:bookmarkEnd w:id="2"/>
      <w:r w:rsidRPr="00163BE0">
        <w:rPr>
          <w:rFonts w:eastAsia="Calibri" w:cs="Calibri"/>
          <w:color w:val="000000"/>
        </w:rPr>
        <w:instrText>" \f \l 2</w:instrText>
      </w:r>
      <w:r>
        <w:rPr>
          <w:rFonts w:eastAsia="Calibri" w:cs="Calibri"/>
          <w:color w:val="000000"/>
        </w:rPr>
        <w:fldChar w:fldCharType="end"/>
      </w:r>
      <w:bookmarkStart w:id="3" w:name="1.1__Meeting_Opening_and_Introductions"/>
      <w:r w:rsidRPr="00163BE0">
        <w:rPr>
          <w:rFonts w:eastAsia="Calibri" w:cs="Calibri"/>
          <w:b/>
          <w:color w:val="000000"/>
        </w:rPr>
        <w:t>1.1</w:t>
      </w:r>
      <w:r w:rsidRPr="00163BE0">
        <w:rPr>
          <w:rFonts w:eastAsia="Calibri" w:cs="Calibri"/>
          <w:b/>
          <w:color w:val="000000"/>
        </w:rPr>
        <w:tab/>
        <w:t>Meeting Opening and Introductions</w:t>
      </w:r>
    </w:p>
    <w:bookmarkEnd w:id="3"/>
    <w:p w14:paraId="19DC8AB0" w14:textId="77777777" w:rsidR="000A310A" w:rsidRDefault="00B13B9D" w:rsidP="00BF779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The Chair of Council, Lydia Wilson opened the meeting at 6pm.</w:t>
      </w:r>
    </w:p>
    <w:p w14:paraId="3CC13C3B" w14:textId="77777777" w:rsidR="000A310A" w:rsidRDefault="000A310A" w:rsidP="00BF779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5C308969" w14:textId="07324C0B" w:rsidR="000A310A" w:rsidRDefault="00B13B9D" w:rsidP="00BF779F">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“Welcome to this Council Meeting of 16 July 2024 which is being held in person in the Council Chamber at Civic Centre, 25 Ferres Boulevard, South Morang and also being live streamed.</w:t>
      </w:r>
    </w:p>
    <w:p w14:paraId="4D146326" w14:textId="77777777" w:rsidR="000A310A" w:rsidRDefault="000A310A" w:rsidP="00BF779F">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222C9920" w14:textId="77777777" w:rsidR="000A310A" w:rsidRDefault="00B13B9D" w:rsidP="00BF779F">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I am Lydia Wilson, Chair of Council and I would also like to introduce my Panel colleague, Administrator Peita Duncan. I would also like to introduce our Chief Executive Officer, Craig Lloyd and ask that he in turn introduce the members of the Executive Leadership Team in attendance today.”</w:t>
      </w:r>
    </w:p>
    <w:p w14:paraId="23FB1ED1" w14:textId="77777777" w:rsidR="000A310A" w:rsidRDefault="000A310A" w:rsidP="00BF779F">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0E89ADA8" w14:textId="6EF4963A" w:rsidR="000A310A" w:rsidRDefault="00B13B9D" w:rsidP="00BF779F">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“Good evening everyone, we also have with us:</w:t>
      </w:r>
    </w:p>
    <w:p w14:paraId="52D7BD1A" w14:textId="65C3D9A0" w:rsidR="000A310A" w:rsidRDefault="00B13B9D" w:rsidP="00BF779F">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Emma Appleton, Director</w:t>
      </w:r>
      <w:r w:rsidR="00B75430">
        <w:rPr>
          <w:rFonts w:eastAsia="Calibri" w:cs="Calibri"/>
          <w:color w:val="000000"/>
          <w:lang w:eastAsia="en-AU" w:bidi="en-AU"/>
        </w:rPr>
        <w:t xml:space="preserve"> </w:t>
      </w:r>
      <w:r>
        <w:rPr>
          <w:rFonts w:eastAsia="Calibri" w:cs="Calibri"/>
          <w:color w:val="000000"/>
          <w:lang w:eastAsia="en-AU" w:bidi="en-AU"/>
        </w:rPr>
        <w:t>Planning &amp; Development;</w:t>
      </w:r>
    </w:p>
    <w:p w14:paraId="397E7BB1" w14:textId="77777777" w:rsidR="000A310A" w:rsidRDefault="00B13B9D" w:rsidP="00BF779F">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Agata Chmielewski, Director Community Wellbeing;</w:t>
      </w:r>
    </w:p>
    <w:p w14:paraId="445C08B2" w14:textId="77777777" w:rsidR="000A310A" w:rsidRDefault="00B13B9D" w:rsidP="00BF779F">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Sarah Renner, Director Customer &amp; Corporate Services;</w:t>
      </w:r>
    </w:p>
    <w:p w14:paraId="19C674E0" w14:textId="77777777" w:rsidR="000A310A" w:rsidRDefault="00B13B9D" w:rsidP="00BF779F">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Debbie Wood, Director Infrastructure &amp; Environment;</w:t>
      </w:r>
    </w:p>
    <w:p w14:paraId="6D7E718A" w14:textId="77777777" w:rsidR="000A310A" w:rsidRDefault="00B13B9D" w:rsidP="00BF779F">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Janine Morgan, Executive Manager Public Affairs; and</w:t>
      </w:r>
    </w:p>
    <w:p w14:paraId="26D6B5DE" w14:textId="77777777" w:rsidR="000A310A" w:rsidRDefault="00B13B9D" w:rsidP="00BF779F">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Jacinta Stevens, Executive Manager Office of Council &amp; CEO.</w:t>
      </w:r>
    </w:p>
    <w:p w14:paraId="160BCD82" w14:textId="77777777" w:rsidR="000A310A" w:rsidRDefault="000A310A" w:rsidP="00BF779F">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5DD7AF1E" w14:textId="77777777" w:rsidR="000A310A" w:rsidRDefault="00B13B9D" w:rsidP="00BF779F">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These members of the Executive Leadership Team will join us during the meeting."</w:t>
      </w:r>
    </w:p>
    <w:p w14:paraId="36660943" w14:textId="77777777" w:rsidR="000E6EC9" w:rsidRPr="00A2604E" w:rsidRDefault="000E6EC9" w:rsidP="00A2604E"/>
    <w:p w14:paraId="037E1062" w14:textId="77777777" w:rsidR="00A11A83" w:rsidRPr="00163BE0" w:rsidRDefault="00B13B9D"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4" w:name="_Toc172119658"/>
      <w:r w:rsidRPr="00163BE0">
        <w:rPr>
          <w:rFonts w:eastAsia="Calibri" w:cs="Calibri"/>
          <w:color w:val="000000"/>
        </w:rPr>
        <w:instrText>1.2</w:instrText>
      </w:r>
      <w:r w:rsidRPr="00163BE0">
        <w:rPr>
          <w:rFonts w:eastAsia="Calibri" w:cs="Calibri"/>
          <w:color w:val="000000"/>
        </w:rPr>
        <w:tab/>
        <w:instrText>Apologies</w:instrText>
      </w:r>
      <w:bookmarkEnd w:id="4"/>
      <w:r w:rsidRPr="00163BE0">
        <w:rPr>
          <w:rFonts w:eastAsia="Calibri" w:cs="Calibri"/>
          <w:color w:val="000000"/>
        </w:rPr>
        <w:instrText>" \f \l 2</w:instrText>
      </w:r>
      <w:r>
        <w:rPr>
          <w:rFonts w:eastAsia="Calibri" w:cs="Calibri"/>
          <w:color w:val="000000"/>
        </w:rPr>
        <w:fldChar w:fldCharType="end"/>
      </w:r>
      <w:bookmarkStart w:id="5" w:name="1.2__Apologies"/>
      <w:r w:rsidRPr="00163BE0">
        <w:rPr>
          <w:rFonts w:eastAsia="Calibri" w:cs="Calibri"/>
          <w:b/>
          <w:color w:val="000000"/>
        </w:rPr>
        <w:t>1.2</w:t>
      </w:r>
      <w:r w:rsidRPr="00163BE0">
        <w:rPr>
          <w:rFonts w:eastAsia="Calibri" w:cs="Calibri"/>
          <w:b/>
          <w:color w:val="000000"/>
        </w:rPr>
        <w:tab/>
        <w:t>Apologies</w:t>
      </w:r>
    </w:p>
    <w:bookmarkEnd w:id="5"/>
    <w:p w14:paraId="4290EE2F" w14:textId="1971C36F" w:rsidR="000A310A" w:rsidRDefault="009C180C" w:rsidP="00BF779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 xml:space="preserve">Administrator </w:t>
      </w:r>
      <w:r w:rsidR="00B13B9D">
        <w:rPr>
          <w:rFonts w:eastAsia="Calibri" w:cs="Calibri"/>
          <w:color w:val="000000"/>
          <w:lang w:eastAsia="en-AU" w:bidi="en-AU"/>
        </w:rPr>
        <w:t>Christian Zahra AM</w:t>
      </w:r>
    </w:p>
    <w:p w14:paraId="4D0E4662" w14:textId="77777777" w:rsidR="003352B0" w:rsidRPr="003352B0" w:rsidRDefault="003352B0" w:rsidP="00BF779F">
      <w:pPr>
        <w:spacing w:line="240" w:lineRule="atLeast"/>
      </w:pPr>
    </w:p>
    <w:p w14:paraId="37AEF81E" w14:textId="77777777" w:rsidR="00A11A83" w:rsidRPr="00163BE0" w:rsidRDefault="00B13B9D"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6" w:name="_Toc172119659"/>
      <w:r w:rsidRPr="00163BE0">
        <w:rPr>
          <w:rFonts w:eastAsia="Calibri" w:cs="Calibri"/>
          <w:color w:val="000000"/>
        </w:rPr>
        <w:instrText>1.3</w:instrText>
      </w:r>
      <w:r w:rsidRPr="00163BE0">
        <w:rPr>
          <w:rFonts w:eastAsia="Calibri" w:cs="Calibri"/>
          <w:color w:val="000000"/>
        </w:rPr>
        <w:tab/>
        <w:instrText>Acknowledgement of Traditional Owners Statement</w:instrText>
      </w:r>
      <w:bookmarkEnd w:id="6"/>
      <w:r w:rsidRPr="00163BE0">
        <w:rPr>
          <w:rFonts w:eastAsia="Calibri" w:cs="Calibri"/>
          <w:color w:val="000000"/>
        </w:rPr>
        <w:instrText>" \f \l 2</w:instrText>
      </w:r>
      <w:r>
        <w:rPr>
          <w:rFonts w:eastAsia="Calibri" w:cs="Calibri"/>
          <w:color w:val="000000"/>
        </w:rPr>
        <w:fldChar w:fldCharType="end"/>
      </w:r>
      <w:bookmarkStart w:id="7" w:name="1.3__Acknowledgement_of_Traditional_Own"/>
      <w:r w:rsidRPr="00163BE0">
        <w:rPr>
          <w:rFonts w:eastAsia="Calibri" w:cs="Calibri"/>
          <w:b/>
          <w:color w:val="000000"/>
        </w:rPr>
        <w:t>1.3</w:t>
      </w:r>
      <w:r w:rsidRPr="00163BE0">
        <w:rPr>
          <w:rFonts w:eastAsia="Calibri" w:cs="Calibri"/>
          <w:b/>
          <w:color w:val="000000"/>
        </w:rPr>
        <w:tab/>
        <w:t>Acknowledgement of Traditional Owners Statement</w:t>
      </w:r>
    </w:p>
    <w:bookmarkEnd w:id="7"/>
    <w:p w14:paraId="6DABFA9C" w14:textId="77777777" w:rsidR="000A310A" w:rsidRDefault="00B13B9D">
      <w:pPr>
        <w:spacing w:line="240" w:lineRule="atLeast"/>
        <w:rPr>
          <w:rFonts w:eastAsia="Calibri" w:cs="Calibri"/>
          <w:color w:val="000000"/>
        </w:rPr>
      </w:pPr>
      <w:r>
        <w:rPr>
          <w:rFonts w:eastAsia="Calibri" w:cs="Calibri"/>
          <w:color w:val="000000"/>
        </w:rPr>
        <w:t>The Chair of Council, Lydia Wilson read the following statement:</w:t>
      </w:r>
    </w:p>
    <w:p w14:paraId="79BA2AA1" w14:textId="77777777" w:rsidR="000A310A" w:rsidRDefault="000A310A">
      <w:pPr>
        <w:spacing w:line="240" w:lineRule="atLeast"/>
        <w:rPr>
          <w:rFonts w:eastAsia="Calibri" w:cs="Calibri"/>
          <w:color w:val="000000"/>
        </w:rPr>
      </w:pPr>
    </w:p>
    <w:p w14:paraId="76025B58" w14:textId="77777777" w:rsidR="000A310A" w:rsidRDefault="00B13B9D">
      <w:pPr>
        <w:spacing w:line="240" w:lineRule="atLeast"/>
        <w:rPr>
          <w:rFonts w:eastAsia="Calibri" w:cs="Calibri"/>
          <w:color w:val="000000"/>
        </w:rPr>
      </w:pPr>
      <w:r>
        <w:rPr>
          <w:rFonts w:eastAsia="Calibri" w:cs="Calibri"/>
          <w:i/>
          <w:iCs/>
          <w:color w:val="000000"/>
        </w:rPr>
        <w:t>“On behalf of Council, I recognise the rich Aboriginal heritage of this country and acknowledge the Wurundjeri Willum Clan and Taungurung People as the Traditional Owners of lands within the City of Whittlesea. </w:t>
      </w:r>
    </w:p>
    <w:p w14:paraId="53773EB8" w14:textId="77777777" w:rsidR="000A310A" w:rsidRDefault="000A310A">
      <w:pPr>
        <w:spacing w:line="240" w:lineRule="atLeast"/>
        <w:rPr>
          <w:rFonts w:eastAsia="Calibri" w:cs="Calibri"/>
          <w:color w:val="000000"/>
        </w:rPr>
      </w:pPr>
    </w:p>
    <w:p w14:paraId="20AE0D82" w14:textId="77777777" w:rsidR="000A310A" w:rsidRDefault="00B13B9D">
      <w:pPr>
        <w:spacing w:line="240" w:lineRule="atLeast"/>
        <w:rPr>
          <w:rFonts w:eastAsia="Calibri" w:cs="Calibri"/>
          <w:color w:val="000000"/>
        </w:rPr>
      </w:pPr>
      <w:r>
        <w:rPr>
          <w:rFonts w:eastAsia="Calibri" w:cs="Calibri"/>
          <w:i/>
          <w:iCs/>
          <w:color w:val="000000"/>
        </w:rPr>
        <w:t>I would also like to acknowledge Elders past, present and emerging.”</w:t>
      </w:r>
    </w:p>
    <w:p w14:paraId="504906F2" w14:textId="77777777" w:rsidR="30D5B255" w:rsidRPr="00173ED2" w:rsidRDefault="30D5B255" w:rsidP="00173ED2"/>
    <w:p w14:paraId="1C9C6023" w14:textId="77777777" w:rsidR="00A11A83" w:rsidRPr="00163BE0" w:rsidRDefault="00B13B9D" w:rsidP="009361E6">
      <w:pPr>
        <w:tabs>
          <w:tab w:val="left" w:pos="600"/>
        </w:tabs>
        <w:spacing w:line="240" w:lineRule="atLeast"/>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8" w:name="_Toc172119660"/>
      <w:r w:rsidRPr="00163BE0">
        <w:rPr>
          <w:rFonts w:eastAsia="Calibri" w:cs="Calibri"/>
          <w:color w:val="000000"/>
        </w:rPr>
        <w:instrText>1.4</w:instrText>
      </w:r>
      <w:r w:rsidRPr="00163BE0">
        <w:rPr>
          <w:rFonts w:eastAsia="Calibri" w:cs="Calibri"/>
          <w:color w:val="000000"/>
        </w:rPr>
        <w:tab/>
        <w:instrText>Diversity and Good Governance Statement</w:instrText>
      </w:r>
      <w:bookmarkEnd w:id="8"/>
      <w:r w:rsidRPr="00163BE0">
        <w:rPr>
          <w:rFonts w:eastAsia="Calibri" w:cs="Calibri"/>
          <w:color w:val="000000"/>
        </w:rPr>
        <w:instrText>" \f \l 2</w:instrText>
      </w:r>
      <w:r>
        <w:rPr>
          <w:rFonts w:eastAsia="Calibri" w:cs="Calibri"/>
          <w:color w:val="000000"/>
        </w:rPr>
        <w:fldChar w:fldCharType="end"/>
      </w:r>
      <w:bookmarkStart w:id="9" w:name="1.4__Diversity_and_Good_Governance_Stat"/>
      <w:r w:rsidRPr="00163BE0">
        <w:rPr>
          <w:rFonts w:eastAsia="Calibri" w:cs="Calibri"/>
          <w:b/>
          <w:color w:val="000000"/>
        </w:rPr>
        <w:t>1.4</w:t>
      </w:r>
      <w:r w:rsidRPr="00163BE0">
        <w:rPr>
          <w:rFonts w:eastAsia="Calibri" w:cs="Calibri"/>
          <w:b/>
          <w:color w:val="000000"/>
        </w:rPr>
        <w:tab/>
        <w:t>Diversity and Good Governance Statement</w:t>
      </w:r>
    </w:p>
    <w:bookmarkEnd w:id="9"/>
    <w:p w14:paraId="3620D99C" w14:textId="77777777" w:rsidR="000A310A" w:rsidRDefault="00B13B9D" w:rsidP="009361E6">
      <w:pPr>
        <w:spacing w:line="240" w:lineRule="atLeast"/>
        <w:rPr>
          <w:rFonts w:eastAsia="Calibri" w:cs="Calibri"/>
          <w:color w:val="000000"/>
        </w:rPr>
      </w:pPr>
      <w:r>
        <w:rPr>
          <w:rFonts w:eastAsia="Calibri" w:cs="Calibri"/>
          <w:color w:val="000000"/>
        </w:rPr>
        <w:t>The Chair of Council, Lydia Wilson read the following statement:</w:t>
      </w:r>
    </w:p>
    <w:p w14:paraId="254906AC" w14:textId="77777777" w:rsidR="000A310A" w:rsidRDefault="000A310A" w:rsidP="009361E6">
      <w:pPr>
        <w:spacing w:line="240" w:lineRule="atLeast"/>
        <w:rPr>
          <w:rFonts w:eastAsia="Calibri" w:cs="Calibri"/>
          <w:color w:val="000000"/>
        </w:rPr>
      </w:pPr>
    </w:p>
    <w:p w14:paraId="2383B5B6" w14:textId="7DEFA591" w:rsidR="00235C80" w:rsidRDefault="00B13B9D" w:rsidP="00235C80">
      <w:pPr>
        <w:spacing w:line="240" w:lineRule="atLeast"/>
        <w:rPr>
          <w:rFonts w:eastAsia="Calibri" w:cs="Calibri"/>
          <w:i/>
          <w:iCs/>
          <w:color w:val="000000"/>
        </w:rPr>
      </w:pPr>
      <w:r>
        <w:rPr>
          <w:rFonts w:eastAsia="Calibri" w:cs="Calibri"/>
          <w:i/>
          <w:iCs/>
          <w:color w:val="000000"/>
        </w:rPr>
        <w:t>“At the City of Whittlesea we are proud of our diversity and the many cultures, faiths and beliefs that make up our community. We strive to be an inclusive welcoming City that fosters active participation, wellbeing and connection to each other and this land. We commit as a Council to making informed decisions to benefit the people of the City of Whittlesea now and into the future, to support our community’s vision of A Place For All.”</w:t>
      </w:r>
      <w:r w:rsidR="00235C80">
        <w:rPr>
          <w:rFonts w:eastAsia="Calibri" w:cs="Calibri"/>
          <w:i/>
          <w:iCs/>
          <w:color w:val="000000"/>
        </w:rPr>
        <w:t xml:space="preserve"> </w:t>
      </w:r>
      <w:r w:rsidR="00235C80">
        <w:rPr>
          <w:rFonts w:eastAsia="Calibri" w:cs="Calibri"/>
          <w:i/>
          <w:iCs/>
          <w:color w:val="000000"/>
        </w:rPr>
        <w:br w:type="page"/>
      </w:r>
    </w:p>
    <w:p w14:paraId="0C84E950" w14:textId="77777777" w:rsidR="00A11A83" w:rsidRPr="00163BE0" w:rsidRDefault="00B13B9D" w:rsidP="00FC3293">
      <w:pPr>
        <w:tabs>
          <w:tab w:val="left" w:pos="600"/>
        </w:tabs>
        <w:ind w:left="600" w:hanging="600"/>
        <w:rPr>
          <w:rFonts w:eastAsia="Calibri" w:cs="Calibri"/>
          <w:b/>
          <w:color w:val="000000"/>
        </w:rPr>
      </w:pPr>
      <w:r>
        <w:rPr>
          <w:rFonts w:eastAsia="Calibri" w:cs="Calibri"/>
          <w:color w:val="000000"/>
        </w:rPr>
        <w:lastRenderedPageBreak/>
        <w:fldChar w:fldCharType="begin"/>
      </w:r>
      <w:r w:rsidRPr="00163BE0">
        <w:rPr>
          <w:rFonts w:eastAsia="Calibri" w:cs="Calibri"/>
          <w:color w:val="000000"/>
        </w:rPr>
        <w:instrText>TC "</w:instrText>
      </w:r>
      <w:bookmarkStart w:id="10" w:name="_Toc172119661"/>
      <w:r w:rsidRPr="00163BE0">
        <w:rPr>
          <w:rFonts w:eastAsia="Calibri" w:cs="Calibri"/>
          <w:color w:val="000000"/>
        </w:rPr>
        <w:instrText>1.5</w:instrText>
      </w:r>
      <w:r w:rsidRPr="00163BE0">
        <w:rPr>
          <w:rFonts w:eastAsia="Calibri" w:cs="Calibri"/>
          <w:color w:val="000000"/>
        </w:rPr>
        <w:tab/>
        <w:instrText>Acknowledgements</w:instrText>
      </w:r>
      <w:bookmarkEnd w:id="10"/>
      <w:r w:rsidRPr="00163BE0">
        <w:rPr>
          <w:rFonts w:eastAsia="Calibri" w:cs="Calibri"/>
          <w:color w:val="000000"/>
        </w:rPr>
        <w:instrText>" \f \l 2</w:instrText>
      </w:r>
      <w:r>
        <w:rPr>
          <w:rFonts w:eastAsia="Calibri" w:cs="Calibri"/>
          <w:color w:val="000000"/>
        </w:rPr>
        <w:fldChar w:fldCharType="end"/>
      </w:r>
      <w:bookmarkStart w:id="11" w:name="1.5__Acknowledgements"/>
      <w:r w:rsidRPr="00163BE0">
        <w:rPr>
          <w:rFonts w:eastAsia="Calibri" w:cs="Calibri"/>
          <w:b/>
          <w:color w:val="000000"/>
        </w:rPr>
        <w:t>1.5</w:t>
      </w:r>
      <w:r w:rsidRPr="00163BE0">
        <w:rPr>
          <w:rFonts w:eastAsia="Calibri" w:cs="Calibri"/>
          <w:b/>
          <w:color w:val="000000"/>
        </w:rPr>
        <w:tab/>
        <w:t>Acknowledgements</w:t>
      </w:r>
    </w:p>
    <w:bookmarkEnd w:id="11"/>
    <w:p w14:paraId="66911836" w14:textId="5C0C277E" w:rsidR="000A310A" w:rsidRPr="009A2EB7" w:rsidRDefault="00B13B9D" w:rsidP="009A2E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color w:val="000000"/>
          <w:lang w:eastAsia="en-AU" w:bidi="en-AU"/>
        </w:rPr>
      </w:pPr>
      <w:r w:rsidRPr="009A2EB7">
        <w:rPr>
          <w:rFonts w:asciiTheme="minorHAnsi" w:eastAsia="Calibri" w:hAnsiTheme="minorHAnsi" w:cstheme="minorHAnsi"/>
          <w:color w:val="000000"/>
          <w:lang w:eastAsia="en-AU" w:bidi="en-AU"/>
        </w:rPr>
        <w:t>Administrator Duncan made the following acknowledgements:</w:t>
      </w:r>
    </w:p>
    <w:p w14:paraId="675ABA03" w14:textId="77777777" w:rsidR="000A310A" w:rsidRPr="009A2EB7" w:rsidRDefault="000A310A" w:rsidP="009A2EB7">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Theme="minorHAnsi" w:eastAsia="Calibri" w:hAnsiTheme="minorHAnsi" w:cstheme="minorHAnsi"/>
          <w:b/>
          <w:bCs/>
        </w:rPr>
      </w:pPr>
    </w:p>
    <w:p w14:paraId="1E9F0299" w14:textId="77777777" w:rsidR="000A310A" w:rsidRPr="009A2EB7" w:rsidRDefault="00B13B9D" w:rsidP="009A2EB7">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Theme="minorHAnsi" w:hAnsiTheme="minorHAnsi" w:cstheme="minorHAnsi"/>
          <w:color w:val="000000"/>
        </w:rPr>
      </w:pPr>
      <w:r w:rsidRPr="009A2EB7">
        <w:rPr>
          <w:rFonts w:asciiTheme="minorHAnsi" w:eastAsia="Calibri" w:hAnsiTheme="minorHAnsi" w:cstheme="minorHAnsi"/>
          <w:b/>
          <w:bCs/>
        </w:rPr>
        <w:t>NAIDOC Week</w:t>
      </w:r>
    </w:p>
    <w:p w14:paraId="55336493" w14:textId="77777777" w:rsidR="000A310A" w:rsidRPr="009A2EB7" w:rsidRDefault="00B13B9D" w:rsidP="009A2EB7">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Theme="minorHAnsi" w:eastAsia="Calibri" w:hAnsiTheme="minorHAnsi" w:cstheme="minorHAnsi"/>
        </w:rPr>
      </w:pPr>
      <w:r w:rsidRPr="009A2EB7">
        <w:rPr>
          <w:rFonts w:asciiTheme="minorHAnsi" w:eastAsia="Calibri" w:hAnsiTheme="minorHAnsi" w:cstheme="minorHAnsi"/>
        </w:rPr>
        <w:t>Last week our community joined with the rest of the nation to celebrate NAIDOC Week.</w:t>
      </w:r>
    </w:p>
    <w:p w14:paraId="2FA62FB3" w14:textId="77777777" w:rsidR="000A310A" w:rsidRPr="009A2EB7" w:rsidRDefault="000A310A" w:rsidP="009A2EB7">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Theme="minorHAnsi" w:eastAsia="Calibri" w:hAnsiTheme="minorHAnsi" w:cstheme="minorHAnsi"/>
        </w:rPr>
      </w:pPr>
    </w:p>
    <w:p w14:paraId="1580A6C5" w14:textId="77777777" w:rsidR="000A310A" w:rsidRPr="009A2EB7" w:rsidRDefault="00B13B9D" w:rsidP="009A2EB7">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Theme="minorHAnsi" w:eastAsia="Calibri" w:hAnsiTheme="minorHAnsi" w:cstheme="minorHAnsi"/>
        </w:rPr>
      </w:pPr>
      <w:r w:rsidRPr="009A2EB7">
        <w:rPr>
          <w:rFonts w:asciiTheme="minorHAnsi" w:eastAsia="Calibri" w:hAnsiTheme="minorHAnsi" w:cstheme="minorHAnsi"/>
        </w:rPr>
        <w:t>With the second largest Aboriginal population in metropolitan Melbourne, NAIDOC Week is a brilliant opportunity to recognise the history, culture and achievements of our Aboriginal and Torres Strait Islander Peoples.</w:t>
      </w:r>
    </w:p>
    <w:p w14:paraId="038A84A6" w14:textId="77777777" w:rsidR="000A310A" w:rsidRPr="009A2EB7" w:rsidRDefault="000A310A" w:rsidP="009A2EB7">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Theme="minorHAnsi" w:eastAsia="Calibri" w:hAnsiTheme="minorHAnsi" w:cstheme="minorHAnsi"/>
        </w:rPr>
      </w:pPr>
    </w:p>
    <w:p w14:paraId="740F86CE" w14:textId="77777777" w:rsidR="000A310A" w:rsidRPr="009A2EB7" w:rsidRDefault="00B13B9D" w:rsidP="009A2EB7">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Theme="minorHAnsi" w:eastAsia="Calibri" w:hAnsiTheme="minorHAnsi" w:cstheme="minorHAnsi"/>
        </w:rPr>
      </w:pPr>
      <w:r w:rsidRPr="009A2EB7">
        <w:rPr>
          <w:rFonts w:asciiTheme="minorHAnsi" w:eastAsia="Calibri" w:hAnsiTheme="minorHAnsi" w:cstheme="minorHAnsi"/>
        </w:rPr>
        <w:t xml:space="preserve">The theme this year is “Keep the Fire Burning! </w:t>
      </w:r>
      <w:proofErr w:type="spellStart"/>
      <w:r w:rsidRPr="009A2EB7">
        <w:rPr>
          <w:rFonts w:asciiTheme="minorHAnsi" w:eastAsia="Calibri" w:hAnsiTheme="minorHAnsi" w:cstheme="minorHAnsi"/>
        </w:rPr>
        <w:t>Blak</w:t>
      </w:r>
      <w:proofErr w:type="spellEnd"/>
      <w:r w:rsidRPr="009A2EB7">
        <w:rPr>
          <w:rFonts w:asciiTheme="minorHAnsi" w:eastAsia="Calibri" w:hAnsiTheme="minorHAnsi" w:cstheme="minorHAnsi"/>
        </w:rPr>
        <w:t>, Loud and Proud”, which honours the enduring strength and vitality of First Nations culture.</w:t>
      </w:r>
    </w:p>
    <w:p w14:paraId="12B37703" w14:textId="77777777" w:rsidR="000A310A" w:rsidRPr="009A2EB7" w:rsidRDefault="000A310A" w:rsidP="009A2EB7">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Theme="minorHAnsi" w:eastAsia="Calibri" w:hAnsiTheme="minorHAnsi" w:cstheme="minorHAnsi"/>
        </w:rPr>
      </w:pPr>
    </w:p>
    <w:p w14:paraId="09E97068" w14:textId="77777777" w:rsidR="000A310A" w:rsidRPr="009A2EB7" w:rsidRDefault="00B13B9D" w:rsidP="009A2EB7">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Theme="minorHAnsi" w:eastAsia="Calibri" w:hAnsiTheme="minorHAnsi" w:cstheme="minorHAnsi"/>
        </w:rPr>
      </w:pPr>
      <w:r w:rsidRPr="009A2EB7">
        <w:rPr>
          <w:rFonts w:asciiTheme="minorHAnsi" w:eastAsia="Calibri" w:hAnsiTheme="minorHAnsi" w:cstheme="minorHAnsi"/>
        </w:rPr>
        <w:t>The City of Whittlesea held a First Nations-inspired Pop-Up Playgroup last Wednesday at the Whittlesea Library with games, arts and crafts and story time, a great time was held by all.</w:t>
      </w:r>
    </w:p>
    <w:p w14:paraId="5B89EFBD" w14:textId="77777777" w:rsidR="000A310A" w:rsidRPr="009A2EB7" w:rsidRDefault="000A310A" w:rsidP="009A2EB7">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Theme="minorHAnsi" w:eastAsia="Calibri" w:hAnsiTheme="minorHAnsi" w:cstheme="minorHAnsi"/>
        </w:rPr>
      </w:pPr>
    </w:p>
    <w:p w14:paraId="55BF1B12" w14:textId="77777777" w:rsidR="000A310A" w:rsidRPr="009A2EB7" w:rsidRDefault="00B13B9D" w:rsidP="009A2EB7">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Theme="minorHAnsi" w:eastAsia="Calibri" w:hAnsiTheme="minorHAnsi" w:cstheme="minorHAnsi"/>
        </w:rPr>
      </w:pPr>
      <w:r w:rsidRPr="009A2EB7">
        <w:rPr>
          <w:rFonts w:asciiTheme="minorHAnsi" w:eastAsia="Calibri" w:hAnsiTheme="minorHAnsi" w:cstheme="minorHAnsi"/>
        </w:rPr>
        <w:t>And later this month, on 25 July from 10.30am to 3pm at the Galada Community Centre in Epping, there will be a variety of activities and workshops featuring Aboriginal creators including t-shirt making, emu egg painting, weaving, wood painting and a whole lot more activities, so I encourage everyone to get down there.</w:t>
      </w:r>
    </w:p>
    <w:p w14:paraId="1F7E7395" w14:textId="77777777" w:rsidR="000A310A" w:rsidRPr="009A2EB7" w:rsidRDefault="000A310A" w:rsidP="009A2EB7">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Theme="minorHAnsi" w:eastAsia="Calibri" w:hAnsiTheme="minorHAnsi" w:cstheme="minorHAnsi"/>
        </w:rPr>
      </w:pPr>
    </w:p>
    <w:p w14:paraId="5124E023" w14:textId="77777777" w:rsidR="000A310A" w:rsidRPr="009A2EB7" w:rsidRDefault="00B13B9D" w:rsidP="009A2EB7">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Theme="minorHAnsi" w:eastAsia="Calibri" w:hAnsiTheme="minorHAnsi" w:cstheme="minorHAnsi"/>
        </w:rPr>
      </w:pPr>
      <w:r w:rsidRPr="009A2EB7">
        <w:rPr>
          <w:rFonts w:asciiTheme="minorHAnsi" w:eastAsia="Calibri" w:hAnsiTheme="minorHAnsi" w:cstheme="minorHAnsi"/>
        </w:rPr>
        <w:t>More information about the event is available on our website.</w:t>
      </w:r>
    </w:p>
    <w:p w14:paraId="0EB783B9" w14:textId="77777777" w:rsidR="000A310A" w:rsidRPr="009A2EB7" w:rsidRDefault="000A310A" w:rsidP="009A2EB7">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Theme="minorHAnsi" w:eastAsia="Calibri" w:hAnsiTheme="minorHAnsi" w:cstheme="minorHAnsi"/>
        </w:rPr>
      </w:pPr>
    </w:p>
    <w:p w14:paraId="3144FDFD" w14:textId="77777777" w:rsidR="000A310A" w:rsidRPr="009A2EB7" w:rsidRDefault="00B13B9D" w:rsidP="009A2EB7">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Theme="minorHAnsi" w:eastAsia="Calibri" w:hAnsiTheme="minorHAnsi" w:cstheme="minorHAnsi"/>
          <w:b/>
          <w:bCs/>
        </w:rPr>
      </w:pPr>
      <w:r w:rsidRPr="009A2EB7">
        <w:rPr>
          <w:rFonts w:asciiTheme="minorHAnsi" w:eastAsia="Calibri" w:hAnsiTheme="minorHAnsi" w:cstheme="minorHAnsi"/>
          <w:b/>
          <w:bCs/>
        </w:rPr>
        <w:t>National Tree Day</w:t>
      </w:r>
    </w:p>
    <w:p w14:paraId="3ED0AC13" w14:textId="77777777" w:rsidR="000A310A" w:rsidRPr="009A2EB7" w:rsidRDefault="00B13B9D" w:rsidP="009A2EB7">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Theme="minorHAnsi" w:eastAsia="Calibri" w:hAnsiTheme="minorHAnsi" w:cstheme="minorHAnsi"/>
        </w:rPr>
      </w:pPr>
      <w:r w:rsidRPr="009A2EB7">
        <w:rPr>
          <w:rFonts w:asciiTheme="minorHAnsi" w:eastAsia="Calibri" w:hAnsiTheme="minorHAnsi" w:cstheme="minorHAnsi"/>
        </w:rPr>
        <w:t>On 28 July, we are celebrating National Tree Day with a free, fun tree planting day at the Mernda Villages Conservation Reserve.  This is a fun event, where you can go back and watch your tree grow over the years.</w:t>
      </w:r>
    </w:p>
    <w:p w14:paraId="66663495" w14:textId="77777777" w:rsidR="000A310A" w:rsidRPr="009A2EB7" w:rsidRDefault="000A310A" w:rsidP="009A2EB7">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Theme="minorHAnsi" w:eastAsia="Calibri" w:hAnsiTheme="minorHAnsi" w:cstheme="minorHAnsi"/>
        </w:rPr>
      </w:pPr>
    </w:p>
    <w:p w14:paraId="79FC369B" w14:textId="77777777" w:rsidR="000A310A" w:rsidRPr="009A2EB7" w:rsidRDefault="00B13B9D" w:rsidP="009A2EB7">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Theme="minorHAnsi" w:eastAsia="Calibri" w:hAnsiTheme="minorHAnsi" w:cstheme="minorHAnsi"/>
        </w:rPr>
      </w:pPr>
      <w:r w:rsidRPr="009A2EB7">
        <w:rPr>
          <w:rFonts w:asciiTheme="minorHAnsi" w:eastAsia="Calibri" w:hAnsiTheme="minorHAnsi" w:cstheme="minorHAnsi"/>
        </w:rPr>
        <w:t>Increasing the number of trees and green cover across our municipality is a key goal for Council, and we are pleased to support events that help our community get involved in plantings and understand the real importance that trees play in our everyday lives.</w:t>
      </w:r>
    </w:p>
    <w:p w14:paraId="5BC7C986" w14:textId="77777777" w:rsidR="000A310A" w:rsidRPr="009A2EB7" w:rsidRDefault="000A310A" w:rsidP="009A2EB7">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Theme="minorHAnsi" w:eastAsia="Calibri" w:hAnsiTheme="minorHAnsi" w:cstheme="minorHAnsi"/>
        </w:rPr>
      </w:pPr>
    </w:p>
    <w:p w14:paraId="396AFDDA" w14:textId="72E8047F" w:rsidR="009A2EB7" w:rsidRDefault="00B13B9D" w:rsidP="009A2EB7">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Theme="minorHAnsi" w:eastAsia="Calibri" w:hAnsiTheme="minorHAnsi" w:cstheme="minorHAnsi"/>
        </w:rPr>
      </w:pPr>
      <w:r w:rsidRPr="009A2EB7">
        <w:rPr>
          <w:rFonts w:asciiTheme="minorHAnsi" w:eastAsia="Calibri" w:hAnsiTheme="minorHAnsi" w:cstheme="minorHAnsi"/>
        </w:rPr>
        <w:t>We encourage our community to come down to this event and help us plant a range of native trees and wildflowers, while learning about pollinators and chatting with local wildlife rescuers</w:t>
      </w:r>
      <w:r w:rsidR="009A2EB7">
        <w:rPr>
          <w:rFonts w:asciiTheme="minorHAnsi" w:eastAsia="Calibri" w:hAnsiTheme="minorHAnsi" w:cstheme="minorHAnsi"/>
        </w:rPr>
        <w:t>.</w:t>
      </w:r>
    </w:p>
    <w:p w14:paraId="745EC63D" w14:textId="77777777" w:rsidR="00235C80" w:rsidRDefault="00235C80" w:rsidP="009A2EB7">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Theme="minorHAnsi" w:eastAsia="Calibri" w:hAnsiTheme="minorHAnsi" w:cstheme="minorHAnsi"/>
        </w:rPr>
      </w:pPr>
    </w:p>
    <w:p w14:paraId="34DB8F7F" w14:textId="58995E4C" w:rsidR="000A310A" w:rsidRDefault="00B13B9D" w:rsidP="009A2EB7">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Theme="minorHAnsi" w:eastAsia="Calibri" w:hAnsiTheme="minorHAnsi" w:cstheme="minorHAnsi"/>
        </w:rPr>
      </w:pPr>
      <w:r w:rsidRPr="009A2EB7">
        <w:rPr>
          <w:rFonts w:asciiTheme="minorHAnsi" w:eastAsia="Calibri" w:hAnsiTheme="minorHAnsi" w:cstheme="minorHAnsi"/>
        </w:rPr>
        <w:t>There will also be a range of free family-friendly activities, including marshmallow toasting.</w:t>
      </w:r>
    </w:p>
    <w:p w14:paraId="661CD50C" w14:textId="32A7D3BD" w:rsidR="00235C80" w:rsidRDefault="00235C80">
      <w:pPr>
        <w:spacing w:line="240" w:lineRule="auto"/>
        <w:rPr>
          <w:rFonts w:asciiTheme="minorHAnsi" w:eastAsia="Calibri" w:hAnsiTheme="minorHAnsi" w:cstheme="minorHAnsi"/>
          <w:lang w:eastAsia="en-AU" w:bidi="en-AU"/>
        </w:rPr>
      </w:pPr>
      <w:r>
        <w:rPr>
          <w:rFonts w:asciiTheme="minorHAnsi" w:eastAsia="Calibri" w:hAnsiTheme="minorHAnsi" w:cstheme="minorHAnsi"/>
        </w:rPr>
        <w:br w:type="page"/>
      </w:r>
    </w:p>
    <w:p w14:paraId="0280C10F" w14:textId="77777777" w:rsidR="000A310A" w:rsidRPr="009A2EB7" w:rsidRDefault="00B13B9D" w:rsidP="009A2E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color w:val="000000"/>
          <w:lang w:eastAsia="en-AU" w:bidi="en-AU"/>
        </w:rPr>
      </w:pPr>
      <w:r w:rsidRPr="009A2EB7">
        <w:rPr>
          <w:rFonts w:asciiTheme="minorHAnsi" w:eastAsia="Calibri" w:hAnsiTheme="minorHAnsi" w:cstheme="minorHAnsi"/>
          <w:color w:val="000000"/>
          <w:lang w:eastAsia="en-AU" w:bidi="en-AU"/>
        </w:rPr>
        <w:lastRenderedPageBreak/>
        <w:t>The Chair of Council, Lydia Wilson made the following acknowledgements:</w:t>
      </w:r>
    </w:p>
    <w:p w14:paraId="207B04D6" w14:textId="77777777" w:rsidR="000A310A" w:rsidRPr="009A2EB7" w:rsidRDefault="000A310A" w:rsidP="009A2E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color w:val="000000"/>
          <w:lang w:eastAsia="en-AU" w:bidi="en-AU"/>
        </w:rPr>
      </w:pPr>
    </w:p>
    <w:p w14:paraId="2A755BEA" w14:textId="77777777" w:rsidR="000A310A" w:rsidRPr="009A2EB7" w:rsidRDefault="00B13B9D" w:rsidP="009A2EB7">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Theme="minorHAnsi" w:eastAsia="Calibri" w:hAnsiTheme="minorHAnsi" w:cstheme="minorHAnsi"/>
          <w:b/>
          <w:bCs/>
        </w:rPr>
      </w:pPr>
      <w:r w:rsidRPr="009A2EB7">
        <w:rPr>
          <w:rFonts w:asciiTheme="minorHAnsi" w:eastAsia="Calibri" w:hAnsiTheme="minorHAnsi" w:cstheme="minorHAnsi"/>
          <w:b/>
          <w:bCs/>
        </w:rPr>
        <w:t>AILA Awards</w:t>
      </w:r>
    </w:p>
    <w:p w14:paraId="7353E623" w14:textId="77777777" w:rsidR="000A310A" w:rsidRPr="009A2EB7" w:rsidRDefault="00B13B9D" w:rsidP="009A2EB7">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Theme="minorHAnsi" w:eastAsia="Calibri" w:hAnsiTheme="minorHAnsi" w:cstheme="minorHAnsi"/>
        </w:rPr>
      </w:pPr>
      <w:r w:rsidRPr="009A2EB7">
        <w:rPr>
          <w:rFonts w:asciiTheme="minorHAnsi" w:eastAsia="Calibri" w:hAnsiTheme="minorHAnsi" w:cstheme="minorHAnsi"/>
        </w:rPr>
        <w:t>At last month’s Council meeting, I made note of a number of key awards presented to the City of Whittlesea, recognising the significant contribution of Council and our Officers and I am so proud to mention a further recognition this evening.</w:t>
      </w:r>
    </w:p>
    <w:p w14:paraId="74B0CD84" w14:textId="77777777" w:rsidR="000A310A" w:rsidRPr="009A2EB7" w:rsidRDefault="000A310A" w:rsidP="009A2EB7">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Theme="minorHAnsi" w:eastAsia="Calibri" w:hAnsiTheme="minorHAnsi" w:cstheme="minorHAnsi"/>
        </w:rPr>
      </w:pPr>
    </w:p>
    <w:p w14:paraId="3DC92415" w14:textId="77777777" w:rsidR="000A310A" w:rsidRPr="009A2EB7" w:rsidRDefault="00B13B9D" w:rsidP="009A2EB7">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Theme="minorHAnsi" w:eastAsia="Calibri" w:hAnsiTheme="minorHAnsi" w:cstheme="minorHAnsi"/>
        </w:rPr>
      </w:pPr>
      <w:r w:rsidRPr="009A2EB7">
        <w:rPr>
          <w:rFonts w:asciiTheme="minorHAnsi" w:eastAsia="Calibri" w:hAnsiTheme="minorHAnsi" w:cstheme="minorHAnsi"/>
        </w:rPr>
        <w:t>The City of Whittlesea together with Aurecon were honoured with the 2024 Victorian Landscape Architecture Award at the Australian Institute of Landscape Architects Awards.</w:t>
      </w:r>
    </w:p>
    <w:p w14:paraId="687A1F74" w14:textId="77777777" w:rsidR="000A310A" w:rsidRPr="009A2EB7" w:rsidRDefault="000A310A" w:rsidP="009A2EB7">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Theme="minorHAnsi" w:eastAsia="Calibri" w:hAnsiTheme="minorHAnsi" w:cstheme="minorHAnsi"/>
        </w:rPr>
      </w:pPr>
    </w:p>
    <w:p w14:paraId="30159F93" w14:textId="77777777" w:rsidR="000A310A" w:rsidRPr="009A2EB7" w:rsidRDefault="00B13B9D" w:rsidP="009A2EB7">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Theme="minorHAnsi" w:eastAsia="Calibri" w:hAnsiTheme="minorHAnsi" w:cstheme="minorHAnsi"/>
        </w:rPr>
      </w:pPr>
      <w:r w:rsidRPr="009A2EB7">
        <w:rPr>
          <w:rFonts w:asciiTheme="minorHAnsi" w:eastAsia="Calibri" w:hAnsiTheme="minorHAnsi" w:cstheme="minorHAnsi"/>
        </w:rPr>
        <w:t xml:space="preserve">This really prestigious recognition highlights our work on the Quarry Hills Future Directions Plan, a visionary document that sets a benchmark for partnering with traditional owners enabling self-determination for Wurundjeri </w:t>
      </w:r>
      <w:proofErr w:type="spellStart"/>
      <w:r w:rsidRPr="009A2EB7">
        <w:rPr>
          <w:rFonts w:asciiTheme="minorHAnsi" w:eastAsia="Calibri" w:hAnsiTheme="minorHAnsi" w:cstheme="minorHAnsi"/>
        </w:rPr>
        <w:t>Woi</w:t>
      </w:r>
      <w:proofErr w:type="spellEnd"/>
      <w:r w:rsidRPr="009A2EB7">
        <w:rPr>
          <w:rFonts w:asciiTheme="minorHAnsi" w:eastAsia="Calibri" w:hAnsiTheme="minorHAnsi" w:cstheme="minorHAnsi"/>
        </w:rPr>
        <w:t>-wurrung, to return cultural practices on Country.</w:t>
      </w:r>
    </w:p>
    <w:p w14:paraId="48979C99" w14:textId="77777777" w:rsidR="000A310A" w:rsidRPr="009A2EB7" w:rsidRDefault="000A310A" w:rsidP="009A2EB7">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Theme="minorHAnsi" w:eastAsia="Calibri" w:hAnsiTheme="minorHAnsi" w:cstheme="minorHAnsi"/>
        </w:rPr>
      </w:pPr>
    </w:p>
    <w:p w14:paraId="7B5F7D62" w14:textId="77777777" w:rsidR="000A310A" w:rsidRPr="009A2EB7" w:rsidRDefault="00B13B9D" w:rsidP="009A2EB7">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Theme="minorHAnsi" w:eastAsia="Calibri" w:hAnsiTheme="minorHAnsi" w:cstheme="minorHAnsi"/>
        </w:rPr>
      </w:pPr>
      <w:r w:rsidRPr="009A2EB7">
        <w:rPr>
          <w:rFonts w:asciiTheme="minorHAnsi" w:eastAsia="Calibri" w:hAnsiTheme="minorHAnsi" w:cstheme="minorHAnsi"/>
        </w:rPr>
        <w:t>The award citation commended the project for capturing rich heritage with proud transparency, setting a strong industry precedent for future engagements with diverse and culturally rich communities. The Future Directions Plan celebrates, preserves, and enhances the landscape, fostering increased visitors while embedding Wurundjeri values respectfully.</w:t>
      </w:r>
    </w:p>
    <w:p w14:paraId="195A16B5" w14:textId="77777777" w:rsidR="000A310A" w:rsidRPr="009A2EB7" w:rsidRDefault="000A310A" w:rsidP="009A2EB7">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Theme="minorHAnsi" w:eastAsia="Calibri" w:hAnsiTheme="minorHAnsi" w:cstheme="minorHAnsi"/>
        </w:rPr>
      </w:pPr>
    </w:p>
    <w:p w14:paraId="3025EC35" w14:textId="77777777" w:rsidR="000A310A" w:rsidRPr="009A2EB7" w:rsidRDefault="00B13B9D" w:rsidP="009A2EB7">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Theme="minorHAnsi" w:eastAsia="Calibri" w:hAnsiTheme="minorHAnsi" w:cstheme="minorHAnsi"/>
        </w:rPr>
      </w:pPr>
      <w:r w:rsidRPr="009A2EB7">
        <w:rPr>
          <w:rFonts w:asciiTheme="minorHAnsi" w:eastAsia="Calibri" w:hAnsiTheme="minorHAnsi" w:cstheme="minorHAnsi"/>
        </w:rPr>
        <w:t>As a winner of a State Chapter Award, the City of Whittlesea is automatically entered into the 2024 AILA National Landscape Architecture Awards.</w:t>
      </w:r>
    </w:p>
    <w:p w14:paraId="39E3678C" w14:textId="77777777" w:rsidR="000A310A" w:rsidRPr="009A2EB7" w:rsidRDefault="000A310A" w:rsidP="009A2EB7">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Theme="minorHAnsi" w:eastAsia="Calibri" w:hAnsiTheme="minorHAnsi" w:cstheme="minorHAnsi"/>
        </w:rPr>
      </w:pPr>
    </w:p>
    <w:p w14:paraId="64084BD6" w14:textId="2A21B1D8" w:rsidR="000A310A" w:rsidRPr="009A2EB7" w:rsidRDefault="00B13B9D" w:rsidP="009A2EB7">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Theme="minorHAnsi" w:eastAsia="Calibri" w:hAnsiTheme="minorHAnsi" w:cstheme="minorHAnsi"/>
        </w:rPr>
      </w:pPr>
      <w:r w:rsidRPr="009A2EB7">
        <w:rPr>
          <w:rFonts w:asciiTheme="minorHAnsi" w:eastAsia="Calibri" w:hAnsiTheme="minorHAnsi" w:cstheme="minorHAnsi"/>
        </w:rPr>
        <w:t>Sincere congrat</w:t>
      </w:r>
      <w:r w:rsidR="00A75720">
        <w:rPr>
          <w:rFonts w:asciiTheme="minorHAnsi" w:eastAsia="Calibri" w:hAnsiTheme="minorHAnsi" w:cstheme="minorHAnsi"/>
        </w:rPr>
        <w:t>ulat</w:t>
      </w:r>
      <w:r w:rsidRPr="009A2EB7">
        <w:rPr>
          <w:rFonts w:asciiTheme="minorHAnsi" w:eastAsia="Calibri" w:hAnsiTheme="minorHAnsi" w:cstheme="minorHAnsi"/>
        </w:rPr>
        <w:t>ions to all involved in this wonderful project and it is particularly significant to note this award this evening given Item 5.6 on our Agenda regarding naming of Quarry Hills Parkland.</w:t>
      </w:r>
    </w:p>
    <w:p w14:paraId="2D5232C0" w14:textId="77777777" w:rsidR="000A310A" w:rsidRPr="009A2EB7" w:rsidRDefault="000A310A" w:rsidP="009A2EB7">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Theme="minorHAnsi" w:eastAsia="Calibri" w:hAnsiTheme="minorHAnsi" w:cstheme="minorHAnsi"/>
        </w:rPr>
      </w:pPr>
    </w:p>
    <w:p w14:paraId="4571B9B4" w14:textId="77777777" w:rsidR="000A310A" w:rsidRPr="009A2EB7" w:rsidRDefault="00B13B9D" w:rsidP="009A2EB7">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Theme="minorHAnsi" w:eastAsia="Calibri" w:hAnsiTheme="minorHAnsi" w:cstheme="minorHAnsi"/>
          <w:b/>
          <w:bCs/>
        </w:rPr>
      </w:pPr>
      <w:r w:rsidRPr="009A2EB7">
        <w:rPr>
          <w:rFonts w:asciiTheme="minorHAnsi" w:eastAsia="Calibri" w:hAnsiTheme="minorHAnsi" w:cstheme="minorHAnsi"/>
          <w:b/>
          <w:bCs/>
        </w:rPr>
        <w:t>Plastic Free July</w:t>
      </w:r>
    </w:p>
    <w:p w14:paraId="36EE12F2" w14:textId="77777777" w:rsidR="000A310A" w:rsidRPr="009A2EB7" w:rsidRDefault="00B13B9D" w:rsidP="009A2EB7">
      <w:pPr>
        <w:pStyle w:val="paragraph"/>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Theme="minorHAnsi" w:eastAsia="Calibri" w:hAnsiTheme="minorHAnsi" w:cstheme="minorHAnsi"/>
        </w:rPr>
      </w:pPr>
      <w:r w:rsidRPr="009A2EB7">
        <w:rPr>
          <w:rFonts w:asciiTheme="minorHAnsi" w:eastAsia="Calibri" w:hAnsiTheme="minorHAnsi" w:cstheme="minorHAnsi"/>
        </w:rPr>
        <w:t>This month is Plastic Free July, a global movement to reduce the use of plastic and subsequent plastic waste.</w:t>
      </w:r>
    </w:p>
    <w:p w14:paraId="66599E9C" w14:textId="77777777" w:rsidR="000A310A" w:rsidRPr="009A2EB7" w:rsidRDefault="000A310A" w:rsidP="009A2EB7">
      <w:pPr>
        <w:pStyle w:val="paragraph"/>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Theme="minorHAnsi" w:eastAsia="Calibri" w:hAnsiTheme="minorHAnsi" w:cstheme="minorHAnsi"/>
        </w:rPr>
      </w:pPr>
    </w:p>
    <w:p w14:paraId="1726B891" w14:textId="77777777" w:rsidR="000A310A" w:rsidRPr="009A2EB7" w:rsidRDefault="00B13B9D" w:rsidP="009A2EB7">
      <w:pPr>
        <w:pStyle w:val="paragraph"/>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Theme="minorHAnsi" w:eastAsia="Calibri" w:hAnsiTheme="minorHAnsi" w:cstheme="minorHAnsi"/>
        </w:rPr>
      </w:pPr>
      <w:r w:rsidRPr="009A2EB7">
        <w:rPr>
          <w:rFonts w:asciiTheme="minorHAnsi" w:eastAsia="Calibri" w:hAnsiTheme="minorHAnsi" w:cstheme="minorHAnsi"/>
        </w:rPr>
        <w:t>Everyday items, from shopping bags to food wrappers, are a significant part of our daily lives, but they also pose a unique challenge when it comes to recycling and waste management and everyone would have noticed that supermarkets were unable to recycle plastic bags some time ago.</w:t>
      </w:r>
    </w:p>
    <w:p w14:paraId="438349C0" w14:textId="77777777" w:rsidR="000A310A" w:rsidRPr="009A2EB7" w:rsidRDefault="000A310A" w:rsidP="009A2EB7">
      <w:pPr>
        <w:pStyle w:val="paragraph"/>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Theme="minorHAnsi" w:eastAsia="Calibri" w:hAnsiTheme="minorHAnsi" w:cstheme="minorHAnsi"/>
        </w:rPr>
      </w:pPr>
    </w:p>
    <w:p w14:paraId="1EB111A2" w14:textId="77777777" w:rsidR="000A310A" w:rsidRPr="009A2EB7" w:rsidRDefault="00B13B9D" w:rsidP="009A2EB7">
      <w:pPr>
        <w:pStyle w:val="paragraph"/>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Theme="minorHAnsi" w:eastAsia="Calibri" w:hAnsiTheme="minorHAnsi" w:cstheme="minorHAnsi"/>
        </w:rPr>
      </w:pPr>
      <w:r w:rsidRPr="009A2EB7">
        <w:rPr>
          <w:rFonts w:asciiTheme="minorHAnsi" w:eastAsia="Calibri" w:hAnsiTheme="minorHAnsi" w:cstheme="minorHAnsi"/>
        </w:rPr>
        <w:t>We recently introduced a trial of soft plastics recycling, and residents can now recycle items such as plastic shopping bags, bread bags, cereal box liners and bubble wrap right here in the City of Whittlesea in the dedicated bins at Hanson Landfill in Wollert.</w:t>
      </w:r>
    </w:p>
    <w:p w14:paraId="09FE4740" w14:textId="77777777" w:rsidR="000A310A" w:rsidRPr="009A2EB7" w:rsidRDefault="000A310A" w:rsidP="009A2EB7">
      <w:pPr>
        <w:pStyle w:val="paragraph"/>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Theme="minorHAnsi" w:eastAsia="Calibri" w:hAnsiTheme="minorHAnsi" w:cstheme="minorHAnsi"/>
        </w:rPr>
      </w:pPr>
    </w:p>
    <w:p w14:paraId="7B001C17" w14:textId="77777777" w:rsidR="000A310A" w:rsidRPr="009A2EB7" w:rsidRDefault="00B13B9D" w:rsidP="009A2EB7">
      <w:pPr>
        <w:pStyle w:val="paragraph"/>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Theme="minorHAnsi" w:eastAsia="Calibri" w:hAnsiTheme="minorHAnsi" w:cstheme="minorHAnsi"/>
        </w:rPr>
      </w:pPr>
      <w:r w:rsidRPr="009A2EB7">
        <w:rPr>
          <w:rFonts w:asciiTheme="minorHAnsi" w:eastAsia="Calibri" w:hAnsiTheme="minorHAnsi" w:cstheme="minorHAnsi"/>
        </w:rPr>
        <w:t>From there the soft plastics are transformed back into oil for the creation of new plastic products.</w:t>
      </w:r>
    </w:p>
    <w:p w14:paraId="6E1716B1" w14:textId="77777777" w:rsidR="000A310A" w:rsidRPr="009A2EB7" w:rsidRDefault="00B13B9D" w:rsidP="009A2EB7">
      <w:pPr>
        <w:pStyle w:val="paragraph"/>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Theme="minorHAnsi" w:eastAsia="Calibri" w:hAnsiTheme="minorHAnsi" w:cstheme="minorHAnsi"/>
        </w:rPr>
      </w:pPr>
      <w:r w:rsidRPr="009A2EB7">
        <w:rPr>
          <w:rFonts w:asciiTheme="minorHAnsi" w:eastAsia="Calibri" w:hAnsiTheme="minorHAnsi" w:cstheme="minorHAnsi"/>
        </w:rPr>
        <w:lastRenderedPageBreak/>
        <w:t>This is a great way to ensure these soft plastics don’t end up in our landfill and we can create a circular economy while also making our community cleaner and greener.</w:t>
      </w:r>
    </w:p>
    <w:p w14:paraId="06CE7958" w14:textId="77777777" w:rsidR="000A310A" w:rsidRPr="009A2EB7" w:rsidRDefault="000A310A" w:rsidP="009A2EB7">
      <w:pPr>
        <w:pStyle w:val="xmso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heme="minorHAnsi" w:hAnsiTheme="minorHAnsi" w:cstheme="minorHAnsi"/>
          <w:b/>
          <w:bCs/>
          <w:sz w:val="24"/>
          <w:szCs w:val="24"/>
        </w:rPr>
      </w:pPr>
    </w:p>
    <w:p w14:paraId="3A11CDF5" w14:textId="77777777" w:rsidR="000A310A" w:rsidRPr="009A2EB7" w:rsidRDefault="00B13B9D" w:rsidP="009A2EB7">
      <w:pPr>
        <w:pStyle w:val="xmso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heme="minorHAnsi" w:hAnsiTheme="minorHAnsi" w:cstheme="minorHAnsi"/>
          <w:b/>
          <w:bCs/>
          <w:sz w:val="24"/>
          <w:szCs w:val="24"/>
        </w:rPr>
      </w:pPr>
      <w:r w:rsidRPr="009A2EB7">
        <w:rPr>
          <w:rFonts w:asciiTheme="minorHAnsi" w:hAnsiTheme="minorHAnsi" w:cstheme="minorHAnsi"/>
          <w:b/>
          <w:bCs/>
          <w:sz w:val="24"/>
          <w:szCs w:val="24"/>
        </w:rPr>
        <w:t>A very sad final acknowledgement this evening:</w:t>
      </w:r>
    </w:p>
    <w:p w14:paraId="032FBFB1" w14:textId="77777777" w:rsidR="000A310A" w:rsidRPr="00D537DB" w:rsidRDefault="00B13B9D" w:rsidP="00D537DB">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Theme="minorHAnsi" w:eastAsia="Calibri" w:hAnsiTheme="minorHAnsi" w:cstheme="minorHAnsi"/>
        </w:rPr>
      </w:pPr>
      <w:r w:rsidRPr="00D537DB">
        <w:rPr>
          <w:rFonts w:asciiTheme="minorHAnsi" w:eastAsia="Calibri" w:hAnsiTheme="minorHAnsi" w:cstheme="minorHAnsi"/>
        </w:rPr>
        <w:t xml:space="preserve">We were saddened by the recent passing of Denys Noel Potts on 2 July. Denys' work as the Secretary/Treasurer of the Whittlesea RSL has made a big impact on our community. </w:t>
      </w:r>
    </w:p>
    <w:p w14:paraId="59D9A970" w14:textId="77777777" w:rsidR="000A310A" w:rsidRPr="00D537DB" w:rsidRDefault="000A310A" w:rsidP="00D537DB">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Theme="minorHAnsi" w:eastAsia="Calibri" w:hAnsiTheme="minorHAnsi" w:cstheme="minorHAnsi"/>
        </w:rPr>
      </w:pPr>
    </w:p>
    <w:p w14:paraId="0E461A1D" w14:textId="77777777" w:rsidR="000A310A" w:rsidRPr="00D537DB" w:rsidRDefault="00B13B9D" w:rsidP="00D537DB">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Theme="minorHAnsi" w:eastAsia="Calibri" w:hAnsiTheme="minorHAnsi" w:cstheme="minorHAnsi"/>
        </w:rPr>
      </w:pPr>
      <w:r w:rsidRPr="00D537DB">
        <w:rPr>
          <w:rFonts w:asciiTheme="minorHAnsi" w:eastAsia="Calibri" w:hAnsiTheme="minorHAnsi" w:cstheme="minorHAnsi"/>
        </w:rPr>
        <w:t xml:space="preserve">I had the absolute honour and pleasure of meeting Denys recently, and I will always remember his passion for organising important events like the ANZAC Day memorial service and Remembrance Day service, which brought many in the community together. </w:t>
      </w:r>
    </w:p>
    <w:p w14:paraId="32648EA5" w14:textId="77777777" w:rsidR="000A310A" w:rsidRPr="00D537DB" w:rsidRDefault="000A310A" w:rsidP="00D537DB">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Theme="minorHAnsi" w:eastAsia="Calibri" w:hAnsiTheme="minorHAnsi" w:cstheme="minorHAnsi"/>
        </w:rPr>
      </w:pPr>
    </w:p>
    <w:p w14:paraId="56C12E0D" w14:textId="77777777" w:rsidR="000A310A" w:rsidRPr="00D537DB" w:rsidRDefault="00B13B9D" w:rsidP="00D537DB">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Theme="minorHAnsi" w:eastAsia="Calibri" w:hAnsiTheme="minorHAnsi" w:cstheme="minorHAnsi"/>
        </w:rPr>
      </w:pPr>
      <w:r w:rsidRPr="00D537DB">
        <w:rPr>
          <w:rFonts w:asciiTheme="minorHAnsi" w:eastAsia="Calibri" w:hAnsiTheme="minorHAnsi" w:cstheme="minorHAnsi"/>
        </w:rPr>
        <w:t xml:space="preserve">Denys had great relationships with many in the Whittlesea community, including schools, football clubs, and playgroups who marched on ANZAC Day. We send our deepest condolences to Denys' family and friends. </w:t>
      </w:r>
    </w:p>
    <w:p w14:paraId="4C1087F5" w14:textId="77777777" w:rsidR="000A310A" w:rsidRPr="00D537DB" w:rsidRDefault="000A310A" w:rsidP="00D537DB">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Theme="minorHAnsi" w:eastAsia="Calibri" w:hAnsiTheme="minorHAnsi" w:cstheme="minorHAnsi"/>
        </w:rPr>
      </w:pPr>
    </w:p>
    <w:p w14:paraId="313C96AD" w14:textId="77777777" w:rsidR="000A310A" w:rsidRPr="00D537DB" w:rsidRDefault="00B13B9D" w:rsidP="00D537DB">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Theme="minorHAnsi" w:eastAsia="Calibri" w:hAnsiTheme="minorHAnsi" w:cstheme="minorHAnsi"/>
        </w:rPr>
      </w:pPr>
      <w:r w:rsidRPr="00D537DB">
        <w:rPr>
          <w:rFonts w:asciiTheme="minorHAnsi" w:eastAsia="Calibri" w:hAnsiTheme="minorHAnsi" w:cstheme="minorHAnsi"/>
        </w:rPr>
        <w:t>He will be greatly missed, and his legacy will continue through the traditions he loved and supported.</w:t>
      </w:r>
    </w:p>
    <w:p w14:paraId="13296596" w14:textId="3ECE433C" w:rsidR="007E7290" w:rsidRDefault="007E7290">
      <w:pPr>
        <w:spacing w:line="240" w:lineRule="auto"/>
      </w:pPr>
      <w:r>
        <w:br w:type="page"/>
      </w:r>
    </w:p>
    <w:p w14:paraId="362AEA6F" w14:textId="77777777" w:rsidR="00A11A83" w:rsidRPr="00163BE0" w:rsidRDefault="00B13B9D" w:rsidP="00FC3293">
      <w:pPr>
        <w:tabs>
          <w:tab w:val="left" w:pos="600"/>
        </w:tabs>
        <w:ind w:left="600" w:hanging="600"/>
        <w:rPr>
          <w:rFonts w:eastAsia="Calibri" w:cs="Calibri"/>
          <w:b/>
          <w:color w:val="000000"/>
          <w:sz w:val="28"/>
        </w:rPr>
      </w:pPr>
      <w:r>
        <w:rPr>
          <w:rFonts w:eastAsia="Calibri" w:cs="Calibri"/>
          <w:color w:val="000000"/>
          <w:sz w:val="26"/>
        </w:rPr>
        <w:lastRenderedPageBreak/>
        <w:fldChar w:fldCharType="begin"/>
      </w:r>
      <w:r w:rsidRPr="00163BE0">
        <w:rPr>
          <w:rFonts w:eastAsia="Calibri" w:cs="Calibri"/>
          <w:color w:val="000000"/>
          <w:sz w:val="26"/>
        </w:rPr>
        <w:instrText>TC "</w:instrText>
      </w:r>
      <w:bookmarkStart w:id="12" w:name="_Toc172119662"/>
      <w:r w:rsidRPr="00163BE0">
        <w:rPr>
          <w:rFonts w:eastAsia="Calibri" w:cs="Calibri"/>
          <w:color w:val="000000"/>
          <w:sz w:val="26"/>
        </w:rPr>
        <w:instrText>2</w:instrText>
      </w:r>
      <w:r w:rsidRPr="00163BE0">
        <w:rPr>
          <w:rFonts w:eastAsia="Calibri" w:cs="Calibri"/>
          <w:color w:val="000000"/>
          <w:sz w:val="26"/>
        </w:rPr>
        <w:tab/>
        <w:instrText>Declarations of Conflict of Interest</w:instrText>
      </w:r>
      <w:bookmarkEnd w:id="12"/>
      <w:r w:rsidRPr="00163BE0">
        <w:rPr>
          <w:rFonts w:eastAsia="Calibri" w:cs="Calibri"/>
          <w:color w:val="000000"/>
          <w:sz w:val="26"/>
        </w:rPr>
        <w:instrText>" \f \l 1</w:instrText>
      </w:r>
      <w:r>
        <w:rPr>
          <w:rFonts w:eastAsia="Calibri" w:cs="Calibri"/>
          <w:color w:val="000000"/>
          <w:sz w:val="26"/>
        </w:rPr>
        <w:fldChar w:fldCharType="end"/>
      </w:r>
      <w:bookmarkStart w:id="13" w:name="2__Declarations_of_Conflict_of_Interest"/>
      <w:r w:rsidRPr="00163BE0">
        <w:rPr>
          <w:rFonts w:eastAsia="Calibri" w:cs="Calibri"/>
          <w:b/>
          <w:color w:val="000000"/>
          <w:sz w:val="28"/>
        </w:rPr>
        <w:t>2</w:t>
      </w:r>
      <w:r w:rsidRPr="00163BE0">
        <w:rPr>
          <w:rFonts w:eastAsia="Calibri" w:cs="Calibri"/>
          <w:b/>
          <w:color w:val="000000"/>
          <w:sz w:val="28"/>
        </w:rPr>
        <w:tab/>
        <w:t>Declarations of Conflict of Interest</w:t>
      </w:r>
    </w:p>
    <w:bookmarkEnd w:id="13"/>
    <w:p w14:paraId="7E9C81D0" w14:textId="77777777" w:rsidR="003374FA" w:rsidRDefault="003374FA" w:rsidP="003374FA">
      <w:pPr>
        <w:pStyle w:val="BODY"/>
        <w:tabs>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p>
    <w:p w14:paraId="516B2618" w14:textId="5F7AA1C2" w:rsidR="000A310A" w:rsidRDefault="00B13B9D" w:rsidP="003374FA">
      <w:pPr>
        <w:pStyle w:val="BODY"/>
        <w:tabs>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 xml:space="preserve">Liam Wilkinson, Acting Manager Strategic Futures declared </w:t>
      </w:r>
      <w:r w:rsidR="00BA030B">
        <w:rPr>
          <w:rFonts w:ascii="Calibri" w:eastAsia="Calibri" w:hAnsi="Calibri" w:cs="Calibri"/>
          <w:color w:val="000000"/>
          <w:lang w:val="en-AU" w:eastAsia="en-AU" w:bidi="en-AU"/>
        </w:rPr>
        <w:t xml:space="preserve">a </w:t>
      </w:r>
      <w:r>
        <w:rPr>
          <w:rFonts w:ascii="Calibri" w:eastAsia="Calibri" w:hAnsi="Calibri" w:cs="Calibri"/>
          <w:color w:val="000000"/>
          <w:lang w:val="en-AU" w:eastAsia="en-AU" w:bidi="en-AU"/>
        </w:rPr>
        <w:t>conflict of interest</w:t>
      </w:r>
      <w:r w:rsidR="00BA030B">
        <w:rPr>
          <w:rFonts w:ascii="Calibri" w:eastAsia="Calibri" w:hAnsi="Calibri" w:cs="Calibri"/>
          <w:color w:val="000000"/>
          <w:lang w:val="en-AU" w:eastAsia="en-AU" w:bidi="en-AU"/>
        </w:rPr>
        <w:t xml:space="preserve"> </w:t>
      </w:r>
      <w:r>
        <w:rPr>
          <w:rFonts w:ascii="Calibri" w:eastAsia="Calibri" w:hAnsi="Calibri" w:cs="Calibri"/>
          <w:color w:val="000000"/>
          <w:lang w:val="en-AU" w:eastAsia="en-AU" w:bidi="en-AU"/>
        </w:rPr>
        <w:t xml:space="preserve">in respect to item 5.2 </w:t>
      </w:r>
      <w:r w:rsidR="007562D3">
        <w:rPr>
          <w:rFonts w:ascii="Calibri" w:eastAsia="Calibri" w:hAnsi="Calibri" w:cs="Calibri"/>
          <w:color w:val="000000"/>
          <w:lang w:val="en-AU" w:eastAsia="en-AU" w:bidi="en-AU"/>
        </w:rPr>
        <w:t xml:space="preserve">– 485 </w:t>
      </w:r>
      <w:r>
        <w:rPr>
          <w:rFonts w:ascii="Calibri" w:eastAsia="Calibri" w:hAnsi="Calibri" w:cs="Calibri"/>
          <w:color w:val="000000"/>
          <w:lang w:val="en-AU" w:eastAsia="en-AU" w:bidi="en-AU"/>
        </w:rPr>
        <w:t>Cooper Street Epping Development Plan.</w:t>
      </w:r>
    </w:p>
    <w:p w14:paraId="16A158FD" w14:textId="77777777" w:rsidR="005E50EF" w:rsidRPr="005E50EF" w:rsidRDefault="005E50EF" w:rsidP="005E50EF">
      <w:pPr>
        <w:pStyle w:val="Placeholder"/>
        <w:rPr>
          <w:i w:val="0"/>
          <w:iCs w:val="0"/>
          <w:color w:val="auto"/>
          <w:sz w:val="24"/>
          <w:szCs w:val="24"/>
        </w:rPr>
      </w:pPr>
    </w:p>
    <w:p w14:paraId="46DF9576" w14:textId="77777777" w:rsidR="00A11A83" w:rsidRPr="00163BE0" w:rsidRDefault="00B13B9D" w:rsidP="00FC3293">
      <w:pPr>
        <w:tabs>
          <w:tab w:val="left" w:pos="600"/>
        </w:tabs>
        <w:ind w:left="600" w:hanging="600"/>
        <w:rPr>
          <w:rFonts w:eastAsia="Calibri" w:cs="Calibri"/>
          <w:b/>
          <w:color w:val="000000"/>
          <w:sz w:val="28"/>
        </w:rPr>
      </w:pPr>
      <w:r>
        <w:rPr>
          <w:rFonts w:eastAsia="Calibri" w:cs="Calibri"/>
          <w:color w:val="000000"/>
          <w:sz w:val="26"/>
        </w:rPr>
        <w:fldChar w:fldCharType="begin"/>
      </w:r>
      <w:r w:rsidRPr="00163BE0">
        <w:rPr>
          <w:rFonts w:eastAsia="Calibri" w:cs="Calibri"/>
          <w:color w:val="000000"/>
          <w:sz w:val="26"/>
        </w:rPr>
        <w:instrText>TC "</w:instrText>
      </w:r>
      <w:bookmarkStart w:id="14" w:name="_Toc172119663"/>
      <w:r w:rsidRPr="00163BE0">
        <w:rPr>
          <w:rFonts w:eastAsia="Calibri" w:cs="Calibri"/>
          <w:color w:val="000000"/>
          <w:sz w:val="26"/>
        </w:rPr>
        <w:instrText>3</w:instrText>
      </w:r>
      <w:r w:rsidRPr="00163BE0">
        <w:rPr>
          <w:rFonts w:eastAsia="Calibri" w:cs="Calibri"/>
          <w:color w:val="000000"/>
          <w:sz w:val="26"/>
        </w:rPr>
        <w:tab/>
        <w:instrText>Confirmation of Minutes of Previous Meeting/s</w:instrText>
      </w:r>
      <w:bookmarkEnd w:id="14"/>
      <w:r w:rsidRPr="00163BE0">
        <w:rPr>
          <w:rFonts w:eastAsia="Calibri" w:cs="Calibri"/>
          <w:color w:val="000000"/>
          <w:sz w:val="26"/>
        </w:rPr>
        <w:instrText>" \f \l 1</w:instrText>
      </w:r>
      <w:r>
        <w:rPr>
          <w:rFonts w:eastAsia="Calibri" w:cs="Calibri"/>
          <w:color w:val="000000"/>
          <w:sz w:val="26"/>
        </w:rPr>
        <w:fldChar w:fldCharType="end"/>
      </w:r>
      <w:bookmarkStart w:id="15" w:name="3__Confirmation_of_Minutes_of_Previous_"/>
      <w:r w:rsidRPr="00163BE0">
        <w:rPr>
          <w:rFonts w:eastAsia="Calibri" w:cs="Calibri"/>
          <w:b/>
          <w:color w:val="000000"/>
          <w:sz w:val="28"/>
        </w:rPr>
        <w:t>3</w:t>
      </w:r>
      <w:r w:rsidRPr="00163BE0">
        <w:rPr>
          <w:rFonts w:eastAsia="Calibri" w:cs="Calibri"/>
          <w:b/>
          <w:color w:val="000000"/>
          <w:sz w:val="28"/>
        </w:rPr>
        <w:tab/>
        <w:t>Confirmation of Minutes of Previous Meeting/s</w:t>
      </w:r>
    </w:p>
    <w:bookmarkEnd w:id="15"/>
    <w:p w14:paraId="5ECE587E" w14:textId="77777777" w:rsidR="000A310A" w:rsidRDefault="000A310A"/>
    <w:tbl>
      <w:tblPr>
        <w:tblW w:w="0" w:type="auto"/>
        <w:tblBorders>
          <w:top w:val="single" w:sz="8" w:space="0" w:color="000000"/>
          <w:left w:val="single" w:sz="8" w:space="0" w:color="000000"/>
          <w:bottom w:val="single" w:sz="8" w:space="0" w:color="000000"/>
          <w:right w:val="single" w:sz="8" w:space="0" w:color="000000"/>
        </w:tblBorders>
        <w:tblLayout w:type="fixed"/>
        <w:tblCellMar>
          <w:top w:w="15" w:type="dxa"/>
          <w:left w:w="118" w:type="dxa"/>
          <w:bottom w:w="15" w:type="dxa"/>
          <w:right w:w="118" w:type="dxa"/>
        </w:tblCellMar>
        <w:tblLook w:val="04A0" w:firstRow="1" w:lastRow="0" w:firstColumn="1" w:lastColumn="0" w:noHBand="0" w:noVBand="1"/>
      </w:tblPr>
      <w:tblGrid>
        <w:gridCol w:w="1290"/>
        <w:gridCol w:w="7740"/>
      </w:tblGrid>
      <w:tr w:rsidR="000A310A" w14:paraId="1E78F0E5" w14:textId="77777777">
        <w:tc>
          <w:tcPr>
            <w:tcW w:w="9030" w:type="dxa"/>
            <w:gridSpan w:val="2"/>
            <w:tcBorders>
              <w:bottom w:val="single" w:sz="8" w:space="0" w:color="000000"/>
            </w:tcBorders>
            <w:shd w:val="clear" w:color="auto" w:fill="002060"/>
          </w:tcPr>
          <w:p w14:paraId="2D25CEBD" w14:textId="77777777" w:rsidR="000A310A" w:rsidRDefault="00B13B9D">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color w:val="FFFFFF"/>
                <w:sz w:val="32"/>
                <w:szCs w:val="32"/>
                <w:lang w:val="en-AU" w:eastAsia="en-AU" w:bidi="en-AU"/>
              </w:rPr>
            </w:pPr>
            <w:r>
              <w:rPr>
                <w:rFonts w:ascii="Calibri" w:eastAsia="Calibri" w:hAnsi="Calibri" w:cs="Calibri"/>
                <w:b/>
                <w:bCs/>
                <w:color w:val="FFFFFF"/>
                <w:sz w:val="32"/>
                <w:szCs w:val="32"/>
                <w:lang w:val="en-AU" w:eastAsia="en-AU" w:bidi="en-AU"/>
              </w:rPr>
              <w:t>COUNCIL RESOLUTION</w:t>
            </w:r>
          </w:p>
        </w:tc>
      </w:tr>
      <w:tr w:rsidR="000A310A" w14:paraId="00F0A874" w14:textId="77777777">
        <w:tblPrEx>
          <w:tblBorders>
            <w:top w:val="none" w:sz="0" w:space="0" w:color="auto"/>
            <w:insideH w:val="single" w:sz="8" w:space="0" w:color="000000"/>
            <w:insideV w:val="single" w:sz="8" w:space="0" w:color="000000"/>
          </w:tblBorders>
          <w:tblCellMar>
            <w:left w:w="113" w:type="dxa"/>
          </w:tblCellMar>
        </w:tblPrEx>
        <w:tc>
          <w:tcPr>
            <w:tcW w:w="1290" w:type="dxa"/>
            <w:tcBorders>
              <w:top w:val="nil"/>
            </w:tcBorders>
            <w:shd w:val="clear" w:color="auto" w:fill="auto"/>
            <w:tcMar>
              <w:left w:w="118" w:type="dxa"/>
            </w:tcMar>
          </w:tcPr>
          <w:p w14:paraId="20BE3891" w14:textId="77777777" w:rsidR="000A310A" w:rsidRDefault="00B13B9D">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rPr>
                <w:rFonts w:ascii="Calibri" w:eastAsia="Calibri" w:hAnsi="Calibri" w:cs="Calibri"/>
                <w:b/>
                <w:bCs/>
                <w:i/>
                <w:iCs/>
                <w:color w:val="000000"/>
                <w:lang w:val="en-AU" w:eastAsia="en-AU" w:bidi="en-AU"/>
              </w:rPr>
            </w:pPr>
            <w:r>
              <w:rPr>
                <w:rFonts w:ascii="Calibri" w:eastAsia="Calibri" w:hAnsi="Calibri" w:cs="Calibri"/>
                <w:b/>
                <w:bCs/>
                <w:i/>
                <w:iCs/>
                <w:color w:val="000000"/>
                <w:lang w:val="en-AU" w:eastAsia="en-AU" w:bidi="en-AU"/>
              </w:rPr>
              <w:t>Moved:</w:t>
            </w:r>
          </w:p>
        </w:tc>
        <w:tc>
          <w:tcPr>
            <w:tcW w:w="7740" w:type="dxa"/>
            <w:tcBorders>
              <w:top w:val="nil"/>
              <w:left w:val="nil"/>
            </w:tcBorders>
            <w:shd w:val="clear" w:color="auto" w:fill="auto"/>
          </w:tcPr>
          <w:p w14:paraId="3C8CCF12" w14:textId="77777777" w:rsidR="000A310A" w:rsidRDefault="00B13B9D">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rPr>
                <w:rFonts w:ascii="Calibri" w:eastAsia="Calibri" w:hAnsi="Calibri" w:cs="Calibri"/>
                <w:i/>
                <w:iCs/>
                <w:color w:val="000000"/>
                <w:lang w:val="en-AU" w:eastAsia="en-AU" w:bidi="en-AU"/>
              </w:rPr>
            </w:pPr>
            <w:r>
              <w:rPr>
                <w:rFonts w:ascii="Calibri" w:eastAsia="Calibri" w:hAnsi="Calibri" w:cs="Calibri"/>
                <w:i/>
                <w:iCs/>
                <w:color w:val="000000"/>
                <w:lang w:val="en-AU" w:eastAsia="en-AU" w:bidi="en-AU"/>
              </w:rPr>
              <w:t>Administrator Peita Duncan</w:t>
            </w:r>
          </w:p>
        </w:tc>
      </w:tr>
      <w:tr w:rsidR="000A310A" w14:paraId="481FEDF3" w14:textId="77777777">
        <w:tblPrEx>
          <w:tblBorders>
            <w:top w:val="none" w:sz="0" w:space="0" w:color="auto"/>
            <w:insideH w:val="single" w:sz="8" w:space="0" w:color="000000"/>
            <w:insideV w:val="single" w:sz="8" w:space="0" w:color="000000"/>
          </w:tblBorders>
          <w:tblCellMar>
            <w:left w:w="113" w:type="dxa"/>
          </w:tblCellMar>
        </w:tblPrEx>
        <w:tc>
          <w:tcPr>
            <w:tcW w:w="1290" w:type="dxa"/>
            <w:tcBorders>
              <w:top w:val="nil"/>
            </w:tcBorders>
            <w:shd w:val="clear" w:color="auto" w:fill="auto"/>
            <w:tcMar>
              <w:left w:w="118" w:type="dxa"/>
            </w:tcMar>
          </w:tcPr>
          <w:p w14:paraId="2B7B257C" w14:textId="77777777" w:rsidR="000A310A" w:rsidRDefault="00B13B9D">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i/>
                <w:iCs/>
                <w:color w:val="000000"/>
                <w:lang w:val="en-AU" w:eastAsia="en-AU" w:bidi="en-AU"/>
              </w:rPr>
            </w:pPr>
            <w:r>
              <w:rPr>
                <w:rFonts w:ascii="Calibri" w:eastAsia="Calibri" w:hAnsi="Calibri" w:cs="Calibri"/>
                <w:b/>
                <w:bCs/>
                <w:i/>
                <w:iCs/>
                <w:color w:val="000000"/>
                <w:lang w:val="en-AU" w:eastAsia="en-AU" w:bidi="en-AU"/>
              </w:rPr>
              <w:t>Seconded:</w:t>
            </w:r>
          </w:p>
        </w:tc>
        <w:tc>
          <w:tcPr>
            <w:tcW w:w="7740" w:type="dxa"/>
            <w:tcBorders>
              <w:top w:val="nil"/>
              <w:left w:val="nil"/>
            </w:tcBorders>
            <w:shd w:val="clear" w:color="auto" w:fill="auto"/>
          </w:tcPr>
          <w:p w14:paraId="2E59DA7E" w14:textId="77777777" w:rsidR="000A310A" w:rsidRDefault="00B13B9D">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i/>
                <w:iCs/>
                <w:color w:val="000000"/>
                <w:lang w:val="en-AU" w:eastAsia="en-AU" w:bidi="en-AU"/>
              </w:rPr>
            </w:pPr>
            <w:r>
              <w:rPr>
                <w:rFonts w:ascii="Calibri" w:eastAsia="Calibri" w:hAnsi="Calibri" w:cs="Calibri"/>
                <w:i/>
                <w:iCs/>
                <w:color w:val="000000"/>
                <w:lang w:val="en-AU" w:eastAsia="en-AU" w:bidi="en-AU"/>
              </w:rPr>
              <w:t>Chair of Council Lydia Wilson</w:t>
            </w:r>
          </w:p>
        </w:tc>
      </w:tr>
    </w:tbl>
    <w:p w14:paraId="0BF86121" w14:textId="4CDA766C" w:rsidR="000A310A" w:rsidRDefault="000A310A">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p>
    <w:p w14:paraId="52B2E2B0" w14:textId="77777777" w:rsidR="000A310A" w:rsidRDefault="00B13B9D" w:rsidP="00EE4CD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60" w:line="276" w:lineRule="auto"/>
        <w:rPr>
          <w:rFonts w:ascii="Calibri" w:eastAsia="Calibri" w:hAnsi="Calibri" w:cs="Calibri"/>
          <w:b/>
          <w:bCs/>
          <w:color w:val="000000"/>
          <w:lang w:val="en-AU" w:eastAsia="en-AU" w:bidi="en-AU"/>
        </w:rPr>
      </w:pPr>
      <w:r>
        <w:rPr>
          <w:rFonts w:ascii="Calibri" w:eastAsia="Calibri" w:hAnsi="Calibri" w:cs="Calibri"/>
          <w:b/>
          <w:bCs/>
          <w:color w:val="000000"/>
          <w:lang w:val="en-AU" w:eastAsia="en-AU" w:bidi="en-AU"/>
        </w:rPr>
        <w:t>THAT the following Minutes of the preceding meeting as circulated, be confirmed:</w:t>
      </w:r>
    </w:p>
    <w:p w14:paraId="33AF6084" w14:textId="5063ABB0" w:rsidR="000A310A" w:rsidRDefault="00B13B9D" w:rsidP="00781BDF">
      <w:pPr>
        <w:pStyle w:val="BODY"/>
        <w:numPr>
          <w:ilvl w:val="0"/>
          <w:numId w:val="22"/>
        </w:numPr>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rPr>
          <w:rFonts w:ascii="Calibri" w:eastAsia="Calibri" w:hAnsi="Calibri" w:cs="Calibri"/>
          <w:b/>
          <w:bCs/>
          <w:color w:val="000000"/>
          <w:lang w:val="en-AU" w:eastAsia="en-AU" w:bidi="en-AU"/>
        </w:rPr>
      </w:pPr>
      <w:r>
        <w:rPr>
          <w:rFonts w:ascii="Calibri" w:eastAsia="Calibri" w:hAnsi="Calibri" w:cs="Calibri"/>
          <w:b/>
          <w:bCs/>
          <w:color w:val="000000"/>
          <w:lang w:val="en-AU" w:eastAsia="en-AU" w:bidi="en-AU"/>
        </w:rPr>
        <w:t>Scheduled Council Meeting held on 18 June 2024.</w:t>
      </w:r>
    </w:p>
    <w:p w14:paraId="6A1674FA" w14:textId="0439CB6C" w:rsidR="000A310A" w:rsidRDefault="00B13B9D" w:rsidP="00EE4CD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jc w:val="right"/>
        <w:rPr>
          <w:rFonts w:ascii="Calibri" w:eastAsia="Calibri" w:hAnsi="Calibri" w:cs="Calibri"/>
          <w:b/>
          <w:bCs/>
          <w:color w:val="000000"/>
          <w:lang w:val="en-AU" w:eastAsia="en-AU" w:bidi="en-AU"/>
        </w:rPr>
      </w:pPr>
      <w:r>
        <w:rPr>
          <w:rFonts w:ascii="Calibri" w:eastAsia="Calibri" w:hAnsi="Calibri" w:cs="Calibri"/>
          <w:b/>
          <w:bCs/>
          <w:color w:val="000000"/>
          <w:lang w:val="en-AU" w:eastAsia="en-AU" w:bidi="en-AU"/>
        </w:rPr>
        <w:t>CARRIED</w:t>
      </w:r>
    </w:p>
    <w:p w14:paraId="7A929088" w14:textId="77777777" w:rsidR="009D0453" w:rsidRPr="009D0453" w:rsidRDefault="009D0453" w:rsidP="007807C3"/>
    <w:p w14:paraId="63BF98F5" w14:textId="77777777" w:rsidR="00A11A83" w:rsidRDefault="00B13B9D" w:rsidP="00FC3293">
      <w:pPr>
        <w:tabs>
          <w:tab w:val="left" w:pos="600"/>
        </w:tabs>
        <w:ind w:left="600" w:hanging="600"/>
        <w:rPr>
          <w:rFonts w:eastAsia="Calibri" w:cs="Calibri"/>
          <w:b/>
          <w:color w:val="000000"/>
          <w:sz w:val="28"/>
        </w:rPr>
      </w:pPr>
      <w:r w:rsidRPr="00163BE0">
        <w:rPr>
          <w:rFonts w:eastAsia="Calibri" w:cs="Calibri"/>
          <w:b/>
          <w:color w:val="000000"/>
          <w:sz w:val="28"/>
        </w:rPr>
        <w:br w:type="page"/>
      </w:r>
      <w:r>
        <w:rPr>
          <w:rFonts w:eastAsia="Calibri" w:cs="Calibri"/>
          <w:color w:val="000000"/>
          <w:sz w:val="26"/>
        </w:rPr>
        <w:lastRenderedPageBreak/>
        <w:fldChar w:fldCharType="begin"/>
      </w:r>
      <w:r w:rsidRPr="00163BE0">
        <w:rPr>
          <w:rFonts w:eastAsia="Calibri" w:cs="Calibri"/>
          <w:color w:val="000000"/>
          <w:sz w:val="26"/>
        </w:rPr>
        <w:instrText>TC "</w:instrText>
      </w:r>
      <w:bookmarkStart w:id="16" w:name="_Toc172119664"/>
      <w:r w:rsidRPr="00163BE0">
        <w:rPr>
          <w:rFonts w:eastAsia="Calibri" w:cs="Calibri"/>
          <w:color w:val="000000"/>
          <w:sz w:val="26"/>
        </w:rPr>
        <w:instrText>4</w:instrText>
      </w:r>
      <w:r w:rsidRPr="00163BE0">
        <w:rPr>
          <w:rFonts w:eastAsia="Calibri" w:cs="Calibri"/>
          <w:color w:val="000000"/>
          <w:sz w:val="26"/>
        </w:rPr>
        <w:tab/>
        <w:instrText>Public Questions, Petitions and Joint Letters</w:instrText>
      </w:r>
      <w:bookmarkEnd w:id="16"/>
      <w:r w:rsidRPr="00163BE0">
        <w:rPr>
          <w:rFonts w:eastAsia="Calibri" w:cs="Calibri"/>
          <w:color w:val="000000"/>
          <w:sz w:val="26"/>
        </w:rPr>
        <w:instrText>" \f \l 1</w:instrText>
      </w:r>
      <w:r>
        <w:rPr>
          <w:rFonts w:eastAsia="Calibri" w:cs="Calibri"/>
          <w:color w:val="000000"/>
          <w:sz w:val="26"/>
        </w:rPr>
        <w:fldChar w:fldCharType="end"/>
      </w:r>
      <w:bookmarkStart w:id="17" w:name="4__Public_Questions,_Petitions_and_Join"/>
      <w:r w:rsidRPr="00163BE0">
        <w:rPr>
          <w:rFonts w:eastAsia="Calibri" w:cs="Calibri"/>
          <w:b/>
          <w:color w:val="000000"/>
          <w:sz w:val="28"/>
        </w:rPr>
        <w:t>4</w:t>
      </w:r>
      <w:r w:rsidRPr="00163BE0">
        <w:rPr>
          <w:rFonts w:eastAsia="Calibri" w:cs="Calibri"/>
          <w:b/>
          <w:color w:val="000000"/>
          <w:sz w:val="28"/>
        </w:rPr>
        <w:tab/>
        <w:t>Public Questions, Petitions and Joint Letters</w:t>
      </w:r>
    </w:p>
    <w:p w14:paraId="35123F3E" w14:textId="77777777" w:rsidR="001C300E" w:rsidRPr="001C300E" w:rsidRDefault="001C300E" w:rsidP="00FC3293">
      <w:pPr>
        <w:tabs>
          <w:tab w:val="left" w:pos="600"/>
        </w:tabs>
        <w:ind w:left="600" w:hanging="600"/>
        <w:rPr>
          <w:rFonts w:eastAsia="Calibri" w:cs="Calibri"/>
          <w:bCs/>
          <w:color w:val="000000"/>
          <w:sz w:val="28"/>
        </w:rPr>
      </w:pPr>
    </w:p>
    <w:bookmarkEnd w:id="17"/>
    <w:p w14:paraId="485BCA0B" w14:textId="77777777" w:rsidR="00A11A83" w:rsidRPr="00163BE0" w:rsidRDefault="00B13B9D"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18" w:name="_Toc172119665"/>
      <w:r w:rsidRPr="00163BE0">
        <w:rPr>
          <w:rFonts w:eastAsia="Calibri" w:cs="Calibri"/>
          <w:color w:val="000000"/>
        </w:rPr>
        <w:instrText>4.1</w:instrText>
      </w:r>
      <w:r w:rsidRPr="00163BE0">
        <w:rPr>
          <w:rFonts w:eastAsia="Calibri" w:cs="Calibri"/>
          <w:color w:val="000000"/>
        </w:rPr>
        <w:tab/>
        <w:instrText>Public Question Time</w:instrText>
      </w:r>
      <w:bookmarkEnd w:id="18"/>
      <w:r w:rsidRPr="00163BE0">
        <w:rPr>
          <w:rFonts w:eastAsia="Calibri" w:cs="Calibri"/>
          <w:color w:val="000000"/>
        </w:rPr>
        <w:instrText>" \f \l 2</w:instrText>
      </w:r>
      <w:r>
        <w:rPr>
          <w:rFonts w:eastAsia="Calibri" w:cs="Calibri"/>
          <w:color w:val="000000"/>
        </w:rPr>
        <w:fldChar w:fldCharType="end"/>
      </w:r>
      <w:bookmarkStart w:id="19" w:name="4.1__Public_Question_Time"/>
      <w:r w:rsidRPr="00163BE0">
        <w:rPr>
          <w:rFonts w:eastAsia="Calibri" w:cs="Calibri"/>
          <w:b/>
          <w:color w:val="000000"/>
        </w:rPr>
        <w:t>4.1</w:t>
      </w:r>
      <w:r w:rsidRPr="00163BE0">
        <w:rPr>
          <w:rFonts w:eastAsia="Calibri" w:cs="Calibri"/>
          <w:b/>
          <w:color w:val="000000"/>
        </w:rPr>
        <w:tab/>
        <w:t>Public Question Time</w:t>
      </w:r>
    </w:p>
    <w:bookmarkEnd w:id="19"/>
    <w:p w14:paraId="6E0B0C81" w14:textId="77777777" w:rsidR="00B04834" w:rsidRPr="0003490A" w:rsidRDefault="00B04834" w:rsidP="007A63FD"/>
    <w:p w14:paraId="5AF19E4E" w14:textId="2C11944D" w:rsidR="002E3ADA" w:rsidRDefault="002E3ADA" w:rsidP="00D708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b/>
          <w:bCs/>
          <w:color w:val="000000"/>
          <w:lang w:eastAsia="en-AU" w:bidi="en-AU"/>
        </w:rPr>
      </w:pPr>
      <w:r>
        <w:rPr>
          <w:rFonts w:asciiTheme="minorHAnsi" w:eastAsia="Calibri" w:hAnsiTheme="minorHAnsi" w:cstheme="minorHAnsi"/>
          <w:b/>
          <w:bCs/>
          <w:color w:val="000000"/>
          <w:lang w:eastAsia="en-AU" w:bidi="en-AU"/>
        </w:rPr>
        <w:t xml:space="preserve">Question </w:t>
      </w:r>
      <w:r w:rsidR="000C36E5">
        <w:rPr>
          <w:rFonts w:asciiTheme="minorHAnsi" w:eastAsia="Calibri" w:hAnsiTheme="minorHAnsi" w:cstheme="minorHAnsi"/>
          <w:b/>
          <w:bCs/>
          <w:color w:val="000000"/>
          <w:lang w:eastAsia="en-AU" w:bidi="en-AU"/>
        </w:rPr>
        <w:t xml:space="preserve">from </w:t>
      </w:r>
      <w:proofErr w:type="spellStart"/>
      <w:r w:rsidR="000C36E5" w:rsidRPr="00D7081D">
        <w:rPr>
          <w:rFonts w:asciiTheme="minorHAnsi" w:eastAsia="Calibri" w:hAnsiTheme="minorHAnsi" w:cstheme="minorHAnsi"/>
          <w:b/>
          <w:bCs/>
          <w:lang w:eastAsia="en-AU" w:bidi="en-AU"/>
        </w:rPr>
        <w:t>Shaifali</w:t>
      </w:r>
      <w:proofErr w:type="spellEnd"/>
      <w:r w:rsidR="000C36E5" w:rsidRPr="00D7081D">
        <w:rPr>
          <w:rFonts w:asciiTheme="minorHAnsi" w:eastAsia="Calibri" w:hAnsiTheme="minorHAnsi" w:cstheme="minorHAnsi"/>
          <w:b/>
          <w:bCs/>
          <w:lang w:eastAsia="en-AU" w:bidi="en-AU"/>
        </w:rPr>
        <w:t xml:space="preserve"> Bhatnagar</w:t>
      </w:r>
      <w:r w:rsidR="000C36E5">
        <w:rPr>
          <w:rFonts w:asciiTheme="minorHAnsi" w:eastAsia="Calibri" w:hAnsiTheme="minorHAnsi" w:cstheme="minorHAnsi"/>
          <w:b/>
          <w:bCs/>
          <w:lang w:eastAsia="en-AU" w:bidi="en-AU"/>
        </w:rPr>
        <w:t xml:space="preserve"> of Epping</w:t>
      </w:r>
    </w:p>
    <w:p w14:paraId="5EBB54B7" w14:textId="77777777" w:rsidR="000A310A" w:rsidRPr="00D7081D" w:rsidRDefault="00B13B9D" w:rsidP="00D708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color w:val="000000"/>
          <w:shd w:val="clear" w:color="auto" w:fill="FFFFFF"/>
          <w:lang w:eastAsia="en-AU" w:bidi="en-AU"/>
        </w:rPr>
      </w:pPr>
      <w:r w:rsidRPr="00D7081D">
        <w:rPr>
          <w:rFonts w:asciiTheme="minorHAnsi" w:eastAsia="Calibri" w:hAnsiTheme="minorHAnsi" w:cstheme="minorHAnsi"/>
          <w:color w:val="000000"/>
          <w:shd w:val="clear" w:color="auto" w:fill="FFFFFF"/>
          <w:lang w:eastAsia="en-AU" w:bidi="en-AU"/>
        </w:rPr>
        <w:t xml:space="preserve">The space between north of McDonalds Road Epping and house numbered 16-90 McDonalds Road Epping, looks totally neglected. </w:t>
      </w:r>
    </w:p>
    <w:p w14:paraId="53ADEB10" w14:textId="77777777" w:rsidR="000A310A" w:rsidRPr="00D7081D" w:rsidRDefault="000A310A" w:rsidP="00D708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color w:val="000000"/>
          <w:shd w:val="clear" w:color="auto" w:fill="FFFFFF"/>
          <w:lang w:eastAsia="en-AU" w:bidi="en-AU"/>
        </w:rPr>
      </w:pPr>
    </w:p>
    <w:p w14:paraId="521FA4F2" w14:textId="77777777" w:rsidR="000A310A" w:rsidRPr="00D7081D" w:rsidRDefault="00B13B9D" w:rsidP="00D708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color w:val="000000"/>
          <w:shd w:val="clear" w:color="auto" w:fill="FFFFFF"/>
          <w:lang w:eastAsia="en-AU" w:bidi="en-AU"/>
        </w:rPr>
      </w:pPr>
      <w:r w:rsidRPr="00D7081D">
        <w:rPr>
          <w:rFonts w:asciiTheme="minorHAnsi" w:eastAsia="Calibri" w:hAnsiTheme="minorHAnsi" w:cstheme="minorHAnsi"/>
          <w:color w:val="000000"/>
          <w:shd w:val="clear" w:color="auto" w:fill="FFFFFF"/>
          <w:lang w:eastAsia="en-AU" w:bidi="en-AU"/>
        </w:rPr>
        <w:t>Does Council recognise the poor condition of this section and have some plans to improve its condition (and provide a safe access to houses).</w:t>
      </w:r>
    </w:p>
    <w:p w14:paraId="2307B37B" w14:textId="77777777" w:rsidR="000A310A" w:rsidRPr="00D7081D" w:rsidRDefault="000A310A" w:rsidP="00D708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color w:val="000000"/>
          <w:lang w:eastAsia="en-AU" w:bidi="en-AU"/>
        </w:rPr>
      </w:pPr>
    </w:p>
    <w:p w14:paraId="6220B108" w14:textId="1963B1AA" w:rsidR="000A310A" w:rsidRPr="00D7081D" w:rsidRDefault="000C36E5" w:rsidP="00D708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color w:val="000000"/>
          <w:lang w:eastAsia="en-AU" w:bidi="en-AU"/>
        </w:rPr>
      </w:pPr>
      <w:r>
        <w:rPr>
          <w:rFonts w:asciiTheme="minorHAnsi" w:eastAsia="Calibri" w:hAnsiTheme="minorHAnsi" w:cstheme="minorHAnsi"/>
          <w:b/>
          <w:bCs/>
          <w:color w:val="000000"/>
          <w:lang w:eastAsia="en-AU" w:bidi="en-AU"/>
        </w:rPr>
        <w:t>Response</w:t>
      </w:r>
    </w:p>
    <w:p w14:paraId="1B346DC1" w14:textId="77777777" w:rsidR="000A310A" w:rsidRPr="00D7081D" w:rsidRDefault="00B13B9D" w:rsidP="00D708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color w:val="000000"/>
          <w:lang w:eastAsia="en-AU" w:bidi="en-AU"/>
        </w:rPr>
      </w:pPr>
      <w:r w:rsidRPr="00D7081D">
        <w:rPr>
          <w:rFonts w:asciiTheme="minorHAnsi" w:eastAsia="Calibri" w:hAnsiTheme="minorHAnsi" w:cstheme="minorHAnsi"/>
          <w:color w:val="000000"/>
          <w:lang w:eastAsia="en-AU" w:bidi="en-AU"/>
        </w:rPr>
        <w:t>Thank you for your question.</w:t>
      </w:r>
    </w:p>
    <w:p w14:paraId="45634387" w14:textId="77777777" w:rsidR="000A310A" w:rsidRPr="00D7081D" w:rsidRDefault="000A310A" w:rsidP="00D708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eastAsia="en-AU" w:bidi="en-AU"/>
        </w:rPr>
      </w:pPr>
    </w:p>
    <w:p w14:paraId="0C2277A6" w14:textId="77777777" w:rsidR="000A310A" w:rsidRPr="00D7081D" w:rsidRDefault="00B13B9D" w:rsidP="00D708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eastAsia="en-AU" w:bidi="en-AU"/>
        </w:rPr>
      </w:pPr>
      <w:r w:rsidRPr="00D7081D">
        <w:rPr>
          <w:rFonts w:asciiTheme="minorHAnsi" w:eastAsia="Calibri" w:hAnsiTheme="minorHAnsi" w:cstheme="minorHAnsi"/>
          <w:lang w:eastAsia="en-AU" w:bidi="en-AU"/>
        </w:rPr>
        <w:t>The majority of the larger roads in our municipality are managed by the State Government through the Department of Transport and Planning (DTP) and this is the case for McDonalds Road. The space you refer to between the road and the property boundaries has been set aside to allow for future road widening if and when required, therefore a service road is not feasible.</w:t>
      </w:r>
    </w:p>
    <w:p w14:paraId="2154DA79" w14:textId="77777777" w:rsidR="000A310A" w:rsidRPr="00D7081D" w:rsidRDefault="000A310A" w:rsidP="00D708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eastAsia="en-AU" w:bidi="en-AU"/>
        </w:rPr>
      </w:pPr>
    </w:p>
    <w:p w14:paraId="4F4E0C27" w14:textId="77777777" w:rsidR="000A310A" w:rsidRPr="00D7081D" w:rsidRDefault="00B13B9D" w:rsidP="00D708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eastAsia="en-AU" w:bidi="en-AU"/>
        </w:rPr>
      </w:pPr>
      <w:r w:rsidRPr="00D7081D">
        <w:rPr>
          <w:rFonts w:asciiTheme="minorHAnsi" w:eastAsia="Calibri" w:hAnsiTheme="minorHAnsi" w:cstheme="minorHAnsi"/>
          <w:lang w:eastAsia="en-AU" w:bidi="en-AU"/>
        </w:rPr>
        <w:t>We are always looking to ways to improve the amenity of our neighbourhoods and we are pleased to advise that following consultation we are now designing a shared path along this section of McDonalds Road for walkers and cyclists. The proposed shared path will be located between the existing footpath and McDonalds Road, with improved vehicle access provided between properties and McDonalds Road.</w:t>
      </w:r>
    </w:p>
    <w:p w14:paraId="003516DA" w14:textId="77777777" w:rsidR="000A310A" w:rsidRPr="00D7081D" w:rsidRDefault="000A310A" w:rsidP="00D708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eastAsia="en-AU" w:bidi="en-AU"/>
        </w:rPr>
      </w:pPr>
    </w:p>
    <w:p w14:paraId="0FBA6524" w14:textId="77777777" w:rsidR="000A310A" w:rsidRPr="00D7081D" w:rsidRDefault="00B13B9D" w:rsidP="00D708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eastAsia="en-AU" w:bidi="en-AU"/>
        </w:rPr>
      </w:pPr>
      <w:r w:rsidRPr="00D7081D">
        <w:rPr>
          <w:rFonts w:asciiTheme="minorHAnsi" w:eastAsia="Calibri" w:hAnsiTheme="minorHAnsi" w:cstheme="minorHAnsi"/>
          <w:lang w:eastAsia="en-AU" w:bidi="en-AU"/>
        </w:rPr>
        <w:t>Minor landscaping works such as tree planting and grassed areas are also proposed along the shared path. These works are proposed to commence in early 2025 and we’ll keep residents advised on the progress.</w:t>
      </w:r>
    </w:p>
    <w:p w14:paraId="7CC6D58A" w14:textId="77777777" w:rsidR="000A310A" w:rsidRPr="00D7081D" w:rsidRDefault="000A310A" w:rsidP="00D708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color w:val="000000"/>
          <w:lang w:eastAsia="en-AU" w:bidi="en-AU"/>
        </w:rPr>
      </w:pPr>
    </w:p>
    <w:p w14:paraId="25D2012B" w14:textId="2EE35343" w:rsidR="000A310A" w:rsidRPr="00D7081D" w:rsidRDefault="000C36E5" w:rsidP="006560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b/>
          <w:bCs/>
          <w:lang w:eastAsia="en-AU" w:bidi="en-AU"/>
        </w:rPr>
      </w:pPr>
      <w:r>
        <w:rPr>
          <w:rFonts w:asciiTheme="minorHAnsi" w:eastAsia="Calibri" w:hAnsiTheme="minorHAnsi" w:cstheme="minorHAnsi"/>
          <w:b/>
          <w:bCs/>
          <w:color w:val="000000"/>
          <w:lang w:eastAsia="en-AU" w:bidi="en-AU"/>
        </w:rPr>
        <w:t>Question from</w:t>
      </w:r>
      <w:r w:rsidR="0037049D">
        <w:rPr>
          <w:rFonts w:asciiTheme="minorHAnsi" w:eastAsia="Calibri" w:hAnsiTheme="minorHAnsi" w:cstheme="minorHAnsi"/>
          <w:b/>
          <w:bCs/>
          <w:lang w:eastAsia="en-AU" w:bidi="en-AU"/>
        </w:rPr>
        <w:t xml:space="preserve"> </w:t>
      </w:r>
      <w:r w:rsidR="00B13B9D" w:rsidRPr="00D7081D">
        <w:rPr>
          <w:rFonts w:asciiTheme="minorHAnsi" w:eastAsia="Calibri" w:hAnsiTheme="minorHAnsi" w:cstheme="minorHAnsi"/>
          <w:b/>
          <w:bCs/>
          <w:lang w:eastAsia="en-AU" w:bidi="en-AU"/>
        </w:rPr>
        <w:t xml:space="preserve">Brenda Durance &amp; Renato </w:t>
      </w:r>
      <w:proofErr w:type="spellStart"/>
      <w:r w:rsidR="00B13B9D" w:rsidRPr="00D7081D">
        <w:rPr>
          <w:rFonts w:asciiTheme="minorHAnsi" w:eastAsia="Calibri" w:hAnsiTheme="minorHAnsi" w:cstheme="minorHAnsi"/>
          <w:b/>
          <w:bCs/>
          <w:lang w:eastAsia="en-AU" w:bidi="en-AU"/>
        </w:rPr>
        <w:t>Aganetti</w:t>
      </w:r>
      <w:proofErr w:type="spellEnd"/>
      <w:r w:rsidR="006C6C9B">
        <w:rPr>
          <w:rFonts w:asciiTheme="minorHAnsi" w:eastAsia="Calibri" w:hAnsiTheme="minorHAnsi" w:cstheme="minorHAnsi"/>
          <w:b/>
          <w:bCs/>
          <w:lang w:eastAsia="en-AU" w:bidi="en-AU"/>
        </w:rPr>
        <w:t xml:space="preserve"> of South Morang.</w:t>
      </w:r>
    </w:p>
    <w:p w14:paraId="0483A445" w14:textId="77777777" w:rsidR="000A310A" w:rsidRPr="00D7081D" w:rsidRDefault="00B13B9D" w:rsidP="006560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eastAsia="en-AU" w:bidi="en-AU"/>
        </w:rPr>
      </w:pPr>
      <w:r w:rsidRPr="00D7081D">
        <w:rPr>
          <w:rFonts w:asciiTheme="minorHAnsi" w:eastAsia="Calibri" w:hAnsiTheme="minorHAnsi" w:cstheme="minorHAnsi"/>
          <w:lang w:eastAsia="en-AU" w:bidi="en-AU"/>
        </w:rPr>
        <w:t>We received two like questions relating to agenda item 5.3, Station Road Mernda Development Plan.</w:t>
      </w:r>
    </w:p>
    <w:p w14:paraId="49418FC8" w14:textId="77777777" w:rsidR="000A310A" w:rsidRPr="00D7081D" w:rsidRDefault="000A310A" w:rsidP="006560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eastAsia="en-AU" w:bidi="en-AU"/>
        </w:rPr>
      </w:pPr>
    </w:p>
    <w:p w14:paraId="70EC2A8C" w14:textId="367398E6" w:rsidR="000A310A" w:rsidRPr="00D7081D" w:rsidRDefault="00B13B9D" w:rsidP="006560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eastAsia="en-AU" w:bidi="en-AU"/>
        </w:rPr>
      </w:pPr>
      <w:r w:rsidRPr="00D7081D">
        <w:rPr>
          <w:rFonts w:asciiTheme="minorHAnsi" w:eastAsia="Calibri" w:hAnsiTheme="minorHAnsi" w:cstheme="minorHAnsi"/>
          <w:lang w:eastAsia="en-AU" w:bidi="en-AU"/>
        </w:rPr>
        <w:t>How come it is allowed to happen, that a developer business/corporation can add and target any land and properties they don't own and add them into their development plan without consent and submit to the local Council to thus impose on the property owner who's land they target?</w:t>
      </w:r>
    </w:p>
    <w:p w14:paraId="2F29345F" w14:textId="0482453E" w:rsidR="000A310A" w:rsidRPr="00D7081D" w:rsidRDefault="00B13B9D" w:rsidP="00B159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eastAsia="en-AU" w:bidi="en-AU"/>
        </w:rPr>
      </w:pPr>
      <w:r w:rsidRPr="00D7081D">
        <w:rPr>
          <w:rFonts w:asciiTheme="minorHAnsi" w:eastAsia="Calibri" w:hAnsiTheme="minorHAnsi" w:cstheme="minorHAnsi"/>
          <w:lang w:eastAsia="en-AU" w:bidi="en-AU"/>
        </w:rPr>
        <w:lastRenderedPageBreak/>
        <w:t xml:space="preserve">Why is it to be considered as part of the “masterplan concept development plan Mernda” and as </w:t>
      </w:r>
      <w:r w:rsidR="003642E6">
        <w:rPr>
          <w:rFonts w:asciiTheme="minorHAnsi" w:eastAsia="Calibri" w:hAnsiTheme="minorHAnsi" w:cstheme="minorHAnsi"/>
          <w:lang w:eastAsia="en-AU" w:bidi="en-AU"/>
        </w:rPr>
        <w:t>i</w:t>
      </w:r>
      <w:r w:rsidRPr="00D7081D">
        <w:rPr>
          <w:rFonts w:asciiTheme="minorHAnsi" w:eastAsia="Calibri" w:hAnsiTheme="minorHAnsi" w:cstheme="minorHAnsi"/>
          <w:lang w:eastAsia="en-AU" w:bidi="en-AU"/>
        </w:rPr>
        <w:t xml:space="preserve">nstigated for the benefit of the </w:t>
      </w:r>
      <w:proofErr w:type="spellStart"/>
      <w:r w:rsidRPr="00D7081D">
        <w:rPr>
          <w:rFonts w:asciiTheme="minorHAnsi" w:eastAsia="Calibri" w:hAnsiTheme="minorHAnsi" w:cstheme="minorHAnsi"/>
          <w:lang w:eastAsia="en-AU" w:bidi="en-AU"/>
        </w:rPr>
        <w:t>Murcator</w:t>
      </w:r>
      <w:proofErr w:type="spellEnd"/>
      <w:r w:rsidRPr="00D7081D">
        <w:rPr>
          <w:rFonts w:asciiTheme="minorHAnsi" w:eastAsia="Calibri" w:hAnsiTheme="minorHAnsi" w:cstheme="minorHAnsi"/>
          <w:lang w:eastAsia="en-AU" w:bidi="en-AU"/>
        </w:rPr>
        <w:t xml:space="preserve"> landowner and developer’s proposed requirement?</w:t>
      </w:r>
    </w:p>
    <w:p w14:paraId="5ACAEF8F" w14:textId="77777777" w:rsidR="000A310A" w:rsidRPr="00D7081D" w:rsidRDefault="000A310A" w:rsidP="00B159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eastAsia="en-AU" w:bidi="en-AU"/>
        </w:rPr>
      </w:pPr>
    </w:p>
    <w:p w14:paraId="7D91FF47" w14:textId="63674E7B" w:rsidR="000A310A" w:rsidRPr="0019071D" w:rsidRDefault="000C36E5" w:rsidP="00176F53">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rPr>
          <w:rFonts w:asciiTheme="minorHAnsi" w:eastAsia="Calibri" w:hAnsiTheme="minorHAnsi" w:cstheme="minorHAnsi"/>
          <w:b/>
          <w:bCs/>
          <w:color w:val="000000"/>
          <w:lang w:val="en-AU" w:eastAsia="en-AU" w:bidi="en-AU"/>
        </w:rPr>
      </w:pPr>
      <w:r>
        <w:rPr>
          <w:rFonts w:asciiTheme="minorHAnsi" w:eastAsia="Calibri" w:hAnsiTheme="minorHAnsi" w:cstheme="minorHAnsi"/>
          <w:b/>
          <w:bCs/>
          <w:color w:val="000000"/>
          <w:lang w:val="en-AU" w:eastAsia="en-AU" w:bidi="en-AU"/>
        </w:rPr>
        <w:t>Response</w:t>
      </w:r>
    </w:p>
    <w:p w14:paraId="64FB5228" w14:textId="77777777" w:rsidR="000A310A" w:rsidRPr="00D7081D" w:rsidRDefault="00B13B9D" w:rsidP="00176F53">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rPr>
          <w:rFonts w:asciiTheme="minorHAnsi" w:eastAsia="Calibri" w:hAnsiTheme="minorHAnsi" w:cstheme="minorHAnsi"/>
          <w:color w:val="000000"/>
          <w:lang w:val="en-AU" w:eastAsia="en-AU" w:bidi="en-AU"/>
        </w:rPr>
      </w:pPr>
      <w:r w:rsidRPr="00D7081D">
        <w:rPr>
          <w:rFonts w:asciiTheme="minorHAnsi" w:eastAsia="Calibri" w:hAnsiTheme="minorHAnsi" w:cstheme="minorHAnsi"/>
          <w:color w:val="000000"/>
          <w:lang w:val="en-AU" w:eastAsia="en-AU" w:bidi="en-AU"/>
        </w:rPr>
        <w:t>Thank you for your question.</w:t>
      </w:r>
    </w:p>
    <w:p w14:paraId="188BC30B" w14:textId="77777777" w:rsidR="000A310A" w:rsidRPr="00D7081D" w:rsidRDefault="000A310A" w:rsidP="00176F53">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rPr>
          <w:rFonts w:asciiTheme="minorHAnsi" w:eastAsia="Calibri" w:hAnsiTheme="minorHAnsi" w:cstheme="minorHAnsi"/>
          <w:color w:val="000000"/>
          <w:lang w:val="en-AU" w:eastAsia="en-AU" w:bidi="en-AU"/>
        </w:rPr>
      </w:pPr>
    </w:p>
    <w:p w14:paraId="44C62FCC" w14:textId="77777777" w:rsidR="000A310A" w:rsidRPr="00D7081D" w:rsidRDefault="00B13B9D" w:rsidP="00176F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eastAsia="en-AU" w:bidi="en-AU"/>
        </w:rPr>
      </w:pPr>
      <w:r w:rsidRPr="00D7081D">
        <w:rPr>
          <w:rFonts w:asciiTheme="minorHAnsi" w:eastAsia="Calibri" w:hAnsiTheme="minorHAnsi" w:cstheme="minorHAnsi"/>
          <w:lang w:eastAsia="en-AU" w:bidi="en-AU"/>
        </w:rPr>
        <w:t>Later in tonight’s meeting, Council will consider a development plan for Station Road in Mernda. This plan has been through a comprehensive process over the past two years, which included consultation.</w:t>
      </w:r>
    </w:p>
    <w:p w14:paraId="022484CC" w14:textId="77777777" w:rsidR="000A310A" w:rsidRPr="00D7081D" w:rsidRDefault="000A310A" w:rsidP="00176F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eastAsia="en-AU" w:bidi="en-AU"/>
        </w:rPr>
      </w:pPr>
    </w:p>
    <w:p w14:paraId="4E0737DC" w14:textId="77777777" w:rsidR="000A310A" w:rsidRPr="00D7081D" w:rsidRDefault="00B13B9D" w:rsidP="00176F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eastAsia="en-AU" w:bidi="en-AU"/>
        </w:rPr>
      </w:pPr>
      <w:r w:rsidRPr="00D7081D">
        <w:rPr>
          <w:rFonts w:asciiTheme="minorHAnsi" w:eastAsia="Calibri" w:hAnsiTheme="minorHAnsi" w:cstheme="minorHAnsi"/>
          <w:lang w:eastAsia="en-AU" w:bidi="en-AU"/>
        </w:rPr>
        <w:t>The purpose of a Development Plan is to ensure a coordinated and consistent approach to any future development in an area.</w:t>
      </w:r>
    </w:p>
    <w:p w14:paraId="05F6E425" w14:textId="77777777" w:rsidR="000A310A" w:rsidRPr="00D7081D" w:rsidRDefault="000A310A" w:rsidP="00176F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eastAsia="en-AU" w:bidi="en-AU"/>
        </w:rPr>
      </w:pPr>
    </w:p>
    <w:p w14:paraId="6B9B152A" w14:textId="77777777" w:rsidR="000A310A" w:rsidRPr="00D7081D" w:rsidRDefault="00B13B9D" w:rsidP="00176F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eastAsia="en-AU" w:bidi="en-AU"/>
        </w:rPr>
      </w:pPr>
      <w:r w:rsidRPr="00D7081D">
        <w:rPr>
          <w:rFonts w:asciiTheme="minorHAnsi" w:eastAsia="Calibri" w:hAnsiTheme="minorHAnsi" w:cstheme="minorHAnsi"/>
          <w:lang w:eastAsia="en-AU" w:bidi="en-AU"/>
        </w:rPr>
        <w:t>These plans are for an area as a whole and generally apply to multiple parcels rather than individual properties. A Development Plan ensures any future development results in a high amenity neighbourhood with a connected street network and coordinated infrastructure provision.</w:t>
      </w:r>
    </w:p>
    <w:p w14:paraId="3787CF2A" w14:textId="77777777" w:rsidR="000A310A" w:rsidRPr="00D7081D" w:rsidRDefault="000A310A" w:rsidP="00176F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eastAsia="en-AU" w:bidi="en-AU"/>
        </w:rPr>
      </w:pPr>
    </w:p>
    <w:p w14:paraId="70234F1A" w14:textId="77777777" w:rsidR="000A310A" w:rsidRPr="00D7081D" w:rsidRDefault="00B13B9D" w:rsidP="00176F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eastAsia="en-AU" w:bidi="en-AU"/>
        </w:rPr>
      </w:pPr>
      <w:r w:rsidRPr="00D7081D">
        <w:rPr>
          <w:rFonts w:asciiTheme="minorHAnsi" w:eastAsia="Calibri" w:hAnsiTheme="minorHAnsi" w:cstheme="minorHAnsi"/>
          <w:lang w:eastAsia="en-AU" w:bidi="en-AU"/>
        </w:rPr>
        <w:t>The plan does not necessarily mean development will occur, but it provides a guide for any potential future development. Any development would still be at the discretion of the individual landowners and require future planning permits.</w:t>
      </w:r>
    </w:p>
    <w:p w14:paraId="159E9847" w14:textId="77777777" w:rsidR="000A310A" w:rsidRPr="00D7081D" w:rsidRDefault="000A310A" w:rsidP="00176F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eastAsia="en-AU" w:bidi="en-AU"/>
        </w:rPr>
      </w:pPr>
    </w:p>
    <w:p w14:paraId="608CA37F" w14:textId="6703D404" w:rsidR="000A310A" w:rsidRPr="00D7081D" w:rsidRDefault="00B13B9D" w:rsidP="00176F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eastAsia="en-AU" w:bidi="en-AU"/>
        </w:rPr>
      </w:pPr>
      <w:r w:rsidRPr="00D7081D">
        <w:rPr>
          <w:rFonts w:asciiTheme="minorHAnsi" w:eastAsia="Calibri" w:hAnsiTheme="minorHAnsi" w:cstheme="minorHAnsi"/>
          <w:lang w:eastAsia="en-AU" w:bidi="en-AU"/>
        </w:rPr>
        <w:t>An application for a Development Plan can be lodged by any party for consideration by Council and can affect other properties within the area.</w:t>
      </w:r>
      <w:r w:rsidR="00EA5298">
        <w:rPr>
          <w:rFonts w:asciiTheme="minorHAnsi" w:eastAsia="Calibri" w:hAnsiTheme="minorHAnsi" w:cstheme="minorHAnsi"/>
          <w:lang w:eastAsia="en-AU" w:bidi="en-AU"/>
        </w:rPr>
        <w:t xml:space="preserve"> </w:t>
      </w:r>
      <w:r w:rsidRPr="00D7081D">
        <w:rPr>
          <w:rFonts w:asciiTheme="minorHAnsi" w:eastAsia="Calibri" w:hAnsiTheme="minorHAnsi" w:cstheme="minorHAnsi"/>
          <w:lang w:eastAsia="en-AU" w:bidi="en-AU"/>
        </w:rPr>
        <w:t>When a development plan is prepared for an area, landowners are provided with the opportunity to have their say.</w:t>
      </w:r>
    </w:p>
    <w:p w14:paraId="0E69299D" w14:textId="77777777" w:rsidR="000A310A" w:rsidRPr="00D7081D" w:rsidRDefault="000A310A" w:rsidP="00176F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eastAsia="en-AU" w:bidi="en-AU"/>
        </w:rPr>
      </w:pPr>
    </w:p>
    <w:p w14:paraId="736E322A" w14:textId="77777777" w:rsidR="000A310A" w:rsidRPr="00D7081D" w:rsidRDefault="00B13B9D" w:rsidP="00176F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eastAsia="en-AU" w:bidi="en-AU"/>
        </w:rPr>
      </w:pPr>
      <w:r w:rsidRPr="00D7081D">
        <w:rPr>
          <w:rFonts w:asciiTheme="minorHAnsi" w:eastAsia="Calibri" w:hAnsiTheme="minorHAnsi" w:cstheme="minorHAnsi"/>
          <w:lang w:eastAsia="en-AU" w:bidi="en-AU"/>
        </w:rPr>
        <w:t>Council undertook non statutory consultation on the Station Road Development Plan in October 2023 which included direct notice being provided to affected landowners and further conversations on issues relating to the draft plan.</w:t>
      </w:r>
    </w:p>
    <w:p w14:paraId="6587760F" w14:textId="77777777" w:rsidR="000A310A" w:rsidRPr="00D7081D" w:rsidRDefault="000A310A" w:rsidP="00176F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eastAsia="en-AU" w:bidi="en-AU"/>
        </w:rPr>
      </w:pPr>
    </w:p>
    <w:p w14:paraId="18C90095" w14:textId="77777777" w:rsidR="000A310A" w:rsidRPr="00D7081D" w:rsidRDefault="00B13B9D" w:rsidP="00176F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color w:val="000000"/>
          <w:lang w:eastAsia="en-AU" w:bidi="en-AU"/>
        </w:rPr>
      </w:pPr>
      <w:r w:rsidRPr="00D7081D">
        <w:rPr>
          <w:rFonts w:asciiTheme="minorHAnsi" w:eastAsia="Calibri" w:hAnsiTheme="minorHAnsi" w:cstheme="minorHAnsi"/>
          <w:lang w:eastAsia="en-AU" w:bidi="en-AU"/>
        </w:rPr>
        <w:t>Council will take into consideration feedback received during the consultation process, when making a decision on a Development Plan application.</w:t>
      </w:r>
    </w:p>
    <w:p w14:paraId="3640B944" w14:textId="77777777" w:rsidR="00A11A83" w:rsidRPr="00163BE0" w:rsidRDefault="00B13B9D" w:rsidP="00B1592C">
      <w:pPr>
        <w:tabs>
          <w:tab w:val="left" w:pos="600"/>
        </w:tabs>
        <w:rPr>
          <w:rFonts w:eastAsia="Calibri" w:cs="Calibri"/>
          <w:b/>
          <w:color w:val="000000"/>
        </w:rPr>
      </w:pPr>
      <w:r w:rsidRPr="00163BE0">
        <w:rPr>
          <w:rFonts w:eastAsia="Calibri" w:cs="Calibri"/>
          <w:b/>
          <w:color w:val="000000"/>
        </w:rPr>
        <w:br w:type="page"/>
      </w:r>
      <w:r>
        <w:rPr>
          <w:rFonts w:eastAsia="Calibri" w:cs="Calibri"/>
          <w:color w:val="000000"/>
        </w:rPr>
        <w:lastRenderedPageBreak/>
        <w:fldChar w:fldCharType="begin"/>
      </w:r>
      <w:r w:rsidRPr="00163BE0">
        <w:rPr>
          <w:rFonts w:eastAsia="Calibri" w:cs="Calibri"/>
          <w:color w:val="000000"/>
        </w:rPr>
        <w:instrText>TC "</w:instrText>
      </w:r>
      <w:bookmarkStart w:id="20" w:name="_Toc172119666"/>
      <w:r w:rsidRPr="00163BE0">
        <w:rPr>
          <w:rFonts w:eastAsia="Calibri" w:cs="Calibri"/>
          <w:color w:val="000000"/>
        </w:rPr>
        <w:instrText>4.2</w:instrText>
      </w:r>
      <w:r w:rsidRPr="00163BE0">
        <w:rPr>
          <w:rFonts w:eastAsia="Calibri" w:cs="Calibri"/>
          <w:color w:val="000000"/>
        </w:rPr>
        <w:tab/>
        <w:instrText>Petitions</w:instrText>
      </w:r>
      <w:bookmarkEnd w:id="20"/>
      <w:r w:rsidRPr="00163BE0">
        <w:rPr>
          <w:rFonts w:eastAsia="Calibri" w:cs="Calibri"/>
          <w:color w:val="000000"/>
        </w:rPr>
        <w:instrText>" \f \l 2</w:instrText>
      </w:r>
      <w:r>
        <w:rPr>
          <w:rFonts w:eastAsia="Calibri" w:cs="Calibri"/>
          <w:color w:val="000000"/>
        </w:rPr>
        <w:fldChar w:fldCharType="end"/>
      </w:r>
      <w:bookmarkStart w:id="21" w:name="4.2__Petitions"/>
      <w:r w:rsidRPr="00163BE0">
        <w:rPr>
          <w:rFonts w:eastAsia="Calibri" w:cs="Calibri"/>
          <w:b/>
          <w:color w:val="000000"/>
        </w:rPr>
        <w:t>4.2</w:t>
      </w:r>
      <w:r w:rsidRPr="00163BE0">
        <w:rPr>
          <w:rFonts w:eastAsia="Calibri" w:cs="Calibri"/>
          <w:b/>
          <w:color w:val="000000"/>
        </w:rPr>
        <w:tab/>
        <w:t>Petitions</w:t>
      </w:r>
    </w:p>
    <w:bookmarkEnd w:id="21"/>
    <w:p w14:paraId="6C1029BC" w14:textId="77777777" w:rsidR="000E6EC9" w:rsidRDefault="00B13B9D" w:rsidP="0064635D">
      <w:pPr>
        <w:ind w:firstLine="601"/>
      </w:pPr>
      <w:r w:rsidRPr="6ACB0C86">
        <w:t>N</w:t>
      </w:r>
      <w:r w:rsidR="004A7416" w:rsidRPr="6ACB0C86">
        <w:t>o</w:t>
      </w:r>
      <w:r w:rsidR="5F85C044" w:rsidRPr="6ACB0C86">
        <w:t xml:space="preserve"> Petitions</w:t>
      </w:r>
    </w:p>
    <w:p w14:paraId="2DB409CE" w14:textId="77777777" w:rsidR="00AF34DC" w:rsidRDefault="00AF34DC" w:rsidP="00AF34DC"/>
    <w:p w14:paraId="431E0ECD" w14:textId="7041BBAA" w:rsidR="00A11A83" w:rsidRPr="00163BE0" w:rsidRDefault="00B13B9D" w:rsidP="00CF3F07">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22" w:name="_Toc172119667"/>
      <w:r w:rsidRPr="00163BE0">
        <w:rPr>
          <w:rFonts w:eastAsia="Calibri" w:cs="Calibri"/>
          <w:color w:val="000000"/>
        </w:rPr>
        <w:instrText>4.3</w:instrText>
      </w:r>
      <w:r w:rsidRPr="00163BE0">
        <w:rPr>
          <w:rFonts w:eastAsia="Calibri" w:cs="Calibri"/>
          <w:color w:val="000000"/>
        </w:rPr>
        <w:tab/>
        <w:instrText>Joint Letters</w:instrText>
      </w:r>
      <w:bookmarkEnd w:id="22"/>
      <w:r w:rsidRPr="00163BE0">
        <w:rPr>
          <w:rFonts w:eastAsia="Calibri" w:cs="Calibri"/>
          <w:color w:val="000000"/>
        </w:rPr>
        <w:instrText>" \f \l 2</w:instrText>
      </w:r>
      <w:r>
        <w:rPr>
          <w:rFonts w:eastAsia="Calibri" w:cs="Calibri"/>
          <w:color w:val="000000"/>
        </w:rPr>
        <w:fldChar w:fldCharType="end"/>
      </w:r>
      <w:bookmarkStart w:id="23" w:name="4.3__Joint_Letters"/>
      <w:r w:rsidRPr="00163BE0">
        <w:rPr>
          <w:rFonts w:eastAsia="Calibri" w:cs="Calibri"/>
          <w:b/>
          <w:color w:val="000000"/>
        </w:rPr>
        <w:t>4.3</w:t>
      </w:r>
      <w:r w:rsidRPr="00163BE0">
        <w:rPr>
          <w:rFonts w:eastAsia="Calibri" w:cs="Calibri"/>
          <w:b/>
          <w:color w:val="000000"/>
        </w:rPr>
        <w:tab/>
        <w:t>Joint Letters</w:t>
      </w:r>
    </w:p>
    <w:bookmarkEnd w:id="23"/>
    <w:p w14:paraId="47F7C62E" w14:textId="7A9CD410" w:rsidR="00A11A83" w:rsidRPr="00163BE0" w:rsidRDefault="00B13B9D" w:rsidP="00CF3F07">
      <w:pPr>
        <w:tabs>
          <w:tab w:val="left" w:pos="600"/>
        </w:tabs>
        <w:ind w:left="600" w:hanging="600"/>
        <w:rPr>
          <w:rFonts w:eastAsia="Calibri" w:cs="Calibri"/>
          <w:color w:val="FFFFFF"/>
          <w:sz w:val="4"/>
        </w:rPr>
      </w:pPr>
      <w:r>
        <w:rPr>
          <w:rFonts w:eastAsia="Calibri" w:cs="Calibri"/>
          <w:color w:val="000000"/>
        </w:rPr>
        <w:fldChar w:fldCharType="begin"/>
      </w:r>
      <w:r w:rsidRPr="00163BE0">
        <w:rPr>
          <w:rFonts w:eastAsia="Calibri" w:cs="Calibri"/>
          <w:color w:val="000000"/>
        </w:rPr>
        <w:instrText>TC "</w:instrText>
      </w:r>
      <w:bookmarkStart w:id="24" w:name="_Toc172119668"/>
      <w:r w:rsidRPr="00163BE0">
        <w:rPr>
          <w:rFonts w:eastAsia="Calibri" w:cs="Calibri"/>
          <w:color w:val="000000"/>
        </w:rPr>
        <w:instrText>4.3.1</w:instrText>
      </w:r>
      <w:r w:rsidRPr="00163BE0">
        <w:rPr>
          <w:rFonts w:eastAsia="Calibri" w:cs="Calibri"/>
          <w:color w:val="000000"/>
        </w:rPr>
        <w:tab/>
        <w:instrText>Joint Letter - Station Road Mernda Development Plan</w:instrText>
      </w:r>
      <w:bookmarkEnd w:id="24"/>
      <w:r w:rsidRPr="00163BE0">
        <w:rPr>
          <w:rFonts w:eastAsia="Calibri" w:cs="Calibri"/>
          <w:color w:val="000000"/>
        </w:rPr>
        <w:instrText>" \f \l 3</w:instrText>
      </w:r>
      <w:r>
        <w:rPr>
          <w:rFonts w:eastAsia="Calibri" w:cs="Calibri"/>
          <w:color w:val="000000"/>
        </w:rPr>
        <w:fldChar w:fldCharType="end"/>
      </w:r>
      <w:bookmarkStart w:id="25" w:name="4.3.1__Joint_Letter_-_Station_Road_Mern"/>
      <w:r w:rsidRPr="00163BE0">
        <w:rPr>
          <w:rFonts w:eastAsia="Calibri" w:cs="Calibri"/>
          <w:color w:val="FFFFFF"/>
          <w:sz w:val="4"/>
        </w:rPr>
        <w:t>4.3.1</w:t>
      </w:r>
      <w:r w:rsidRPr="00163BE0">
        <w:rPr>
          <w:rFonts w:eastAsia="Calibri" w:cs="Calibri"/>
          <w:color w:val="FFFFFF"/>
          <w:sz w:val="4"/>
        </w:rPr>
        <w:tab/>
        <w:t>Joint Letter - Station Road Mernda Development Plan</w:t>
      </w:r>
    </w:p>
    <w:bookmarkEnd w:id="25"/>
    <w:p w14:paraId="425A252C" w14:textId="77777777" w:rsidR="00CD2BB4" w:rsidRDefault="00B13B9D" w:rsidP="00CF3F07">
      <w:pPr>
        <w:rPr>
          <w:rFonts w:eastAsia="Calibri" w:cs="Calibri"/>
          <w:color w:val="003266"/>
          <w:sz w:val="28"/>
          <w:szCs w:val="28"/>
        </w:rPr>
      </w:pPr>
      <w:r w:rsidRPr="32FE4E5A">
        <w:rPr>
          <w:rFonts w:eastAsia="Calibri" w:cs="Calibri"/>
          <w:b/>
          <w:bCs/>
          <w:color w:val="003266"/>
          <w:sz w:val="28"/>
          <w:szCs w:val="28"/>
        </w:rPr>
        <w:t>4.3.1 Joint Letter - Station Road Mernda Development Plan</w:t>
      </w:r>
    </w:p>
    <w:p w14:paraId="621034D2" w14:textId="69E2C210" w:rsidR="000A25B1" w:rsidRDefault="00B13B9D" w:rsidP="00CF3F07">
      <w:pPr>
        <w:spacing w:before="120"/>
        <w:rPr>
          <w:rFonts w:eastAsia="Calibri"/>
        </w:rPr>
      </w:pPr>
      <w:r w:rsidRPr="1D96897F">
        <w:rPr>
          <w:rFonts w:eastAsia="Calibri"/>
        </w:rPr>
        <w:t xml:space="preserve">A </w:t>
      </w:r>
      <w:r w:rsidR="00EA5C3A" w:rsidRPr="1D96897F">
        <w:rPr>
          <w:rFonts w:eastAsia="Calibri"/>
        </w:rPr>
        <w:t>joint letter</w:t>
      </w:r>
      <w:r w:rsidRPr="1D96897F">
        <w:rPr>
          <w:rFonts w:eastAsia="Calibri"/>
        </w:rPr>
        <w:t xml:space="preserve"> has been received from </w:t>
      </w:r>
      <w:r w:rsidR="0D2C817B" w:rsidRPr="1D96897F">
        <w:rPr>
          <w:rFonts w:eastAsia="Calibri"/>
        </w:rPr>
        <w:t>three</w:t>
      </w:r>
      <w:r w:rsidR="00281F13" w:rsidRPr="1D96897F">
        <w:rPr>
          <w:rFonts w:eastAsia="Calibri"/>
        </w:rPr>
        <w:t xml:space="preserve"> residents </w:t>
      </w:r>
      <w:r w:rsidR="00E5706B">
        <w:rPr>
          <w:rFonts w:eastAsia="Calibri"/>
        </w:rPr>
        <w:t xml:space="preserve">in relation to </w:t>
      </w:r>
      <w:r w:rsidR="00AE3BF1">
        <w:rPr>
          <w:rFonts w:eastAsia="Calibri"/>
        </w:rPr>
        <w:t>item 5.3 Station Road Mernda Development Plan.</w:t>
      </w:r>
    </w:p>
    <w:p w14:paraId="4323109C" w14:textId="11746E94" w:rsidR="005B41E6" w:rsidRDefault="005B41E6" w:rsidP="00CF3F07">
      <w:pPr>
        <w:spacing w:before="120"/>
        <w:rPr>
          <w:rFonts w:eastAsia="Calibri"/>
        </w:rPr>
      </w:pPr>
      <w:r>
        <w:rPr>
          <w:rFonts w:eastAsia="Calibri"/>
        </w:rPr>
        <w:t xml:space="preserve">The </w:t>
      </w:r>
      <w:r w:rsidR="00D51C18">
        <w:rPr>
          <w:rFonts w:eastAsia="Calibri"/>
        </w:rPr>
        <w:t>Executive Manager Office of Council &amp; CEO confirmed the joint letter was not compl</w:t>
      </w:r>
      <w:r w:rsidR="00581945">
        <w:rPr>
          <w:rFonts w:eastAsia="Calibri"/>
        </w:rPr>
        <w:t>i</w:t>
      </w:r>
      <w:r w:rsidR="00D51C18">
        <w:rPr>
          <w:rFonts w:eastAsia="Calibri"/>
        </w:rPr>
        <w:t>ant with the requirements of Council’s Governance Rules however, due to item 5.3 affecting less than 12 properties, the Chief Executive Officer used his discretion to allow the joint letter to be considered for tabling by Council.</w:t>
      </w:r>
    </w:p>
    <w:p w14:paraId="60F274C2" w14:textId="696C0CE1" w:rsidR="004E56C0" w:rsidRDefault="00B13B9D" w:rsidP="005A4D16">
      <w:pPr>
        <w:pStyle w:val="Heading1"/>
      </w:pPr>
      <w:r>
        <w:t>Recommendation</w:t>
      </w:r>
    </w:p>
    <w:p w14:paraId="012D1AB9" w14:textId="16C157BF" w:rsidR="008056AA" w:rsidRDefault="00B13B9D" w:rsidP="00347B34">
      <w:r w:rsidRPr="00347B34">
        <w:t xml:space="preserve">THAT Council </w:t>
      </w:r>
      <w:r w:rsidR="00470B6E" w:rsidRPr="00347B34">
        <w:t>table</w:t>
      </w:r>
      <w:r w:rsidRPr="00347B34">
        <w:t xml:space="preserve"> the </w:t>
      </w:r>
      <w:r w:rsidR="00EA5C3A" w:rsidRPr="00347B34">
        <w:t>joint letter</w:t>
      </w:r>
      <w:r w:rsidRPr="00347B34">
        <w:t xml:space="preserve"> </w:t>
      </w:r>
      <w:r w:rsidR="002F1D24" w:rsidRPr="00347B34">
        <w:t xml:space="preserve">and </w:t>
      </w:r>
      <w:r w:rsidR="00470B6E" w:rsidRPr="00347B34">
        <w:t xml:space="preserve">note that it will be </w:t>
      </w:r>
      <w:r w:rsidR="00BF4903" w:rsidRPr="00347B34">
        <w:t>consider</w:t>
      </w:r>
      <w:r w:rsidR="00470B6E" w:rsidRPr="00347B34">
        <w:t>ed</w:t>
      </w:r>
      <w:r w:rsidR="00BF4903" w:rsidRPr="00347B34">
        <w:t xml:space="preserve"> in conjunction with item 5.3 </w:t>
      </w:r>
      <w:r w:rsidR="00293152" w:rsidRPr="00347B34">
        <w:t>on the agenda paper.</w:t>
      </w:r>
    </w:p>
    <w:p w14:paraId="4ED4B2E6" w14:textId="77777777" w:rsidR="0095773C" w:rsidRPr="00347B34" w:rsidRDefault="0095773C" w:rsidP="00347B34"/>
    <w:tbl>
      <w:tblPr>
        <w:tblW w:w="9027" w:type="dxa"/>
        <w:tblBorders>
          <w:top w:val="single" w:sz="8" w:space="0" w:color="000000"/>
          <w:left w:val="single" w:sz="8" w:space="0" w:color="000000"/>
          <w:bottom w:val="single" w:sz="8" w:space="0" w:color="000000"/>
          <w:right w:val="single" w:sz="8" w:space="0" w:color="000000"/>
        </w:tblBorders>
        <w:tblLayout w:type="fixed"/>
        <w:tblCellMar>
          <w:left w:w="118" w:type="dxa"/>
          <w:right w:w="118" w:type="dxa"/>
        </w:tblCellMar>
        <w:tblLook w:val="04A0" w:firstRow="1" w:lastRow="0" w:firstColumn="1" w:lastColumn="0" w:noHBand="0" w:noVBand="1"/>
      </w:tblPr>
      <w:tblGrid>
        <w:gridCol w:w="1289"/>
        <w:gridCol w:w="7738"/>
      </w:tblGrid>
      <w:tr w:rsidR="000A310A" w14:paraId="324E852B" w14:textId="77777777" w:rsidTr="0095773C">
        <w:tc>
          <w:tcPr>
            <w:tcW w:w="9027" w:type="dxa"/>
            <w:gridSpan w:val="2"/>
            <w:tcBorders>
              <w:bottom w:val="single" w:sz="8" w:space="0" w:color="000000"/>
            </w:tcBorders>
            <w:shd w:val="clear" w:color="auto" w:fill="002060"/>
          </w:tcPr>
          <w:p w14:paraId="0703A7F1" w14:textId="77777777" w:rsidR="000A310A" w:rsidRDefault="00B13B9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b/>
                <w:bCs/>
                <w:color w:val="FFFFFF"/>
                <w:sz w:val="32"/>
                <w:szCs w:val="32"/>
                <w:lang w:eastAsia="en-AU" w:bidi="en-AU"/>
              </w:rPr>
              <w:t>COUNCIL RESOLUTION</w:t>
            </w:r>
          </w:p>
        </w:tc>
      </w:tr>
      <w:tr w:rsidR="000A310A" w14:paraId="42BE5879" w14:textId="77777777" w:rsidTr="0095773C">
        <w:tblPrEx>
          <w:tblBorders>
            <w:top w:val="none" w:sz="0" w:space="0" w:color="auto"/>
            <w:insideH w:val="single" w:sz="8" w:space="0" w:color="000000"/>
            <w:insideV w:val="single" w:sz="8" w:space="0" w:color="000000"/>
          </w:tblBorders>
          <w:tblCellMar>
            <w:left w:w="113" w:type="dxa"/>
          </w:tblCellMar>
        </w:tblPrEx>
        <w:tc>
          <w:tcPr>
            <w:tcW w:w="1289" w:type="dxa"/>
            <w:tcBorders>
              <w:top w:val="nil"/>
            </w:tcBorders>
            <w:shd w:val="clear" w:color="auto" w:fill="auto"/>
            <w:tcMar>
              <w:left w:w="118" w:type="dxa"/>
            </w:tcMar>
          </w:tcPr>
          <w:p w14:paraId="09579A71" w14:textId="77777777" w:rsidR="000A310A" w:rsidRDefault="00B13B9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40" w:lineRule="auto"/>
              <w:rPr>
                <w:rFonts w:eastAsia="Calibri" w:cs="Calibri"/>
                <w:color w:val="000000"/>
                <w:sz w:val="23"/>
                <w:szCs w:val="23"/>
                <w:lang w:eastAsia="en-AU" w:bidi="en-AU"/>
              </w:rPr>
            </w:pPr>
            <w:r>
              <w:rPr>
                <w:rFonts w:eastAsia="Calibri" w:cs="Calibri"/>
                <w:b/>
                <w:bCs/>
                <w:i/>
                <w:iCs/>
                <w:color w:val="000000"/>
                <w:lang w:eastAsia="en-AU" w:bidi="en-AU"/>
              </w:rPr>
              <w:t>Moved:</w:t>
            </w:r>
          </w:p>
        </w:tc>
        <w:tc>
          <w:tcPr>
            <w:tcW w:w="7738" w:type="dxa"/>
            <w:tcBorders>
              <w:top w:val="nil"/>
              <w:left w:val="nil"/>
            </w:tcBorders>
            <w:shd w:val="clear" w:color="auto" w:fill="auto"/>
          </w:tcPr>
          <w:p w14:paraId="00CC9009" w14:textId="77777777" w:rsidR="000A310A" w:rsidRDefault="00B13B9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40" w:lineRule="auto"/>
              <w:rPr>
                <w:rFonts w:eastAsia="Calibri" w:cs="Calibri"/>
                <w:color w:val="000000"/>
                <w:sz w:val="23"/>
                <w:szCs w:val="23"/>
                <w:lang w:eastAsia="en-AU" w:bidi="en-AU"/>
              </w:rPr>
            </w:pPr>
            <w:r>
              <w:rPr>
                <w:rFonts w:eastAsia="Calibri" w:cs="Calibri"/>
                <w:i/>
                <w:iCs/>
                <w:color w:val="000000"/>
                <w:lang w:eastAsia="en-AU" w:bidi="en-AU"/>
              </w:rPr>
              <w:t>Administrator Peita Duncan</w:t>
            </w:r>
          </w:p>
        </w:tc>
      </w:tr>
      <w:tr w:rsidR="000A310A" w14:paraId="078133FD" w14:textId="77777777" w:rsidTr="0095773C">
        <w:tblPrEx>
          <w:tblBorders>
            <w:top w:val="none" w:sz="0" w:space="0" w:color="auto"/>
            <w:insideH w:val="single" w:sz="8" w:space="0" w:color="000000"/>
            <w:insideV w:val="single" w:sz="8" w:space="0" w:color="000000"/>
          </w:tblBorders>
          <w:tblCellMar>
            <w:left w:w="113" w:type="dxa"/>
          </w:tblCellMar>
        </w:tblPrEx>
        <w:tc>
          <w:tcPr>
            <w:tcW w:w="1289" w:type="dxa"/>
            <w:tcBorders>
              <w:top w:val="nil"/>
            </w:tcBorders>
            <w:shd w:val="clear" w:color="auto" w:fill="auto"/>
            <w:tcMar>
              <w:left w:w="118" w:type="dxa"/>
            </w:tcMar>
          </w:tcPr>
          <w:p w14:paraId="1B55046F" w14:textId="77777777" w:rsidR="000A310A" w:rsidRDefault="00B13B9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b/>
                <w:bCs/>
                <w:i/>
                <w:iCs/>
                <w:color w:val="000000"/>
                <w:lang w:eastAsia="en-AU" w:bidi="en-AU"/>
              </w:rPr>
              <w:t>Seconded:</w:t>
            </w:r>
          </w:p>
        </w:tc>
        <w:tc>
          <w:tcPr>
            <w:tcW w:w="7738" w:type="dxa"/>
            <w:tcBorders>
              <w:top w:val="nil"/>
              <w:left w:val="nil"/>
            </w:tcBorders>
            <w:shd w:val="clear" w:color="auto" w:fill="auto"/>
          </w:tcPr>
          <w:p w14:paraId="2797D989" w14:textId="77777777" w:rsidR="000A310A" w:rsidRDefault="00B13B9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i/>
                <w:iCs/>
                <w:color w:val="000000"/>
                <w:lang w:eastAsia="en-AU" w:bidi="en-AU"/>
              </w:rPr>
              <w:t>Chair of Council Lydia Wilson</w:t>
            </w:r>
          </w:p>
        </w:tc>
      </w:tr>
    </w:tbl>
    <w:p w14:paraId="177935C7" w14:textId="77777777" w:rsidR="00BD2150" w:rsidRPr="00251597" w:rsidRDefault="00BD2150" w:rsidP="00347B3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sz w:val="28"/>
          <w:szCs w:val="28"/>
          <w:lang w:eastAsia="en-AU" w:bidi="en-AU"/>
        </w:rPr>
      </w:pPr>
    </w:p>
    <w:p w14:paraId="565D1F2F" w14:textId="0AD7E502" w:rsidR="000A310A" w:rsidRPr="00251597" w:rsidRDefault="00B13B9D" w:rsidP="00347B3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b/>
          <w:bCs/>
          <w:lang w:eastAsia="en-AU" w:bidi="en-AU"/>
        </w:rPr>
      </w:pPr>
      <w:r w:rsidRPr="00251597">
        <w:rPr>
          <w:rFonts w:eastAsia="Calibri" w:cs="Calibri"/>
          <w:b/>
          <w:bCs/>
          <w:lang w:eastAsia="en-AU" w:bidi="en-AU"/>
        </w:rPr>
        <w:t>THAT Council table the joint letter and note that it will be considered in conjunction with item 5.3 on the agenda paper.</w:t>
      </w:r>
    </w:p>
    <w:p w14:paraId="174D4D26" w14:textId="77777777" w:rsidR="000A310A" w:rsidRDefault="00B13B9D" w:rsidP="00347B3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eastAsia="Calibri" w:cs="Calibri"/>
          <w:b/>
          <w:bCs/>
          <w:color w:val="000000"/>
          <w:lang w:eastAsia="en-AU" w:bidi="en-AU"/>
        </w:rPr>
      </w:pPr>
      <w:r>
        <w:rPr>
          <w:rFonts w:eastAsia="Calibri" w:cs="Calibri"/>
          <w:b/>
          <w:bCs/>
          <w:color w:val="000000"/>
          <w:lang w:eastAsia="en-AU" w:bidi="en-AU"/>
        </w:rPr>
        <w:t>CARRIED</w:t>
      </w:r>
    </w:p>
    <w:p w14:paraId="18A09C9C" w14:textId="77777777" w:rsidR="001E4FC4" w:rsidRDefault="001E4FC4" w:rsidP="00347B3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eastAsia="Calibri" w:cs="Calibri"/>
          <w:b/>
          <w:bCs/>
          <w:color w:val="000000"/>
          <w:lang w:eastAsia="en-AU" w:bidi="en-AU"/>
        </w:rPr>
      </w:pPr>
    </w:p>
    <w:tbl>
      <w:tblPr>
        <w:tblW w:w="5000" w:type="pct"/>
        <w:tblInd w:w="-10" w:type="dxa"/>
        <w:tblCellMar>
          <w:left w:w="0" w:type="dxa"/>
          <w:right w:w="0" w:type="dxa"/>
        </w:tblCellMar>
        <w:tblLook w:val="04A0" w:firstRow="1" w:lastRow="0" w:firstColumn="1" w:lastColumn="0" w:noHBand="0" w:noVBand="1"/>
      </w:tblPr>
      <w:tblGrid>
        <w:gridCol w:w="9006"/>
      </w:tblGrid>
      <w:tr w:rsidR="00FF0156" w14:paraId="3A44A73F" w14:textId="77777777" w:rsidTr="00FD3411">
        <w:tc>
          <w:tcPr>
            <w:tcW w:w="5000" w:type="pct"/>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5E388B4B" w14:textId="77777777" w:rsidR="00FF0156" w:rsidRDefault="00FF0156" w:rsidP="00FD3411">
            <w:pPr>
              <w:rPr>
                <w:rFonts w:eastAsia="Calibri" w:cs="Calibri"/>
                <w:color w:val="000000"/>
                <w:sz w:val="23"/>
                <w:szCs w:val="23"/>
              </w:rPr>
            </w:pPr>
            <w:r>
              <w:rPr>
                <w:rFonts w:eastAsia="Calibri" w:cs="Calibri"/>
                <w:b/>
                <w:bCs/>
                <w:color w:val="FFFFFF"/>
                <w:sz w:val="32"/>
                <w:szCs w:val="32"/>
              </w:rPr>
              <w:t>ADMINISTRATOR/S WHO SPOKE TO MOTION</w:t>
            </w:r>
          </w:p>
        </w:tc>
      </w:tr>
      <w:tr w:rsidR="00FF0156" w:rsidRPr="00F75C7F" w14:paraId="479B2752" w14:textId="77777777" w:rsidTr="00FD3411">
        <w:tc>
          <w:tcPr>
            <w:tcW w:w="5000" w:type="pct"/>
            <w:tcMar>
              <w:top w:w="0" w:type="dxa"/>
              <w:left w:w="118" w:type="dxa"/>
              <w:bottom w:w="0" w:type="dxa"/>
              <w:right w:w="118" w:type="dxa"/>
            </w:tcMar>
            <w:hideMark/>
          </w:tcPr>
          <w:p w14:paraId="76D0E982" w14:textId="0F70C68B" w:rsidR="00FF0156" w:rsidRPr="00F75C7F" w:rsidRDefault="00FF0156" w:rsidP="00FD3411">
            <w:pPr>
              <w:spacing w:before="120"/>
              <w:rPr>
                <w:rFonts w:eastAsia="Calibri" w:cs="Calibri"/>
                <w:i/>
                <w:iCs/>
                <w:color w:val="000000"/>
              </w:rPr>
            </w:pPr>
            <w:r>
              <w:rPr>
                <w:rFonts w:eastAsia="Calibri" w:cs="Calibri"/>
                <w:i/>
                <w:iCs/>
                <w:color w:val="000000"/>
              </w:rPr>
              <w:t>Nil</w:t>
            </w:r>
          </w:p>
        </w:tc>
      </w:tr>
    </w:tbl>
    <w:p w14:paraId="6CCF2D26" w14:textId="77777777" w:rsidR="001F2C44" w:rsidRPr="00251597" w:rsidRDefault="001F2C44" w:rsidP="00BA31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sz w:val="16"/>
          <w:szCs w:val="16"/>
          <w:lang w:eastAsia="en-AU" w:bidi="en-AU"/>
        </w:rPr>
      </w:pPr>
    </w:p>
    <w:tbl>
      <w:tblPr>
        <w:tblW w:w="5000" w:type="pct"/>
        <w:tblInd w:w="-10" w:type="dxa"/>
        <w:tblCellMar>
          <w:left w:w="0" w:type="dxa"/>
          <w:right w:w="0" w:type="dxa"/>
        </w:tblCellMar>
        <w:tblLook w:val="04A0" w:firstRow="1" w:lastRow="0" w:firstColumn="1" w:lastColumn="0" w:noHBand="0" w:noVBand="1"/>
      </w:tblPr>
      <w:tblGrid>
        <w:gridCol w:w="2251"/>
        <w:gridCol w:w="2251"/>
        <w:gridCol w:w="2252"/>
        <w:gridCol w:w="2252"/>
      </w:tblGrid>
      <w:tr w:rsidR="00BA31BC" w14:paraId="477A9948" w14:textId="77777777" w:rsidTr="00FD3411">
        <w:tc>
          <w:tcPr>
            <w:tcW w:w="5000" w:type="pct"/>
            <w:gridSpan w:val="4"/>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1672A6ED" w14:textId="77777777" w:rsidR="00BA31BC" w:rsidRDefault="00BA31BC" w:rsidP="00FD3411">
            <w:pPr>
              <w:rPr>
                <w:rFonts w:eastAsia="Calibri" w:cs="Calibri"/>
                <w:color w:val="000000"/>
                <w:sz w:val="23"/>
                <w:szCs w:val="23"/>
              </w:rPr>
            </w:pPr>
            <w:r>
              <w:rPr>
                <w:rFonts w:eastAsia="Calibri" w:cs="Calibri"/>
                <w:i/>
                <w:iCs/>
              </w:rPr>
              <w:br w:type="page"/>
            </w:r>
            <w:r>
              <w:rPr>
                <w:rFonts w:eastAsia="Calibri" w:cs="Calibri"/>
                <w:b/>
                <w:bCs/>
                <w:color w:val="FFFFFF"/>
                <w:sz w:val="32"/>
                <w:szCs w:val="32"/>
              </w:rPr>
              <w:t>VOTING</w:t>
            </w:r>
          </w:p>
        </w:tc>
      </w:tr>
      <w:tr w:rsidR="00BA31BC" w:rsidRPr="00F53463" w14:paraId="01DA4E7E" w14:textId="77777777" w:rsidTr="00FD3411">
        <w:tc>
          <w:tcPr>
            <w:tcW w:w="1250" w:type="pct"/>
            <w:tcBorders>
              <w:left w:val="single" w:sz="8" w:space="0" w:color="000000"/>
              <w:bottom w:val="single" w:sz="4" w:space="0" w:color="auto"/>
              <w:right w:val="single" w:sz="8" w:space="0" w:color="000000"/>
            </w:tcBorders>
          </w:tcPr>
          <w:p w14:paraId="45572810" w14:textId="77777777" w:rsidR="00BA31BC" w:rsidRPr="00F53463" w:rsidRDefault="00BA31BC" w:rsidP="00FD3411">
            <w:pPr>
              <w:spacing w:before="120" w:after="120"/>
              <w:jc w:val="center"/>
              <w:rPr>
                <w:rFonts w:eastAsia="Calibri" w:cs="Calibri"/>
                <w:b/>
                <w:bCs/>
                <w:color w:val="000000"/>
              </w:rPr>
            </w:pPr>
            <w:r>
              <w:rPr>
                <w:rFonts w:eastAsia="Calibri" w:cs="Calibri"/>
                <w:b/>
                <w:bCs/>
                <w:color w:val="000000"/>
              </w:rPr>
              <w:t>UNANIMOUS</w:t>
            </w:r>
          </w:p>
        </w:tc>
        <w:tc>
          <w:tcPr>
            <w:tcW w:w="1250" w:type="pct"/>
            <w:tcBorders>
              <w:left w:val="single" w:sz="8" w:space="0" w:color="000000"/>
              <w:bottom w:val="single" w:sz="4" w:space="0" w:color="auto"/>
              <w:right w:val="single" w:sz="8" w:space="0" w:color="000000"/>
            </w:tcBorders>
            <w:tcMar>
              <w:top w:w="0" w:type="dxa"/>
              <w:left w:w="118" w:type="dxa"/>
              <w:bottom w:w="0" w:type="dxa"/>
              <w:right w:w="118" w:type="dxa"/>
            </w:tcMar>
            <w:hideMark/>
          </w:tcPr>
          <w:p w14:paraId="3BA8BD89" w14:textId="77777777" w:rsidR="00BA31BC" w:rsidRPr="00F53463" w:rsidRDefault="00BA31BC" w:rsidP="00FD3411">
            <w:pPr>
              <w:spacing w:before="120" w:after="120"/>
              <w:jc w:val="center"/>
              <w:rPr>
                <w:rFonts w:eastAsia="Calibri" w:cs="Calibri"/>
                <w:b/>
                <w:bCs/>
                <w:color w:val="000000"/>
                <w:sz w:val="23"/>
                <w:szCs w:val="23"/>
              </w:rPr>
            </w:pPr>
            <w:r w:rsidRPr="00F53463">
              <w:rPr>
                <w:rFonts w:eastAsia="Calibri" w:cs="Calibri"/>
                <w:b/>
                <w:bCs/>
                <w:color w:val="000000"/>
              </w:rPr>
              <w:t>FOR</w:t>
            </w:r>
          </w:p>
        </w:tc>
        <w:tc>
          <w:tcPr>
            <w:tcW w:w="1250" w:type="pct"/>
            <w:tcBorders>
              <w:bottom w:val="single" w:sz="4" w:space="0" w:color="auto"/>
              <w:right w:val="single" w:sz="8" w:space="0" w:color="000000"/>
            </w:tcBorders>
            <w:tcMar>
              <w:top w:w="0" w:type="dxa"/>
              <w:left w:w="113" w:type="dxa"/>
              <w:bottom w:w="0" w:type="dxa"/>
              <w:right w:w="118" w:type="dxa"/>
            </w:tcMar>
            <w:hideMark/>
          </w:tcPr>
          <w:p w14:paraId="537C14CC" w14:textId="77777777" w:rsidR="00BA31BC" w:rsidRPr="00F53463" w:rsidRDefault="00BA31BC" w:rsidP="00FD3411">
            <w:pPr>
              <w:spacing w:before="120" w:after="120"/>
              <w:jc w:val="center"/>
              <w:rPr>
                <w:rFonts w:eastAsia="Calibri" w:cs="Calibri"/>
                <w:b/>
                <w:bCs/>
                <w:color w:val="000000"/>
                <w:sz w:val="23"/>
                <w:szCs w:val="23"/>
              </w:rPr>
            </w:pPr>
            <w:r w:rsidRPr="00F53463">
              <w:rPr>
                <w:rFonts w:eastAsia="Calibri" w:cs="Calibri"/>
                <w:b/>
                <w:bCs/>
                <w:color w:val="000000"/>
              </w:rPr>
              <w:t>AGAINST</w:t>
            </w:r>
          </w:p>
        </w:tc>
        <w:tc>
          <w:tcPr>
            <w:tcW w:w="1250" w:type="pct"/>
            <w:tcBorders>
              <w:bottom w:val="single" w:sz="4" w:space="0" w:color="auto"/>
              <w:right w:val="single" w:sz="8" w:space="0" w:color="000000"/>
            </w:tcBorders>
          </w:tcPr>
          <w:p w14:paraId="5A36C2C1" w14:textId="77777777" w:rsidR="00BA31BC" w:rsidRPr="00F53463" w:rsidRDefault="00BA31BC" w:rsidP="00FD3411">
            <w:pPr>
              <w:spacing w:before="120" w:after="120"/>
              <w:jc w:val="center"/>
              <w:rPr>
                <w:rFonts w:eastAsia="Calibri" w:cs="Calibri"/>
                <w:b/>
                <w:bCs/>
                <w:color w:val="000000"/>
              </w:rPr>
            </w:pPr>
            <w:r w:rsidRPr="00F53463">
              <w:rPr>
                <w:rFonts w:eastAsia="Calibri" w:cs="Calibri"/>
                <w:b/>
                <w:bCs/>
                <w:color w:val="000000"/>
              </w:rPr>
              <w:t>ABSTAINED</w:t>
            </w:r>
          </w:p>
        </w:tc>
      </w:tr>
      <w:tr w:rsidR="00BA31BC" w:rsidRPr="00F53463" w14:paraId="632AEA0C" w14:textId="77777777" w:rsidTr="00FD3411">
        <w:tc>
          <w:tcPr>
            <w:tcW w:w="1250" w:type="pct"/>
            <w:tcBorders>
              <w:top w:val="single" w:sz="4" w:space="0" w:color="auto"/>
              <w:left w:val="single" w:sz="8" w:space="0" w:color="000000"/>
              <w:bottom w:val="single" w:sz="8" w:space="0" w:color="000000"/>
              <w:right w:val="single" w:sz="8" w:space="0" w:color="000000"/>
            </w:tcBorders>
          </w:tcPr>
          <w:p w14:paraId="2F01EC39" w14:textId="77777777" w:rsidR="00BA31BC" w:rsidRDefault="00BA31BC" w:rsidP="00FD3411">
            <w:pPr>
              <w:spacing w:before="120"/>
              <w:jc w:val="center"/>
              <w:rPr>
                <w:rFonts w:eastAsia="Calibri" w:cs="Calibri"/>
                <w:i/>
                <w:iCs/>
                <w:color w:val="000000"/>
              </w:rPr>
            </w:pPr>
            <w:r>
              <w:rPr>
                <w:rFonts w:eastAsia="Calibri" w:cs="Calibri"/>
                <w:i/>
                <w:iCs/>
                <w:color w:val="000000"/>
              </w:rPr>
              <w:t>YES</w:t>
            </w:r>
          </w:p>
        </w:tc>
        <w:tc>
          <w:tcPr>
            <w:tcW w:w="1250" w:type="pct"/>
            <w:tcBorders>
              <w:top w:val="single" w:sz="4" w:space="0" w:color="auto"/>
              <w:left w:val="single" w:sz="8" w:space="0" w:color="000000"/>
              <w:bottom w:val="single" w:sz="8" w:space="0" w:color="000000"/>
              <w:right w:val="single" w:sz="8" w:space="0" w:color="000000"/>
            </w:tcBorders>
            <w:tcMar>
              <w:top w:w="0" w:type="dxa"/>
              <w:left w:w="118" w:type="dxa"/>
              <w:bottom w:w="0" w:type="dxa"/>
              <w:right w:w="118" w:type="dxa"/>
            </w:tcMar>
          </w:tcPr>
          <w:p w14:paraId="77D0263D" w14:textId="77777777" w:rsidR="00BA31BC" w:rsidRPr="00F53463" w:rsidRDefault="00BA31BC" w:rsidP="00FD3411">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Mar>
              <w:top w:w="0" w:type="dxa"/>
              <w:left w:w="113" w:type="dxa"/>
              <w:bottom w:w="0" w:type="dxa"/>
              <w:right w:w="118" w:type="dxa"/>
            </w:tcMar>
          </w:tcPr>
          <w:p w14:paraId="0757F9B6" w14:textId="77777777" w:rsidR="00BA31BC" w:rsidRPr="00F53463" w:rsidRDefault="00BA31BC" w:rsidP="00FD3411">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Pr>
          <w:p w14:paraId="55135EDB" w14:textId="77777777" w:rsidR="00BA31BC" w:rsidRPr="00F53463" w:rsidRDefault="00BA31BC" w:rsidP="00FD3411">
            <w:pPr>
              <w:spacing w:before="120"/>
              <w:rPr>
                <w:rFonts w:eastAsia="Calibri" w:cs="Calibri"/>
                <w:i/>
                <w:iCs/>
                <w:color w:val="000000"/>
              </w:rPr>
            </w:pPr>
          </w:p>
        </w:tc>
      </w:tr>
    </w:tbl>
    <w:p w14:paraId="21DF815E" w14:textId="77777777" w:rsidR="00BA31BC" w:rsidRDefault="00BA31BC" w:rsidP="00347B3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eastAsia="Calibri" w:cs="Calibri"/>
          <w:color w:val="000000"/>
          <w:lang w:eastAsia="en-AU" w:bidi="en-AU"/>
        </w:rPr>
      </w:pPr>
    </w:p>
    <w:p w14:paraId="7D76D481" w14:textId="77777777" w:rsidR="00A11A83" w:rsidRPr="00163BE0" w:rsidRDefault="00B13B9D" w:rsidP="00FC3293">
      <w:pPr>
        <w:tabs>
          <w:tab w:val="left" w:pos="600"/>
        </w:tabs>
        <w:ind w:left="600" w:hanging="600"/>
        <w:rPr>
          <w:rFonts w:eastAsia="Calibri" w:cs="Calibri"/>
          <w:b/>
          <w:color w:val="000000"/>
          <w:sz w:val="28"/>
        </w:rPr>
      </w:pPr>
      <w:r w:rsidRPr="00163BE0">
        <w:rPr>
          <w:rFonts w:eastAsia="Calibri" w:cs="Calibri"/>
          <w:color w:val="FFFFFF"/>
          <w:sz w:val="4"/>
        </w:rPr>
        <w:br w:type="page"/>
      </w:r>
      <w:r>
        <w:rPr>
          <w:rFonts w:eastAsia="Calibri" w:cs="Calibri"/>
          <w:color w:val="000000"/>
          <w:sz w:val="26"/>
        </w:rPr>
        <w:lastRenderedPageBreak/>
        <w:fldChar w:fldCharType="begin"/>
      </w:r>
      <w:r w:rsidRPr="00163BE0">
        <w:rPr>
          <w:rFonts w:eastAsia="Calibri" w:cs="Calibri"/>
          <w:color w:val="000000"/>
          <w:sz w:val="26"/>
        </w:rPr>
        <w:instrText>TC "</w:instrText>
      </w:r>
      <w:bookmarkStart w:id="26" w:name="_Toc172119669"/>
      <w:r w:rsidRPr="00163BE0">
        <w:rPr>
          <w:rFonts w:eastAsia="Calibri" w:cs="Calibri"/>
          <w:color w:val="000000"/>
          <w:sz w:val="26"/>
        </w:rPr>
        <w:instrText>5</w:instrText>
      </w:r>
      <w:r w:rsidRPr="00163BE0">
        <w:rPr>
          <w:rFonts w:eastAsia="Calibri" w:cs="Calibri"/>
          <w:color w:val="000000"/>
          <w:sz w:val="26"/>
        </w:rPr>
        <w:tab/>
        <w:instrText>Officers' Reports</w:instrText>
      </w:r>
      <w:bookmarkEnd w:id="26"/>
      <w:r w:rsidRPr="00163BE0">
        <w:rPr>
          <w:rFonts w:eastAsia="Calibri" w:cs="Calibri"/>
          <w:color w:val="000000"/>
          <w:sz w:val="26"/>
        </w:rPr>
        <w:instrText>" \f \l 1</w:instrText>
      </w:r>
      <w:r>
        <w:rPr>
          <w:rFonts w:eastAsia="Calibri" w:cs="Calibri"/>
          <w:color w:val="000000"/>
          <w:sz w:val="26"/>
        </w:rPr>
        <w:fldChar w:fldCharType="end"/>
      </w:r>
      <w:bookmarkStart w:id="27" w:name="5__Officers'_Reports"/>
      <w:r w:rsidRPr="00163BE0">
        <w:rPr>
          <w:rFonts w:eastAsia="Calibri" w:cs="Calibri"/>
          <w:b/>
          <w:color w:val="000000"/>
          <w:sz w:val="28"/>
        </w:rPr>
        <w:t>5</w:t>
      </w:r>
      <w:r w:rsidRPr="00163BE0">
        <w:rPr>
          <w:rFonts w:eastAsia="Calibri" w:cs="Calibri"/>
          <w:b/>
          <w:color w:val="000000"/>
          <w:sz w:val="28"/>
        </w:rPr>
        <w:tab/>
        <w:t>Officers' Reports</w:t>
      </w:r>
    </w:p>
    <w:bookmarkEnd w:id="27"/>
    <w:p w14:paraId="52C35624" w14:textId="77777777" w:rsidR="00A11A83" w:rsidRPr="00163BE0" w:rsidRDefault="00B13B9D" w:rsidP="00FC3293">
      <w:pPr>
        <w:tabs>
          <w:tab w:val="left" w:pos="600"/>
        </w:tabs>
        <w:ind w:left="600" w:hanging="600"/>
        <w:rPr>
          <w:rFonts w:eastAsia="Calibri" w:cs="Calibri"/>
          <w:color w:val="FFFFFF"/>
          <w:sz w:val="4"/>
        </w:rPr>
      </w:pPr>
      <w:r>
        <w:rPr>
          <w:rFonts w:eastAsia="Calibri" w:cs="Calibri"/>
          <w:color w:val="000000"/>
        </w:rPr>
        <w:fldChar w:fldCharType="begin"/>
      </w:r>
      <w:r w:rsidRPr="00163BE0">
        <w:rPr>
          <w:rFonts w:eastAsia="Calibri" w:cs="Calibri"/>
          <w:color w:val="000000"/>
        </w:rPr>
        <w:instrText>TC "</w:instrText>
      </w:r>
      <w:bookmarkStart w:id="28" w:name="_Toc172119670"/>
      <w:r w:rsidRPr="00163BE0">
        <w:rPr>
          <w:rFonts w:eastAsia="Calibri" w:cs="Calibri"/>
          <w:color w:val="000000"/>
        </w:rPr>
        <w:instrText>5.1</w:instrText>
      </w:r>
      <w:r w:rsidRPr="00163BE0">
        <w:rPr>
          <w:rFonts w:eastAsia="Calibri" w:cs="Calibri"/>
          <w:color w:val="000000"/>
        </w:rPr>
        <w:tab/>
        <w:instrText>Community Grant Guidelines Update</w:instrText>
      </w:r>
      <w:bookmarkEnd w:id="28"/>
      <w:r w:rsidRPr="00163BE0">
        <w:rPr>
          <w:rFonts w:eastAsia="Calibri" w:cs="Calibri"/>
          <w:color w:val="000000"/>
        </w:rPr>
        <w:instrText>" \f \l 2</w:instrText>
      </w:r>
      <w:r>
        <w:rPr>
          <w:rFonts w:eastAsia="Calibri" w:cs="Calibri"/>
          <w:color w:val="000000"/>
        </w:rPr>
        <w:fldChar w:fldCharType="end"/>
      </w:r>
      <w:bookmarkStart w:id="29" w:name="5.1__Community_Grant_Guidelines_Update"/>
      <w:r w:rsidRPr="00163BE0">
        <w:rPr>
          <w:rFonts w:eastAsia="Calibri" w:cs="Calibri"/>
          <w:color w:val="FFFFFF"/>
          <w:sz w:val="4"/>
        </w:rPr>
        <w:t>5.1</w:t>
      </w:r>
      <w:r w:rsidRPr="00163BE0">
        <w:rPr>
          <w:rFonts w:eastAsia="Calibri" w:cs="Calibri"/>
          <w:color w:val="FFFFFF"/>
          <w:sz w:val="4"/>
        </w:rPr>
        <w:tab/>
        <w:t>Community Grant Guidelines Update</w:t>
      </w:r>
    </w:p>
    <w:bookmarkEnd w:id="29"/>
    <w:p w14:paraId="2ACC97E5" w14:textId="77777777" w:rsidR="00CD2BB4" w:rsidRDefault="00B13B9D" w:rsidP="00351C2F">
      <w:pPr>
        <w:rPr>
          <w:rFonts w:eastAsia="Calibri" w:cs="Calibri"/>
          <w:color w:val="003266"/>
          <w:sz w:val="28"/>
          <w:szCs w:val="28"/>
        </w:rPr>
      </w:pPr>
      <w:r w:rsidRPr="32FE4E5A">
        <w:rPr>
          <w:rFonts w:eastAsia="Calibri" w:cs="Calibri"/>
          <w:b/>
          <w:bCs/>
          <w:color w:val="003266"/>
          <w:sz w:val="28"/>
          <w:szCs w:val="28"/>
        </w:rPr>
        <w:t>5.1 Community Grant Guidelines Update</w:t>
      </w:r>
    </w:p>
    <w:p w14:paraId="33FA27B0" w14:textId="77777777" w:rsidR="00FF5C33" w:rsidRPr="00FF5C33" w:rsidRDefault="00FF5C33" w:rsidP="00351C2F">
      <w:pPr>
        <w:tabs>
          <w:tab w:val="left" w:pos="2552"/>
        </w:tabs>
        <w:ind w:left="2552" w:hanging="2552"/>
        <w:rPr>
          <w:rFonts w:eastAsia="Calibri"/>
        </w:rPr>
      </w:pPr>
    </w:p>
    <w:p w14:paraId="14166C5B" w14:textId="77777777" w:rsidR="00DF444F" w:rsidRDefault="00B13B9D" w:rsidP="00DF444F">
      <w:pPr>
        <w:tabs>
          <w:tab w:val="left" w:pos="3119"/>
        </w:tabs>
        <w:ind w:left="3119" w:hanging="3119"/>
        <w:rPr>
          <w:rFonts w:eastAsia="Calibri" w:cs="Calibri"/>
          <w:color w:val="000000" w:themeColor="text1"/>
        </w:rPr>
      </w:pPr>
      <w:r>
        <w:rPr>
          <w:rFonts w:eastAsia="Calibri"/>
          <w:b/>
          <w:bCs/>
        </w:rPr>
        <w:t>Director/Executive Manager:</w:t>
      </w:r>
      <w:r>
        <w:rPr>
          <w:rFonts w:eastAsia="Calibri"/>
          <w:b/>
          <w:bCs/>
        </w:rPr>
        <w:tab/>
      </w:r>
      <w:r>
        <w:rPr>
          <w:rFonts w:eastAsia="Calibri" w:cs="Calibri"/>
          <w:color w:val="000000"/>
        </w:rPr>
        <w:t>Director Customer &amp; Corporate Services</w:t>
      </w:r>
    </w:p>
    <w:p w14:paraId="3B47A2B8" w14:textId="77777777" w:rsidR="00DF444F" w:rsidRDefault="00DF444F" w:rsidP="00DF444F">
      <w:pPr>
        <w:tabs>
          <w:tab w:val="left" w:pos="3119"/>
        </w:tabs>
        <w:ind w:left="3119" w:hanging="3119"/>
        <w:rPr>
          <w:rFonts w:eastAsia="Calibri"/>
        </w:rPr>
      </w:pPr>
    </w:p>
    <w:p w14:paraId="76F26E4E" w14:textId="62257FA0" w:rsidR="00DF444F" w:rsidRDefault="00B13B9D" w:rsidP="14B817DE">
      <w:pPr>
        <w:tabs>
          <w:tab w:val="left" w:pos="3119"/>
        </w:tabs>
        <w:ind w:left="3119" w:hanging="3119"/>
        <w:rPr>
          <w:rFonts w:eastAsia="Calibri" w:cs="Calibri"/>
        </w:rPr>
      </w:pPr>
      <w:r w:rsidRPr="256D4D4A">
        <w:rPr>
          <w:rFonts w:eastAsia="Calibri"/>
          <w:b/>
          <w:bCs/>
        </w:rPr>
        <w:t>Report Author:</w:t>
      </w:r>
      <w:r>
        <w:tab/>
      </w:r>
      <w:r w:rsidR="55C1A688" w:rsidRPr="256D4D4A">
        <w:rPr>
          <w:rFonts w:eastAsia="Calibri" w:cs="Calibri"/>
          <w:color w:val="000000" w:themeColor="text1"/>
        </w:rPr>
        <w:t>Grants Coordinator</w:t>
      </w:r>
    </w:p>
    <w:p w14:paraId="44D617D3" w14:textId="77777777" w:rsidR="00DF444F" w:rsidRDefault="00DF444F" w:rsidP="00DF444F">
      <w:pPr>
        <w:tabs>
          <w:tab w:val="left" w:pos="3119"/>
        </w:tabs>
        <w:ind w:left="3119" w:hanging="3119"/>
        <w:rPr>
          <w:rFonts w:eastAsia="Calibri" w:cs="Calibri"/>
          <w:color w:val="000000" w:themeColor="text1"/>
        </w:rPr>
      </w:pPr>
    </w:p>
    <w:p w14:paraId="220622FA" w14:textId="211447CD" w:rsidR="00054535" w:rsidRPr="001D72E7" w:rsidRDefault="00B13B9D" w:rsidP="001D72E7">
      <w:pPr>
        <w:tabs>
          <w:tab w:val="left" w:pos="3119"/>
        </w:tabs>
        <w:ind w:left="3119" w:hanging="3119"/>
        <w:rPr>
          <w:rFonts w:eastAsia="Calibri" w:cs="Calibri"/>
          <w:color w:val="000000" w:themeColor="text1"/>
        </w:rPr>
      </w:pPr>
      <w:r>
        <w:rPr>
          <w:rFonts w:eastAsia="Calibri" w:cs="Calibri"/>
          <w:b/>
          <w:bCs/>
          <w:color w:val="000000" w:themeColor="text1"/>
        </w:rPr>
        <w:t>In Attendance:</w:t>
      </w:r>
      <w:r w:rsidRPr="008E63D7">
        <w:rPr>
          <w:rFonts w:eastAsia="Calibri" w:cs="Calibri"/>
          <w:b/>
          <w:bCs/>
          <w:color w:val="000000" w:themeColor="text1"/>
        </w:rPr>
        <w:tab/>
      </w:r>
      <w:r>
        <w:rPr>
          <w:rFonts w:eastAsia="Calibri" w:cs="Calibri"/>
          <w:color w:val="000000"/>
        </w:rPr>
        <w:t>Unit Manager Corporate Planning</w:t>
      </w:r>
    </w:p>
    <w:p w14:paraId="05EBE67D" w14:textId="05787374" w:rsidR="000A310A" w:rsidRDefault="003B5299" w:rsidP="001D72E7">
      <w:pPr>
        <w:tabs>
          <w:tab w:val="left" w:pos="3119"/>
        </w:tabs>
        <w:ind w:left="3119" w:hanging="3119"/>
        <w:rPr>
          <w:rFonts w:eastAsia="Calibri" w:cs="Calibri"/>
          <w:color w:val="000000"/>
        </w:rPr>
      </w:pPr>
      <w:r>
        <w:rPr>
          <w:rFonts w:eastAsia="Calibri" w:cs="Calibri"/>
          <w:color w:val="000000"/>
        </w:rPr>
        <w:tab/>
      </w:r>
      <w:r w:rsidR="00B13B9D">
        <w:rPr>
          <w:rFonts w:eastAsia="Calibri" w:cs="Calibri"/>
          <w:color w:val="000000"/>
        </w:rPr>
        <w:t>Grants Coordinator</w:t>
      </w:r>
      <w:r w:rsidR="00B13B9D">
        <w:rPr>
          <w:rFonts w:eastAsia="Calibri" w:cs="Calibri"/>
          <w:color w:val="000000"/>
          <w:sz w:val="2"/>
          <w:szCs w:val="2"/>
        </w:rPr>
        <w:t> </w:t>
      </w:r>
      <w:r w:rsidR="00B13B9D" w:rsidRPr="008555EF">
        <w:rPr>
          <w:rFonts w:eastAsia="Calibri" w:cs="Calibri"/>
          <w:color w:val="000000" w:themeColor="text1"/>
        </w:rPr>
        <w:t xml:space="preserve"> </w:t>
      </w:r>
      <w:r w:rsidR="00B13B9D">
        <w:rPr>
          <w:rFonts w:eastAsia="Calibri" w:cs="Calibri"/>
          <w:color w:val="000000"/>
          <w:sz w:val="2"/>
          <w:szCs w:val="2"/>
        </w:rPr>
        <w:t> </w:t>
      </w:r>
    </w:p>
    <w:p w14:paraId="2EB8F8B7" w14:textId="43C1B7DB" w:rsidR="00EF0D9A" w:rsidRDefault="00B13B9D" w:rsidP="00CF096B">
      <w:pPr>
        <w:pStyle w:val="Heading1"/>
      </w:pPr>
      <w:r>
        <w:t>Executive Summary</w:t>
      </w:r>
    </w:p>
    <w:p w14:paraId="676E9A70" w14:textId="50C75082" w:rsidR="259DC5E8" w:rsidRDefault="00B13B9D" w:rsidP="00FA24C3">
      <w:r>
        <w:t>This report is to seek endorsement of changes to the Community</w:t>
      </w:r>
      <w:r w:rsidR="756DB1CA">
        <w:t xml:space="preserve"> Grant Guidelines for </w:t>
      </w:r>
      <w:r w:rsidR="26D86B77">
        <w:t>2</w:t>
      </w:r>
      <w:r w:rsidR="756DB1CA">
        <w:t>024</w:t>
      </w:r>
      <w:r w:rsidR="00176F53">
        <w:t xml:space="preserve"> - </w:t>
      </w:r>
      <w:r w:rsidR="756DB1CA">
        <w:t xml:space="preserve">2025 </w:t>
      </w:r>
      <w:r w:rsidR="7D58DE15">
        <w:t>following a period of community consultation</w:t>
      </w:r>
      <w:r w:rsidR="756DB1CA">
        <w:t>.</w:t>
      </w:r>
    </w:p>
    <w:p w14:paraId="44316A01" w14:textId="20AC4D0F" w:rsidR="5A8419D2" w:rsidRDefault="5A8419D2" w:rsidP="00FA24C3"/>
    <w:p w14:paraId="7154E6B2" w14:textId="3BD72EE2" w:rsidR="756DB1CA" w:rsidRDefault="00B13B9D" w:rsidP="00FA24C3">
      <w:r>
        <w:t>The updated Guidelines have been re-drafted to meet community needs and feedback</w:t>
      </w:r>
      <w:r w:rsidR="30CC84A1">
        <w:t>. They also</w:t>
      </w:r>
      <w:r>
        <w:t xml:space="preserve"> ensure governance control measures are in place and aligned to Federal, State and local Government legislation and policies.</w:t>
      </w:r>
    </w:p>
    <w:p w14:paraId="006620FC" w14:textId="72FA4AE9" w:rsidR="5A8419D2" w:rsidRDefault="5A8419D2" w:rsidP="00FA24C3"/>
    <w:p w14:paraId="16A5F59F" w14:textId="00699461" w:rsidR="00DB1D31" w:rsidRDefault="00B13B9D" w:rsidP="5A8419D2">
      <w:r>
        <w:t>There was a total of 16 amendments to the Guidelines which included expanding the following service offerings to community and have included a ‘What can be funded’ section allowing</w:t>
      </w:r>
      <w:r w:rsidR="00D53B92">
        <w:t>:</w:t>
      </w:r>
    </w:p>
    <w:p w14:paraId="10D91BFB" w14:textId="23B2E5C3" w:rsidR="756DB1CA" w:rsidRDefault="00B13B9D" w:rsidP="00781BDF">
      <w:pPr>
        <w:pStyle w:val="ListParagraph"/>
        <w:numPr>
          <w:ilvl w:val="0"/>
          <w:numId w:val="2"/>
        </w:numPr>
        <w:ind w:left="714" w:hanging="357"/>
      </w:pPr>
      <w:r>
        <w:t>Venue hire, including Council venue hire; and</w:t>
      </w:r>
    </w:p>
    <w:p w14:paraId="174AC139" w14:textId="36E8972F" w:rsidR="756DB1CA" w:rsidRDefault="00B13B9D" w:rsidP="00781BDF">
      <w:pPr>
        <w:pStyle w:val="ListParagraph"/>
        <w:numPr>
          <w:ilvl w:val="0"/>
          <w:numId w:val="2"/>
        </w:numPr>
        <w:ind w:left="714" w:hanging="357"/>
      </w:pPr>
      <w:r>
        <w:t>Portable equipment purchases.</w:t>
      </w:r>
    </w:p>
    <w:p w14:paraId="17F6DD67" w14:textId="4B61F650" w:rsidR="5A8419D2" w:rsidRDefault="5A8419D2" w:rsidP="00FA24C3"/>
    <w:p w14:paraId="7CED524A" w14:textId="5B7EB5EF" w:rsidR="756DB1CA" w:rsidRDefault="00B13B9D" w:rsidP="00FA24C3">
      <w:r>
        <w:t>In addition, to ensure ongoing accountability and transparency, the proposed changes to the Guidelines explicitly exclude Council staff, Councillors and members of their household</w:t>
      </w:r>
      <w:r w:rsidR="0936ECC7">
        <w:t xml:space="preserve"> or</w:t>
      </w:r>
      <w:r>
        <w:t xml:space="preserve"> immediate family from applying for grants. </w:t>
      </w:r>
    </w:p>
    <w:p w14:paraId="45F60906" w14:textId="77777777" w:rsidR="004E56C0" w:rsidRDefault="00B13B9D" w:rsidP="00CF096B">
      <w:pPr>
        <w:pStyle w:val="Heading1"/>
      </w:pPr>
      <w:r>
        <w:t>Officers’ Recommendation</w:t>
      </w:r>
    </w:p>
    <w:p w14:paraId="59589286" w14:textId="131AD4BA" w:rsidR="00922C6D" w:rsidRPr="0047014A" w:rsidRDefault="00B13B9D" w:rsidP="00351C2F">
      <w:r w:rsidRPr="0047014A">
        <w:t xml:space="preserve">THAT </w:t>
      </w:r>
      <w:r w:rsidR="00807C47" w:rsidRPr="0047014A">
        <w:t>Council</w:t>
      </w:r>
      <w:r w:rsidRPr="0047014A">
        <w:t>:</w:t>
      </w:r>
    </w:p>
    <w:p w14:paraId="64114913" w14:textId="05F5ED9C" w:rsidR="4D16DF04" w:rsidRPr="0047014A" w:rsidRDefault="40BD99A5" w:rsidP="00781BDF">
      <w:pPr>
        <w:pStyle w:val="ListParagraph"/>
        <w:numPr>
          <w:ilvl w:val="0"/>
          <w:numId w:val="3"/>
        </w:numPr>
      </w:pPr>
      <w:r w:rsidRPr="0047014A">
        <w:t xml:space="preserve">Resolve to adopt </w:t>
      </w:r>
      <w:r w:rsidR="45A6F54C" w:rsidRPr="0047014A">
        <w:t xml:space="preserve">the </w:t>
      </w:r>
      <w:r w:rsidR="3FA3E7EE" w:rsidRPr="0047014A">
        <w:t>updated</w:t>
      </w:r>
      <w:r w:rsidR="45A6F54C" w:rsidRPr="0047014A">
        <w:t xml:space="preserve"> </w:t>
      </w:r>
      <w:r w:rsidR="02E9F663" w:rsidRPr="0047014A">
        <w:t xml:space="preserve">Community Grant </w:t>
      </w:r>
      <w:r w:rsidR="45A6F54C" w:rsidRPr="0047014A">
        <w:t>Guidelines at Attachment 1</w:t>
      </w:r>
      <w:r w:rsidR="66770032" w:rsidRPr="0047014A">
        <w:t xml:space="preserve">. </w:t>
      </w:r>
    </w:p>
    <w:p w14:paraId="5989C962" w14:textId="66499149" w:rsidR="4D16DF04" w:rsidRPr="0047014A" w:rsidRDefault="6C541BD6" w:rsidP="00781BDF">
      <w:pPr>
        <w:pStyle w:val="ListParagraph"/>
        <w:numPr>
          <w:ilvl w:val="0"/>
          <w:numId w:val="3"/>
        </w:numPr>
      </w:pPr>
      <w:r w:rsidRPr="0047014A">
        <w:t>N</w:t>
      </w:r>
      <w:r w:rsidR="665DFCE3" w:rsidRPr="0047014A">
        <w:t>ote</w:t>
      </w:r>
      <w:r w:rsidR="144DA29A" w:rsidRPr="0047014A">
        <w:t xml:space="preserve"> the appointment of an independent Community member to the Grant Mana</w:t>
      </w:r>
      <w:r w:rsidR="023C0B1E" w:rsidRPr="0047014A">
        <w:t xml:space="preserve">gement Steering Committee </w:t>
      </w:r>
      <w:r w:rsidR="1D3A1237" w:rsidRPr="0047014A">
        <w:t xml:space="preserve">will be subject </w:t>
      </w:r>
      <w:r w:rsidR="229EC6A2" w:rsidRPr="0047014A">
        <w:t xml:space="preserve">to the incoming Council’s consideration and </w:t>
      </w:r>
      <w:r w:rsidR="4F05CD7E" w:rsidRPr="0047014A">
        <w:t xml:space="preserve">future </w:t>
      </w:r>
      <w:r w:rsidR="0D39AB48" w:rsidRPr="0047014A">
        <w:t>resolution</w:t>
      </w:r>
      <w:r w:rsidR="023C0B1E" w:rsidRPr="0047014A">
        <w:t>.</w:t>
      </w:r>
    </w:p>
    <w:p w14:paraId="1DCE1E01" w14:textId="38FCC17E" w:rsidR="00D52384" w:rsidRDefault="00D52384">
      <w:pPr>
        <w:spacing w:line="240" w:lineRule="auto"/>
        <w:rPr>
          <w:rFonts w:eastAsia="Calibri" w:cs="Calibri"/>
          <w:color w:val="000000"/>
        </w:rPr>
      </w:pPr>
      <w:r>
        <w:rPr>
          <w:rFonts w:eastAsia="Calibri" w:cs="Calibri"/>
          <w:color w:val="000000"/>
        </w:rPr>
        <w:br w:type="page"/>
      </w:r>
    </w:p>
    <w:tbl>
      <w:tblPr>
        <w:tblW w:w="5000" w:type="pct"/>
        <w:tblCellMar>
          <w:left w:w="0" w:type="dxa"/>
          <w:right w:w="0" w:type="dxa"/>
        </w:tblCellMar>
        <w:tblLook w:val="04A0" w:firstRow="1" w:lastRow="0" w:firstColumn="1" w:lastColumn="0" w:noHBand="0" w:noVBand="1"/>
      </w:tblPr>
      <w:tblGrid>
        <w:gridCol w:w="1255"/>
        <w:gridCol w:w="7751"/>
      </w:tblGrid>
      <w:tr w:rsidR="000A310A" w14:paraId="4C936692"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0761C370" w14:textId="77777777" w:rsidR="000A310A" w:rsidRDefault="00B13B9D">
            <w:pPr>
              <w:spacing w:line="240" w:lineRule="auto"/>
              <w:rPr>
                <w:rFonts w:eastAsia="Calibri" w:cs="Calibri"/>
                <w:color w:val="000000"/>
                <w:sz w:val="23"/>
                <w:szCs w:val="23"/>
              </w:rPr>
            </w:pPr>
            <w:r>
              <w:rPr>
                <w:rFonts w:eastAsia="Calibri" w:cs="Calibri"/>
                <w:b/>
                <w:bCs/>
                <w:color w:val="FFFFFF"/>
                <w:sz w:val="32"/>
                <w:szCs w:val="32"/>
              </w:rPr>
              <w:lastRenderedPageBreak/>
              <w:t>COUNCIL RESOLUTION</w:t>
            </w:r>
          </w:p>
        </w:tc>
      </w:tr>
      <w:tr w:rsidR="000A310A" w14:paraId="47D9CFF0" w14:textId="77777777" w:rsidTr="00D52384">
        <w:tc>
          <w:tcPr>
            <w:tcW w:w="697"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4DD2C26F" w14:textId="77777777" w:rsidR="000A310A" w:rsidRDefault="00B13B9D">
            <w:pPr>
              <w:spacing w:before="120" w:line="240" w:lineRule="auto"/>
              <w:rPr>
                <w:rFonts w:eastAsia="Calibri" w:cs="Calibri"/>
                <w:color w:val="000000"/>
                <w:sz w:val="23"/>
                <w:szCs w:val="23"/>
              </w:rPr>
            </w:pPr>
            <w:r>
              <w:rPr>
                <w:rFonts w:eastAsia="Calibri" w:cs="Calibri"/>
                <w:b/>
                <w:bCs/>
                <w:i/>
                <w:iCs/>
                <w:color w:val="000000"/>
              </w:rPr>
              <w:t>Moved:</w:t>
            </w:r>
          </w:p>
        </w:tc>
        <w:tc>
          <w:tcPr>
            <w:tcW w:w="4303" w:type="pct"/>
            <w:tcBorders>
              <w:bottom w:val="single" w:sz="8" w:space="0" w:color="000000"/>
              <w:right w:val="single" w:sz="8" w:space="0" w:color="000000"/>
            </w:tcBorders>
            <w:tcMar>
              <w:top w:w="0" w:type="dxa"/>
              <w:left w:w="113" w:type="dxa"/>
              <w:bottom w:w="0" w:type="dxa"/>
              <w:right w:w="118" w:type="dxa"/>
            </w:tcMar>
            <w:hideMark/>
          </w:tcPr>
          <w:p w14:paraId="2979FC89" w14:textId="77777777" w:rsidR="000A310A" w:rsidRDefault="00B13B9D">
            <w:pPr>
              <w:spacing w:before="120" w:line="240" w:lineRule="auto"/>
              <w:rPr>
                <w:rFonts w:eastAsia="Calibri" w:cs="Calibri"/>
                <w:color w:val="000000"/>
                <w:sz w:val="23"/>
                <w:szCs w:val="23"/>
              </w:rPr>
            </w:pPr>
            <w:r>
              <w:rPr>
                <w:rFonts w:eastAsia="Calibri" w:cs="Calibri"/>
                <w:i/>
                <w:iCs/>
                <w:color w:val="000000"/>
              </w:rPr>
              <w:t>Chair of Council Lydia Wilson</w:t>
            </w:r>
          </w:p>
        </w:tc>
      </w:tr>
      <w:tr w:rsidR="000A310A" w14:paraId="0C98AF5B" w14:textId="77777777" w:rsidTr="00D52384">
        <w:tc>
          <w:tcPr>
            <w:tcW w:w="697"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0A0AFE8F" w14:textId="77777777" w:rsidR="000A310A" w:rsidRDefault="00B13B9D">
            <w:pPr>
              <w:spacing w:line="240" w:lineRule="auto"/>
              <w:rPr>
                <w:rFonts w:eastAsia="Calibri" w:cs="Calibri"/>
                <w:color w:val="000000"/>
                <w:sz w:val="23"/>
                <w:szCs w:val="23"/>
              </w:rPr>
            </w:pPr>
            <w:r>
              <w:rPr>
                <w:rFonts w:eastAsia="Calibri" w:cs="Calibri"/>
                <w:b/>
                <w:bCs/>
                <w:i/>
                <w:iCs/>
                <w:color w:val="000000"/>
              </w:rPr>
              <w:t>Seconded:</w:t>
            </w:r>
          </w:p>
        </w:tc>
        <w:tc>
          <w:tcPr>
            <w:tcW w:w="4303" w:type="pct"/>
            <w:tcBorders>
              <w:bottom w:val="single" w:sz="8" w:space="0" w:color="000000"/>
              <w:right w:val="single" w:sz="8" w:space="0" w:color="000000"/>
            </w:tcBorders>
            <w:tcMar>
              <w:top w:w="0" w:type="dxa"/>
              <w:left w:w="113" w:type="dxa"/>
              <w:bottom w:w="0" w:type="dxa"/>
              <w:right w:w="118" w:type="dxa"/>
            </w:tcMar>
            <w:hideMark/>
          </w:tcPr>
          <w:p w14:paraId="62D47BA7" w14:textId="77777777" w:rsidR="000A310A" w:rsidRDefault="00B13B9D">
            <w:pPr>
              <w:spacing w:line="240" w:lineRule="auto"/>
              <w:rPr>
                <w:rFonts w:eastAsia="Calibri" w:cs="Calibri"/>
                <w:color w:val="000000"/>
                <w:sz w:val="23"/>
                <w:szCs w:val="23"/>
              </w:rPr>
            </w:pPr>
            <w:r>
              <w:rPr>
                <w:rFonts w:eastAsia="Calibri" w:cs="Calibri"/>
                <w:i/>
                <w:iCs/>
                <w:color w:val="000000"/>
              </w:rPr>
              <w:t>Administrator Peita Duncan</w:t>
            </w:r>
          </w:p>
        </w:tc>
      </w:tr>
    </w:tbl>
    <w:p w14:paraId="0D622BE0" w14:textId="526DC07A" w:rsidR="0047014A" w:rsidRDefault="0047014A">
      <w:pPr>
        <w:spacing w:line="257" w:lineRule="auto"/>
        <w:rPr>
          <w:rFonts w:eastAsia="Calibri" w:cs="Calibri"/>
          <w:color w:val="000000"/>
          <w:sz w:val="23"/>
          <w:szCs w:val="23"/>
        </w:rPr>
      </w:pPr>
    </w:p>
    <w:p w14:paraId="2B3F4C09" w14:textId="77777777" w:rsidR="0047014A" w:rsidRPr="00922C6D" w:rsidRDefault="0047014A" w:rsidP="0047014A">
      <w:pPr>
        <w:rPr>
          <w:b/>
          <w:bCs/>
        </w:rPr>
      </w:pPr>
      <w:r w:rsidRPr="4D16DF04">
        <w:rPr>
          <w:b/>
          <w:bCs/>
        </w:rPr>
        <w:t>THAT Council:</w:t>
      </w:r>
    </w:p>
    <w:p w14:paraId="3654CE6F" w14:textId="77777777" w:rsidR="0047014A" w:rsidRDefault="0047014A" w:rsidP="00781BDF">
      <w:pPr>
        <w:pStyle w:val="ListParagraph"/>
        <w:numPr>
          <w:ilvl w:val="0"/>
          <w:numId w:val="23"/>
        </w:numPr>
        <w:rPr>
          <w:b/>
          <w:bCs/>
        </w:rPr>
      </w:pPr>
      <w:r w:rsidRPr="6CDC87C3">
        <w:rPr>
          <w:b/>
          <w:bCs/>
        </w:rPr>
        <w:t xml:space="preserve">Resolve to adopt the updated Community Grant Guidelines at Attachment 1. </w:t>
      </w:r>
    </w:p>
    <w:p w14:paraId="6E805801" w14:textId="77777777" w:rsidR="0047014A" w:rsidRPr="001A708D" w:rsidRDefault="0047014A" w:rsidP="00781BDF">
      <w:pPr>
        <w:pStyle w:val="ListParagraph"/>
        <w:numPr>
          <w:ilvl w:val="0"/>
          <w:numId w:val="23"/>
        </w:numPr>
        <w:rPr>
          <w:b/>
          <w:bCs/>
        </w:rPr>
      </w:pPr>
      <w:r w:rsidRPr="6CDC87C3">
        <w:rPr>
          <w:b/>
          <w:bCs/>
        </w:rPr>
        <w:t>Note the appointment of an independent Community member to the Grant Management Steering Committee will be subject to the incoming Council’s consideration and future resolution.</w:t>
      </w:r>
    </w:p>
    <w:p w14:paraId="1F1CBF51" w14:textId="77777777" w:rsidR="000A310A" w:rsidRDefault="00B13B9D">
      <w:pPr>
        <w:spacing w:line="240" w:lineRule="atLeast"/>
        <w:jc w:val="right"/>
        <w:rPr>
          <w:rFonts w:eastAsia="Calibri" w:cs="Calibri"/>
          <w:b/>
          <w:bCs/>
          <w:color w:val="000000"/>
        </w:rPr>
      </w:pPr>
      <w:r>
        <w:rPr>
          <w:rFonts w:eastAsia="Calibri" w:cs="Calibri"/>
          <w:b/>
          <w:bCs/>
          <w:color w:val="000000"/>
        </w:rPr>
        <w:t>CARRIED</w:t>
      </w:r>
    </w:p>
    <w:p w14:paraId="23B65213" w14:textId="77777777" w:rsidR="001E4FC4" w:rsidRDefault="001E4FC4">
      <w:pPr>
        <w:spacing w:line="240" w:lineRule="atLeast"/>
        <w:jc w:val="right"/>
        <w:rPr>
          <w:rFonts w:eastAsia="Calibri" w:cs="Calibri"/>
          <w:b/>
          <w:bCs/>
          <w:color w:val="000000"/>
        </w:rPr>
      </w:pPr>
    </w:p>
    <w:tbl>
      <w:tblPr>
        <w:tblW w:w="5000" w:type="pct"/>
        <w:tblInd w:w="-10" w:type="dxa"/>
        <w:tblCellMar>
          <w:left w:w="0" w:type="dxa"/>
          <w:right w:w="0" w:type="dxa"/>
        </w:tblCellMar>
        <w:tblLook w:val="04A0" w:firstRow="1" w:lastRow="0" w:firstColumn="1" w:lastColumn="0" w:noHBand="0" w:noVBand="1"/>
      </w:tblPr>
      <w:tblGrid>
        <w:gridCol w:w="9006"/>
      </w:tblGrid>
      <w:tr w:rsidR="00E17D7D" w14:paraId="78B463EA" w14:textId="77777777" w:rsidTr="00FD3411">
        <w:tc>
          <w:tcPr>
            <w:tcW w:w="5000" w:type="pct"/>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063D4CB5" w14:textId="77777777" w:rsidR="00E17D7D" w:rsidRDefault="00E17D7D" w:rsidP="00FD3411">
            <w:pPr>
              <w:rPr>
                <w:rFonts w:eastAsia="Calibri" w:cs="Calibri"/>
                <w:color w:val="000000"/>
                <w:sz w:val="23"/>
                <w:szCs w:val="23"/>
              </w:rPr>
            </w:pPr>
            <w:r>
              <w:rPr>
                <w:rFonts w:eastAsia="Calibri" w:cs="Calibri"/>
                <w:b/>
                <w:bCs/>
                <w:color w:val="FFFFFF"/>
                <w:sz w:val="32"/>
                <w:szCs w:val="32"/>
              </w:rPr>
              <w:t>ADMINISTRATOR/S WHO SPOKE TO MOTION</w:t>
            </w:r>
          </w:p>
        </w:tc>
      </w:tr>
      <w:tr w:rsidR="00E17D7D" w:rsidRPr="00480885" w14:paraId="56AB3C09" w14:textId="77777777" w:rsidTr="00FD3411">
        <w:tc>
          <w:tcPr>
            <w:tcW w:w="5000" w:type="pct"/>
            <w:tcMar>
              <w:top w:w="0" w:type="dxa"/>
              <w:left w:w="118" w:type="dxa"/>
              <w:bottom w:w="0" w:type="dxa"/>
              <w:right w:w="118" w:type="dxa"/>
            </w:tcMar>
            <w:hideMark/>
          </w:tcPr>
          <w:p w14:paraId="11DC537C" w14:textId="77777777" w:rsidR="00215C62" w:rsidRDefault="00215C62" w:rsidP="00FD3411">
            <w:pPr>
              <w:spacing w:before="120"/>
              <w:rPr>
                <w:rFonts w:eastAsia="Calibri" w:cs="Calibri"/>
                <w:i/>
                <w:iCs/>
                <w:color w:val="000000"/>
              </w:rPr>
            </w:pPr>
            <w:r>
              <w:rPr>
                <w:rFonts w:eastAsia="Calibri" w:cs="Calibri"/>
                <w:i/>
                <w:iCs/>
                <w:color w:val="000000"/>
              </w:rPr>
              <w:t xml:space="preserve">Chair of Council Lydia Wilson </w:t>
            </w:r>
          </w:p>
          <w:p w14:paraId="283A1102" w14:textId="31464D0D" w:rsidR="00E17D7D" w:rsidRPr="00F75C7F" w:rsidRDefault="00E17D7D" w:rsidP="00FD3411">
            <w:pPr>
              <w:spacing w:before="120"/>
              <w:rPr>
                <w:rFonts w:eastAsia="Calibri" w:cs="Calibri"/>
                <w:i/>
                <w:iCs/>
                <w:color w:val="000000"/>
              </w:rPr>
            </w:pPr>
            <w:r>
              <w:rPr>
                <w:rFonts w:eastAsia="Calibri" w:cs="Calibri"/>
                <w:i/>
                <w:iCs/>
                <w:color w:val="000000"/>
              </w:rPr>
              <w:t>Administrator Peita Duncan</w:t>
            </w:r>
          </w:p>
        </w:tc>
      </w:tr>
    </w:tbl>
    <w:p w14:paraId="514C5A9A" w14:textId="77777777" w:rsidR="00E17D7D" w:rsidRPr="00251597" w:rsidRDefault="00E17D7D" w:rsidP="00CF096B">
      <w:pPr>
        <w:spacing w:line="240" w:lineRule="atLeast"/>
        <w:rPr>
          <w:rFonts w:eastAsia="Calibri" w:cs="Calibri"/>
          <w:color w:val="000000"/>
          <w:sz w:val="16"/>
          <w:szCs w:val="16"/>
        </w:rPr>
      </w:pPr>
    </w:p>
    <w:tbl>
      <w:tblPr>
        <w:tblW w:w="5000" w:type="pct"/>
        <w:tblInd w:w="-10" w:type="dxa"/>
        <w:tblCellMar>
          <w:left w:w="0" w:type="dxa"/>
          <w:right w:w="0" w:type="dxa"/>
        </w:tblCellMar>
        <w:tblLook w:val="04A0" w:firstRow="1" w:lastRow="0" w:firstColumn="1" w:lastColumn="0" w:noHBand="0" w:noVBand="1"/>
      </w:tblPr>
      <w:tblGrid>
        <w:gridCol w:w="2251"/>
        <w:gridCol w:w="2251"/>
        <w:gridCol w:w="2252"/>
        <w:gridCol w:w="2252"/>
      </w:tblGrid>
      <w:tr w:rsidR="00CF096B" w14:paraId="2A175C14" w14:textId="77777777" w:rsidTr="00FD3411">
        <w:tc>
          <w:tcPr>
            <w:tcW w:w="5000" w:type="pct"/>
            <w:gridSpan w:val="4"/>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66321332" w14:textId="77777777" w:rsidR="00CF096B" w:rsidRDefault="00CF096B" w:rsidP="00FD3411">
            <w:pPr>
              <w:rPr>
                <w:rFonts w:eastAsia="Calibri" w:cs="Calibri"/>
                <w:color w:val="000000"/>
                <w:sz w:val="23"/>
                <w:szCs w:val="23"/>
              </w:rPr>
            </w:pPr>
            <w:r>
              <w:rPr>
                <w:rFonts w:eastAsia="Calibri" w:cs="Calibri"/>
                <w:i/>
                <w:iCs/>
              </w:rPr>
              <w:br w:type="page"/>
            </w:r>
            <w:r>
              <w:rPr>
                <w:rFonts w:eastAsia="Calibri" w:cs="Calibri"/>
                <w:b/>
                <w:bCs/>
                <w:color w:val="FFFFFF"/>
                <w:sz w:val="32"/>
                <w:szCs w:val="32"/>
              </w:rPr>
              <w:t>VOTING</w:t>
            </w:r>
          </w:p>
        </w:tc>
      </w:tr>
      <w:tr w:rsidR="00CF096B" w:rsidRPr="00F53463" w14:paraId="35D16CA1" w14:textId="77777777" w:rsidTr="00FD3411">
        <w:tc>
          <w:tcPr>
            <w:tcW w:w="1250" w:type="pct"/>
            <w:tcBorders>
              <w:left w:val="single" w:sz="8" w:space="0" w:color="000000"/>
              <w:bottom w:val="single" w:sz="4" w:space="0" w:color="auto"/>
              <w:right w:val="single" w:sz="8" w:space="0" w:color="000000"/>
            </w:tcBorders>
          </w:tcPr>
          <w:p w14:paraId="5D3428DB" w14:textId="77777777" w:rsidR="00CF096B" w:rsidRPr="00F53463" w:rsidRDefault="00CF096B" w:rsidP="00FD3411">
            <w:pPr>
              <w:spacing w:before="120" w:after="120"/>
              <w:jc w:val="center"/>
              <w:rPr>
                <w:rFonts w:eastAsia="Calibri" w:cs="Calibri"/>
                <w:b/>
                <w:bCs/>
                <w:color w:val="000000"/>
              </w:rPr>
            </w:pPr>
            <w:r>
              <w:rPr>
                <w:rFonts w:eastAsia="Calibri" w:cs="Calibri"/>
                <w:b/>
                <w:bCs/>
                <w:color w:val="000000"/>
              </w:rPr>
              <w:t>UNANIMOUS</w:t>
            </w:r>
          </w:p>
        </w:tc>
        <w:tc>
          <w:tcPr>
            <w:tcW w:w="1250" w:type="pct"/>
            <w:tcBorders>
              <w:left w:val="single" w:sz="8" w:space="0" w:color="000000"/>
              <w:bottom w:val="single" w:sz="4" w:space="0" w:color="auto"/>
              <w:right w:val="single" w:sz="8" w:space="0" w:color="000000"/>
            </w:tcBorders>
            <w:tcMar>
              <w:top w:w="0" w:type="dxa"/>
              <w:left w:w="118" w:type="dxa"/>
              <w:bottom w:w="0" w:type="dxa"/>
              <w:right w:w="118" w:type="dxa"/>
            </w:tcMar>
            <w:hideMark/>
          </w:tcPr>
          <w:p w14:paraId="35103F3D" w14:textId="77777777" w:rsidR="00CF096B" w:rsidRPr="00F53463" w:rsidRDefault="00CF096B" w:rsidP="00FD3411">
            <w:pPr>
              <w:spacing w:before="120" w:after="120"/>
              <w:jc w:val="center"/>
              <w:rPr>
                <w:rFonts w:eastAsia="Calibri" w:cs="Calibri"/>
                <w:b/>
                <w:bCs/>
                <w:color w:val="000000"/>
                <w:sz w:val="23"/>
                <w:szCs w:val="23"/>
              </w:rPr>
            </w:pPr>
            <w:r w:rsidRPr="00F53463">
              <w:rPr>
                <w:rFonts w:eastAsia="Calibri" w:cs="Calibri"/>
                <w:b/>
                <w:bCs/>
                <w:color w:val="000000"/>
              </w:rPr>
              <w:t>FOR</w:t>
            </w:r>
          </w:p>
        </w:tc>
        <w:tc>
          <w:tcPr>
            <w:tcW w:w="1250" w:type="pct"/>
            <w:tcBorders>
              <w:bottom w:val="single" w:sz="4" w:space="0" w:color="auto"/>
              <w:right w:val="single" w:sz="8" w:space="0" w:color="000000"/>
            </w:tcBorders>
            <w:tcMar>
              <w:top w:w="0" w:type="dxa"/>
              <w:left w:w="113" w:type="dxa"/>
              <w:bottom w:w="0" w:type="dxa"/>
              <w:right w:w="118" w:type="dxa"/>
            </w:tcMar>
            <w:hideMark/>
          </w:tcPr>
          <w:p w14:paraId="4B56CD4B" w14:textId="77777777" w:rsidR="00CF096B" w:rsidRPr="00F53463" w:rsidRDefault="00CF096B" w:rsidP="00FD3411">
            <w:pPr>
              <w:spacing w:before="120" w:after="120"/>
              <w:jc w:val="center"/>
              <w:rPr>
                <w:rFonts w:eastAsia="Calibri" w:cs="Calibri"/>
                <w:b/>
                <w:bCs/>
                <w:color w:val="000000"/>
                <w:sz w:val="23"/>
                <w:szCs w:val="23"/>
              </w:rPr>
            </w:pPr>
            <w:r w:rsidRPr="00F53463">
              <w:rPr>
                <w:rFonts w:eastAsia="Calibri" w:cs="Calibri"/>
                <w:b/>
                <w:bCs/>
                <w:color w:val="000000"/>
              </w:rPr>
              <w:t>AGAINST</w:t>
            </w:r>
          </w:p>
        </w:tc>
        <w:tc>
          <w:tcPr>
            <w:tcW w:w="1250" w:type="pct"/>
            <w:tcBorders>
              <w:bottom w:val="single" w:sz="4" w:space="0" w:color="auto"/>
              <w:right w:val="single" w:sz="8" w:space="0" w:color="000000"/>
            </w:tcBorders>
          </w:tcPr>
          <w:p w14:paraId="5C0E90AF" w14:textId="77777777" w:rsidR="00CF096B" w:rsidRPr="00F53463" w:rsidRDefault="00CF096B" w:rsidP="00FD3411">
            <w:pPr>
              <w:spacing w:before="120" w:after="120"/>
              <w:jc w:val="center"/>
              <w:rPr>
                <w:rFonts w:eastAsia="Calibri" w:cs="Calibri"/>
                <w:b/>
                <w:bCs/>
                <w:color w:val="000000"/>
              </w:rPr>
            </w:pPr>
            <w:r w:rsidRPr="00F53463">
              <w:rPr>
                <w:rFonts w:eastAsia="Calibri" w:cs="Calibri"/>
                <w:b/>
                <w:bCs/>
                <w:color w:val="000000"/>
              </w:rPr>
              <w:t>ABSTAINED</w:t>
            </w:r>
          </w:p>
        </w:tc>
      </w:tr>
      <w:tr w:rsidR="00CF096B" w:rsidRPr="00F53463" w14:paraId="3A64FBC8" w14:textId="77777777" w:rsidTr="00FD3411">
        <w:tc>
          <w:tcPr>
            <w:tcW w:w="1250" w:type="pct"/>
            <w:tcBorders>
              <w:top w:val="single" w:sz="4" w:space="0" w:color="auto"/>
              <w:left w:val="single" w:sz="8" w:space="0" w:color="000000"/>
              <w:bottom w:val="single" w:sz="8" w:space="0" w:color="000000"/>
              <w:right w:val="single" w:sz="8" w:space="0" w:color="000000"/>
            </w:tcBorders>
          </w:tcPr>
          <w:p w14:paraId="3E413B46" w14:textId="77777777" w:rsidR="00CF096B" w:rsidRDefault="00CF096B" w:rsidP="00FD3411">
            <w:pPr>
              <w:spacing w:before="120"/>
              <w:jc w:val="center"/>
              <w:rPr>
                <w:rFonts w:eastAsia="Calibri" w:cs="Calibri"/>
                <w:i/>
                <w:iCs/>
                <w:color w:val="000000"/>
              </w:rPr>
            </w:pPr>
            <w:r>
              <w:rPr>
                <w:rFonts w:eastAsia="Calibri" w:cs="Calibri"/>
                <w:i/>
                <w:iCs/>
                <w:color w:val="000000"/>
              </w:rPr>
              <w:t>YES</w:t>
            </w:r>
          </w:p>
        </w:tc>
        <w:tc>
          <w:tcPr>
            <w:tcW w:w="1250" w:type="pct"/>
            <w:tcBorders>
              <w:top w:val="single" w:sz="4" w:space="0" w:color="auto"/>
              <w:left w:val="single" w:sz="8" w:space="0" w:color="000000"/>
              <w:bottom w:val="single" w:sz="8" w:space="0" w:color="000000"/>
              <w:right w:val="single" w:sz="8" w:space="0" w:color="000000"/>
            </w:tcBorders>
            <w:tcMar>
              <w:top w:w="0" w:type="dxa"/>
              <w:left w:w="118" w:type="dxa"/>
              <w:bottom w:w="0" w:type="dxa"/>
              <w:right w:w="118" w:type="dxa"/>
            </w:tcMar>
          </w:tcPr>
          <w:p w14:paraId="678BBDA6" w14:textId="77777777" w:rsidR="00CF096B" w:rsidRPr="00F53463" w:rsidRDefault="00CF096B" w:rsidP="00FD3411">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Mar>
              <w:top w:w="0" w:type="dxa"/>
              <w:left w:w="113" w:type="dxa"/>
              <w:bottom w:w="0" w:type="dxa"/>
              <w:right w:w="118" w:type="dxa"/>
            </w:tcMar>
          </w:tcPr>
          <w:p w14:paraId="76F7859C" w14:textId="77777777" w:rsidR="00CF096B" w:rsidRPr="00F53463" w:rsidRDefault="00CF096B" w:rsidP="00FD3411">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Pr>
          <w:p w14:paraId="10CD98A0" w14:textId="77777777" w:rsidR="00CF096B" w:rsidRPr="00F53463" w:rsidRDefault="00CF096B" w:rsidP="00FD3411">
            <w:pPr>
              <w:spacing w:before="120"/>
              <w:rPr>
                <w:rFonts w:eastAsia="Calibri" w:cs="Calibri"/>
                <w:i/>
                <w:iCs/>
                <w:color w:val="000000"/>
              </w:rPr>
            </w:pPr>
          </w:p>
        </w:tc>
      </w:tr>
    </w:tbl>
    <w:p w14:paraId="7537512D" w14:textId="77777777" w:rsidR="00CF096B" w:rsidRDefault="00CF096B" w:rsidP="00CF096B">
      <w:pPr>
        <w:spacing w:line="240" w:lineRule="atLeast"/>
        <w:rPr>
          <w:rFonts w:eastAsia="Calibri" w:cs="Calibri"/>
          <w:color w:val="000000"/>
        </w:rPr>
      </w:pPr>
    </w:p>
    <w:p w14:paraId="3DBE7723" w14:textId="77777777" w:rsidR="00CA6E23" w:rsidRDefault="00B13B9D" w:rsidP="00FC3293">
      <w:pPr>
        <w:tabs>
          <w:tab w:val="left" w:pos="600"/>
        </w:tabs>
        <w:ind w:left="600" w:hanging="600"/>
        <w:rPr>
          <w:rFonts w:eastAsia="Calibri" w:cs="Calibri"/>
          <w:color w:val="FFFFFF"/>
          <w:sz w:val="4"/>
        </w:rPr>
      </w:pPr>
      <w:r w:rsidRPr="00163BE0">
        <w:rPr>
          <w:rFonts w:eastAsia="Calibri" w:cs="Calibri"/>
          <w:color w:val="FFFFFF"/>
          <w:sz w:val="4"/>
        </w:rPr>
        <w:br w:type="page"/>
      </w:r>
    </w:p>
    <w:p w14:paraId="0AAA4AA6" w14:textId="17A9D552" w:rsidR="00943ABE" w:rsidRDefault="00CA6E23" w:rsidP="00CA6E23">
      <w:pPr>
        <w:rPr>
          <w:rStyle w:val="ui-provider"/>
        </w:rPr>
      </w:pPr>
      <w:r>
        <w:rPr>
          <w:rStyle w:val="ui-provider"/>
        </w:rPr>
        <w:lastRenderedPageBreak/>
        <w:t xml:space="preserve">Liam Wilkinson, Acting Manager Strategic Futures declared a conflict of interest. </w:t>
      </w:r>
      <w:r w:rsidR="003F3431">
        <w:rPr>
          <w:rStyle w:val="ui-provider"/>
        </w:rPr>
        <w:t>The nature of the conflict is his partner works as a planning consultant and has been engaged by the landowner to provide planning advice in respect to planning permit applications on the subject site.</w:t>
      </w:r>
    </w:p>
    <w:p w14:paraId="0B4F1CFF" w14:textId="77777777" w:rsidR="00EB3CD7" w:rsidRDefault="00EB3CD7" w:rsidP="00CA6E23">
      <w:pPr>
        <w:rPr>
          <w:rStyle w:val="ui-provider"/>
        </w:rPr>
      </w:pPr>
    </w:p>
    <w:p w14:paraId="0A2080DB" w14:textId="1EB8E5C5" w:rsidR="00CA6E23" w:rsidRDefault="00CA6E23" w:rsidP="00CA6E23">
      <w:r w:rsidRPr="00DB62B9">
        <w:rPr>
          <w:rStyle w:val="ui-provider"/>
          <w:i/>
          <w:iCs/>
        </w:rPr>
        <w:t>Liam</w:t>
      </w:r>
      <w:r w:rsidR="00DB62B9">
        <w:rPr>
          <w:rStyle w:val="ui-provider"/>
          <w:i/>
          <w:iCs/>
        </w:rPr>
        <w:t xml:space="preserve"> left </w:t>
      </w:r>
      <w:r w:rsidRPr="00DB62B9">
        <w:rPr>
          <w:rStyle w:val="ui-provider"/>
          <w:i/>
          <w:iCs/>
        </w:rPr>
        <w:t>the meetin</w:t>
      </w:r>
      <w:r w:rsidR="00A217CE">
        <w:rPr>
          <w:rStyle w:val="ui-provider"/>
          <w:i/>
          <w:iCs/>
        </w:rPr>
        <w:t>g at 6:27pm.</w:t>
      </w:r>
    </w:p>
    <w:p w14:paraId="20FA7B78" w14:textId="77777777" w:rsidR="00CA6E23" w:rsidRDefault="00CA6E23" w:rsidP="00FC3293">
      <w:pPr>
        <w:tabs>
          <w:tab w:val="left" w:pos="600"/>
        </w:tabs>
        <w:ind w:left="600" w:hanging="600"/>
        <w:rPr>
          <w:rFonts w:eastAsia="Calibri" w:cs="Calibri"/>
          <w:color w:val="000000"/>
        </w:rPr>
      </w:pPr>
    </w:p>
    <w:p w14:paraId="4E1D5B98" w14:textId="057CD4C0" w:rsidR="00A11A83" w:rsidRPr="00163BE0" w:rsidRDefault="00B13B9D" w:rsidP="00FC3293">
      <w:pPr>
        <w:tabs>
          <w:tab w:val="left" w:pos="600"/>
        </w:tabs>
        <w:ind w:left="600" w:hanging="600"/>
        <w:rPr>
          <w:rFonts w:eastAsia="Calibri" w:cs="Calibri"/>
          <w:color w:val="FFFFFF"/>
          <w:sz w:val="4"/>
        </w:rPr>
      </w:pPr>
      <w:r>
        <w:rPr>
          <w:rFonts w:eastAsia="Calibri" w:cs="Calibri"/>
          <w:color w:val="000000"/>
        </w:rPr>
        <w:fldChar w:fldCharType="begin"/>
      </w:r>
      <w:r w:rsidRPr="00163BE0">
        <w:rPr>
          <w:rFonts w:eastAsia="Calibri" w:cs="Calibri"/>
          <w:color w:val="000000"/>
        </w:rPr>
        <w:instrText>TC "</w:instrText>
      </w:r>
      <w:bookmarkStart w:id="30" w:name="_Toc172119671"/>
      <w:r w:rsidRPr="00163BE0">
        <w:rPr>
          <w:rFonts w:eastAsia="Calibri" w:cs="Calibri"/>
          <w:color w:val="000000"/>
        </w:rPr>
        <w:instrText>5.2</w:instrText>
      </w:r>
      <w:r w:rsidRPr="00163BE0">
        <w:rPr>
          <w:rFonts w:eastAsia="Calibri" w:cs="Calibri"/>
          <w:color w:val="000000"/>
        </w:rPr>
        <w:tab/>
        <w:instrText>485 Cooper Street Epping Development Plan</w:instrText>
      </w:r>
      <w:bookmarkEnd w:id="30"/>
      <w:r w:rsidRPr="00163BE0">
        <w:rPr>
          <w:rFonts w:eastAsia="Calibri" w:cs="Calibri"/>
          <w:color w:val="000000"/>
        </w:rPr>
        <w:instrText>" \f \l 2</w:instrText>
      </w:r>
      <w:r>
        <w:rPr>
          <w:rFonts w:eastAsia="Calibri" w:cs="Calibri"/>
          <w:color w:val="000000"/>
        </w:rPr>
        <w:fldChar w:fldCharType="end"/>
      </w:r>
      <w:bookmarkStart w:id="31" w:name="5.2__485_Cooper_Street_Epping_Developme"/>
      <w:r w:rsidRPr="00163BE0">
        <w:rPr>
          <w:rFonts w:eastAsia="Calibri" w:cs="Calibri"/>
          <w:color w:val="FFFFFF"/>
          <w:sz w:val="4"/>
        </w:rPr>
        <w:t>5.2</w:t>
      </w:r>
      <w:r w:rsidRPr="00163BE0">
        <w:rPr>
          <w:rFonts w:eastAsia="Calibri" w:cs="Calibri"/>
          <w:color w:val="FFFFFF"/>
          <w:sz w:val="4"/>
        </w:rPr>
        <w:tab/>
        <w:t>485 Cooper Street Epping Development Plan</w:t>
      </w:r>
    </w:p>
    <w:bookmarkEnd w:id="31"/>
    <w:p w14:paraId="574FAD96" w14:textId="77777777" w:rsidR="00CD2BB4" w:rsidRDefault="00B13B9D" w:rsidP="008D4BC2">
      <w:pPr>
        <w:rPr>
          <w:rFonts w:eastAsia="Calibri" w:cs="Calibri"/>
          <w:color w:val="003266"/>
          <w:sz w:val="28"/>
          <w:szCs w:val="28"/>
        </w:rPr>
      </w:pPr>
      <w:r w:rsidRPr="32FE4E5A">
        <w:rPr>
          <w:rFonts w:eastAsia="Calibri" w:cs="Calibri"/>
          <w:b/>
          <w:bCs/>
          <w:color w:val="003266"/>
          <w:sz w:val="28"/>
          <w:szCs w:val="28"/>
        </w:rPr>
        <w:t>5.2 485 Cooper Street Epping Development Plan</w:t>
      </w:r>
    </w:p>
    <w:p w14:paraId="26C32564" w14:textId="77777777" w:rsidR="00FF5C33" w:rsidRPr="00FF5C33" w:rsidRDefault="00FF5C33" w:rsidP="008D4BC2">
      <w:pPr>
        <w:tabs>
          <w:tab w:val="left" w:pos="2552"/>
        </w:tabs>
        <w:ind w:left="2552" w:hanging="2552"/>
        <w:rPr>
          <w:rFonts w:eastAsia="Calibri"/>
        </w:rPr>
      </w:pPr>
    </w:p>
    <w:p w14:paraId="33A93F09" w14:textId="77777777" w:rsidR="00C87230" w:rsidRDefault="00B13B9D" w:rsidP="00C87230">
      <w:pPr>
        <w:tabs>
          <w:tab w:val="left" w:pos="3119"/>
        </w:tabs>
        <w:ind w:left="3119" w:hanging="3119"/>
        <w:rPr>
          <w:rFonts w:eastAsia="Calibri" w:cs="Calibri"/>
          <w:color w:val="000000" w:themeColor="text1"/>
        </w:rPr>
      </w:pPr>
      <w:r>
        <w:rPr>
          <w:rFonts w:eastAsia="Calibri"/>
          <w:b/>
          <w:bCs/>
        </w:rPr>
        <w:t>Director/Executive Manager:</w:t>
      </w:r>
      <w:r>
        <w:rPr>
          <w:rFonts w:eastAsia="Calibri"/>
          <w:b/>
          <w:bCs/>
        </w:rPr>
        <w:tab/>
      </w:r>
      <w:r>
        <w:rPr>
          <w:rFonts w:eastAsia="Calibri" w:cs="Calibri"/>
          <w:color w:val="000000"/>
        </w:rPr>
        <w:t>Director Planning &amp; Development</w:t>
      </w:r>
    </w:p>
    <w:p w14:paraId="7EE407F2" w14:textId="77777777" w:rsidR="00C87230" w:rsidRDefault="00C87230" w:rsidP="00C87230">
      <w:pPr>
        <w:tabs>
          <w:tab w:val="left" w:pos="3119"/>
        </w:tabs>
        <w:ind w:left="3119" w:hanging="3119"/>
        <w:rPr>
          <w:rFonts w:eastAsia="Calibri"/>
        </w:rPr>
      </w:pPr>
    </w:p>
    <w:p w14:paraId="0D11BA4A" w14:textId="3BE10D7B" w:rsidR="00C87230" w:rsidRDefault="00B13B9D" w:rsidP="4C29D57E">
      <w:pPr>
        <w:tabs>
          <w:tab w:val="left" w:pos="3119"/>
        </w:tabs>
        <w:ind w:left="3119" w:hanging="3119"/>
        <w:rPr>
          <w:rFonts w:eastAsia="Calibri" w:cs="Calibri"/>
        </w:rPr>
      </w:pPr>
      <w:r w:rsidRPr="4C29D57E">
        <w:rPr>
          <w:rFonts w:eastAsia="Calibri"/>
          <w:b/>
          <w:bCs/>
        </w:rPr>
        <w:t>Report Author:</w:t>
      </w:r>
      <w:r>
        <w:tab/>
      </w:r>
      <w:r w:rsidR="482687EE" w:rsidRPr="4C29D57E">
        <w:rPr>
          <w:rFonts w:eastAsia="Calibri" w:cs="Calibri"/>
          <w:color w:val="000000" w:themeColor="text1"/>
        </w:rPr>
        <w:t>Coordinator Strategic Land Use Planning</w:t>
      </w:r>
    </w:p>
    <w:p w14:paraId="7C246798" w14:textId="77777777" w:rsidR="00C87230" w:rsidRDefault="00C87230" w:rsidP="00C87230">
      <w:pPr>
        <w:tabs>
          <w:tab w:val="left" w:pos="3119"/>
        </w:tabs>
        <w:ind w:left="3119" w:hanging="3119"/>
        <w:rPr>
          <w:rFonts w:eastAsia="Calibri" w:cs="Calibri"/>
          <w:color w:val="000000" w:themeColor="text1"/>
        </w:rPr>
      </w:pPr>
    </w:p>
    <w:p w14:paraId="1BA733B3" w14:textId="03E6D3F6" w:rsidR="00C87230" w:rsidRDefault="00B13B9D" w:rsidP="00C87230">
      <w:pPr>
        <w:tabs>
          <w:tab w:val="left" w:pos="3119"/>
        </w:tabs>
        <w:ind w:left="3119" w:hanging="3119"/>
        <w:rPr>
          <w:rFonts w:eastAsia="Calibri" w:cs="Calibri"/>
          <w:color w:val="000000"/>
        </w:rPr>
      </w:pPr>
      <w:r>
        <w:rPr>
          <w:rFonts w:eastAsia="Calibri" w:cs="Calibri"/>
          <w:b/>
          <w:bCs/>
          <w:color w:val="000000" w:themeColor="text1"/>
        </w:rPr>
        <w:t>In Attendance:</w:t>
      </w:r>
      <w:r w:rsidRPr="008E63D7">
        <w:rPr>
          <w:rFonts w:eastAsia="Calibri" w:cs="Calibri"/>
          <w:b/>
          <w:bCs/>
          <w:color w:val="000000" w:themeColor="text1"/>
        </w:rPr>
        <w:tab/>
      </w:r>
      <w:r>
        <w:rPr>
          <w:rFonts w:eastAsia="Calibri" w:cs="Calibri"/>
          <w:color w:val="000000"/>
        </w:rPr>
        <w:t>Strategic Planner</w:t>
      </w:r>
    </w:p>
    <w:p w14:paraId="277E3543" w14:textId="77777777" w:rsidR="00EF0D9A" w:rsidRDefault="00B13B9D" w:rsidP="00732B84">
      <w:pPr>
        <w:pStyle w:val="Heading1"/>
      </w:pPr>
      <w:r>
        <w:t>Executive Summary</w:t>
      </w:r>
    </w:p>
    <w:p w14:paraId="4C186341" w14:textId="78D973D7" w:rsidR="004E56C0" w:rsidRDefault="00B13B9D" w:rsidP="00EA4F58">
      <w:r>
        <w:t xml:space="preserve">The purpose of this report is to discuss the assessment and exhibition outcomes of the </w:t>
      </w:r>
      <w:r w:rsidRPr="6E14C136">
        <w:rPr>
          <w:i/>
          <w:iCs/>
        </w:rPr>
        <w:t xml:space="preserve">485 Cooper Street Epping Development Plan </w:t>
      </w:r>
      <w:r>
        <w:t>(</w:t>
      </w:r>
      <w:r w:rsidR="3F4B0162">
        <w:t xml:space="preserve">the </w:t>
      </w:r>
      <w:r w:rsidRPr="6E14C136">
        <w:rPr>
          <w:i/>
          <w:iCs/>
        </w:rPr>
        <w:t>Development Plan</w:t>
      </w:r>
      <w:r>
        <w:t xml:space="preserve">). The </w:t>
      </w:r>
      <w:r w:rsidR="499468BF" w:rsidRPr="6E14C136">
        <w:rPr>
          <w:i/>
          <w:iCs/>
        </w:rPr>
        <w:t>Development</w:t>
      </w:r>
      <w:r w:rsidRPr="6E14C136">
        <w:rPr>
          <w:i/>
          <w:iCs/>
        </w:rPr>
        <w:t xml:space="preserve"> Plan</w:t>
      </w:r>
      <w:r>
        <w:t xml:space="preserve"> </w:t>
      </w:r>
      <w:r w:rsidR="52920505">
        <w:t xml:space="preserve">affects a greenfield site that includes a section of Merri Creek </w:t>
      </w:r>
      <w:r w:rsidR="4F405515">
        <w:t xml:space="preserve">that will form part of </w:t>
      </w:r>
      <w:r w:rsidR="52920505">
        <w:t xml:space="preserve">the </w:t>
      </w:r>
      <w:r w:rsidR="52920505" w:rsidRPr="6E14C136">
        <w:rPr>
          <w:i/>
          <w:iCs/>
        </w:rPr>
        <w:t xml:space="preserve">marram baba </w:t>
      </w:r>
      <w:r w:rsidR="52920505">
        <w:t xml:space="preserve">Parklands. </w:t>
      </w:r>
    </w:p>
    <w:p w14:paraId="6B93738B" w14:textId="002127D7" w:rsidR="004E56C0" w:rsidRDefault="004E56C0" w:rsidP="00EA4F58"/>
    <w:p w14:paraId="44756A31" w14:textId="70535A6B" w:rsidR="004E56C0" w:rsidRDefault="00B13B9D" w:rsidP="00EA4F58">
      <w:r>
        <w:t xml:space="preserve">The proponent </w:t>
      </w:r>
      <w:r w:rsidR="1AF69757">
        <w:t xml:space="preserve">for the </w:t>
      </w:r>
      <w:r w:rsidR="1AF69757" w:rsidRPr="6E14C136">
        <w:rPr>
          <w:i/>
          <w:iCs/>
        </w:rPr>
        <w:t>Development Plan</w:t>
      </w:r>
      <w:r w:rsidR="1AF69757">
        <w:t xml:space="preserve"> </w:t>
      </w:r>
      <w:r>
        <w:t>is GPT</w:t>
      </w:r>
      <w:r w:rsidR="2D4AB4DD">
        <w:t xml:space="preserve"> Group</w:t>
      </w:r>
      <w:r>
        <w:t xml:space="preserve">, </w:t>
      </w:r>
      <w:r w:rsidR="31C5221C">
        <w:t>a property trust that proposes to develop the site for industrial purposes.</w:t>
      </w:r>
    </w:p>
    <w:p w14:paraId="0ABEEED0" w14:textId="1656E372" w:rsidR="004E56C0" w:rsidRDefault="004E56C0" w:rsidP="00EA4F58"/>
    <w:p w14:paraId="4F19551C" w14:textId="1F56E59F" w:rsidR="004E56C0" w:rsidRDefault="00B13B9D" w:rsidP="00EA4F58">
      <w:r>
        <w:t xml:space="preserve">The assessment of the </w:t>
      </w:r>
      <w:r w:rsidRPr="61371918">
        <w:rPr>
          <w:i/>
          <w:iCs/>
        </w:rPr>
        <w:t>Development Plan</w:t>
      </w:r>
      <w:r>
        <w:t xml:space="preserve"> </w:t>
      </w:r>
      <w:r w:rsidR="00E10F55">
        <w:t xml:space="preserve">has </w:t>
      </w:r>
      <w:r>
        <w:t xml:space="preserve">required consideration </w:t>
      </w:r>
      <w:r w:rsidR="1640A98C">
        <w:t>of flora and fauna, Aboriginal cultural heritage, geotechnical issues including land contamination, the inter</w:t>
      </w:r>
      <w:r w:rsidR="2188704C">
        <w:t xml:space="preserve">face to and incorporation of </w:t>
      </w:r>
      <w:r w:rsidR="2188704C" w:rsidRPr="61371918">
        <w:rPr>
          <w:i/>
          <w:iCs/>
        </w:rPr>
        <w:t>marram baba</w:t>
      </w:r>
      <w:r w:rsidR="2188704C">
        <w:t xml:space="preserve"> Parklands, stormwater management, </w:t>
      </w:r>
      <w:r w:rsidR="25B5D2D7">
        <w:t xml:space="preserve">and a landscape strategy for the site which includes tree retention and </w:t>
      </w:r>
      <w:r w:rsidR="5AE2B66C">
        <w:t xml:space="preserve">the </w:t>
      </w:r>
      <w:r w:rsidR="25B5D2D7">
        <w:t>incorporation of existing natural features.</w:t>
      </w:r>
      <w:r w:rsidR="2188704C">
        <w:t xml:space="preserve"> </w:t>
      </w:r>
    </w:p>
    <w:p w14:paraId="01D3979F" w14:textId="389F310F" w:rsidR="004E56C0" w:rsidRDefault="004E56C0" w:rsidP="00EA4F58"/>
    <w:p w14:paraId="6F83E94D" w14:textId="25BC0531" w:rsidR="004E56C0" w:rsidRDefault="00B13B9D" w:rsidP="00EA4F58">
      <w:r>
        <w:t>One of the significant</w:t>
      </w:r>
      <w:r w:rsidR="50B62DF0">
        <w:t xml:space="preserve"> challenge</w:t>
      </w:r>
      <w:r w:rsidR="20645267">
        <w:t>s</w:t>
      </w:r>
      <w:r w:rsidR="50B62DF0">
        <w:t xml:space="preserve"> in assessing the </w:t>
      </w:r>
      <w:r w:rsidR="50B62DF0" w:rsidRPr="61371918">
        <w:rPr>
          <w:i/>
          <w:iCs/>
        </w:rPr>
        <w:t>Development Plan</w:t>
      </w:r>
      <w:r w:rsidR="50B62DF0">
        <w:t xml:space="preserve"> ar</w:t>
      </w:r>
      <w:r w:rsidR="39EC1C63">
        <w:t>o</w:t>
      </w:r>
      <w:r w:rsidR="50B62DF0">
        <w:t xml:space="preserve">se from the proponent’s intention to develop large floor-plate warehouses on a </w:t>
      </w:r>
      <w:r w:rsidR="31C5221C">
        <w:t xml:space="preserve">site </w:t>
      </w:r>
      <w:r w:rsidR="6F311F53">
        <w:t xml:space="preserve">that </w:t>
      </w:r>
      <w:r w:rsidR="31C5221C">
        <w:t xml:space="preserve">has significant conservation values, including </w:t>
      </w:r>
      <w:r w:rsidR="595F5780">
        <w:t xml:space="preserve">patches </w:t>
      </w:r>
      <w:r w:rsidR="65798898">
        <w:t xml:space="preserve">of ecological communities </w:t>
      </w:r>
      <w:r w:rsidR="595F5780">
        <w:t xml:space="preserve">protected by the </w:t>
      </w:r>
      <w:r w:rsidR="595F5780" w:rsidRPr="61371918">
        <w:rPr>
          <w:i/>
          <w:iCs/>
        </w:rPr>
        <w:t xml:space="preserve">Environment Protection </w:t>
      </w:r>
      <w:r w:rsidR="4429291E" w:rsidRPr="61371918">
        <w:rPr>
          <w:i/>
          <w:iCs/>
        </w:rPr>
        <w:t xml:space="preserve">and </w:t>
      </w:r>
      <w:r w:rsidR="595F5780" w:rsidRPr="61371918">
        <w:rPr>
          <w:i/>
          <w:iCs/>
        </w:rPr>
        <w:t xml:space="preserve">Biodiversity Conservation Act </w:t>
      </w:r>
      <w:r w:rsidR="595F5780">
        <w:t>(EPBC Act)</w:t>
      </w:r>
      <w:r w:rsidR="3B7C98A9">
        <w:t>.</w:t>
      </w:r>
      <w:r w:rsidR="46EFF2F5">
        <w:t xml:space="preserve"> </w:t>
      </w:r>
    </w:p>
    <w:p w14:paraId="1F0F83BA" w14:textId="45B75BB8" w:rsidR="61371918" w:rsidRDefault="61371918" w:rsidP="00EA4F58"/>
    <w:p w14:paraId="6939D2AA" w14:textId="77777777" w:rsidR="00A217CE" w:rsidRDefault="00B13B9D" w:rsidP="00EA4F58">
      <w:r>
        <w:t>T</w:t>
      </w:r>
      <w:r w:rsidR="6C981C4C">
        <w:t xml:space="preserve">he </w:t>
      </w:r>
      <w:r w:rsidR="31A397E2">
        <w:t xml:space="preserve">non-statutory </w:t>
      </w:r>
      <w:r w:rsidR="6C981C4C">
        <w:t>exhibit</w:t>
      </w:r>
      <w:r w:rsidR="17370CEE">
        <w:t>ion of</w:t>
      </w:r>
      <w:r w:rsidR="6C981C4C">
        <w:t xml:space="preserve"> the </w:t>
      </w:r>
      <w:r w:rsidR="6C981C4C" w:rsidRPr="5154562F">
        <w:rPr>
          <w:i/>
          <w:iCs/>
        </w:rPr>
        <w:t>Development Plan</w:t>
      </w:r>
      <w:r w:rsidR="6C981C4C">
        <w:t xml:space="preserve"> </w:t>
      </w:r>
      <w:r w:rsidR="2B95562A">
        <w:t xml:space="preserve">in March-April 2024 resulted in submissions from </w:t>
      </w:r>
      <w:r w:rsidR="4709862B">
        <w:t xml:space="preserve">both </w:t>
      </w:r>
      <w:r w:rsidR="2B95562A">
        <w:t xml:space="preserve">the Department of Environment Energy and Climate Action (DEECA) and Merri Creek Management Committee (MCMC) </w:t>
      </w:r>
      <w:r w:rsidR="1FE701A4">
        <w:t xml:space="preserve">stating that the proposal </w:t>
      </w:r>
      <w:r w:rsidR="5AC89EAF">
        <w:t xml:space="preserve">has not adequately explored opportunities to avoid and minimise impacts to native vegetation and the habitat of threatened species. </w:t>
      </w:r>
      <w:r w:rsidR="1FE701A4">
        <w:t xml:space="preserve"> </w:t>
      </w:r>
    </w:p>
    <w:p w14:paraId="27DFA514" w14:textId="77777777" w:rsidR="00A217CE" w:rsidRDefault="00A217CE">
      <w:pPr>
        <w:spacing w:line="240" w:lineRule="auto"/>
      </w:pPr>
      <w:r>
        <w:br w:type="page"/>
      </w:r>
    </w:p>
    <w:p w14:paraId="7E3DD8A3" w14:textId="6A53B1FA" w:rsidR="00732B84" w:rsidRDefault="66140DE2" w:rsidP="00EA4F58">
      <w:r>
        <w:lastRenderedPageBreak/>
        <w:t xml:space="preserve">The exhibited </w:t>
      </w:r>
      <w:r w:rsidRPr="5154562F">
        <w:rPr>
          <w:i/>
          <w:iCs/>
        </w:rPr>
        <w:t>Development Plan</w:t>
      </w:r>
      <w:r>
        <w:t xml:space="preserve"> demonstrated a significant impact to ecological communit</w:t>
      </w:r>
      <w:r w:rsidR="02ABE849">
        <w:t xml:space="preserve">ies, </w:t>
      </w:r>
      <w:r w:rsidR="54C14BDA">
        <w:t xml:space="preserve">with </w:t>
      </w:r>
      <w:r w:rsidR="02ABE849">
        <w:t>both agencies recommend</w:t>
      </w:r>
      <w:r w:rsidR="051313BA">
        <w:t xml:space="preserve">ing </w:t>
      </w:r>
      <w:r w:rsidR="02ABE849">
        <w:t>that retention of a patch of</w:t>
      </w:r>
      <w:r>
        <w:t xml:space="preserve"> </w:t>
      </w:r>
      <w:r w:rsidR="01F22A04">
        <w:t xml:space="preserve">the critically endangered </w:t>
      </w:r>
      <w:r>
        <w:t xml:space="preserve">Natural Temperate Grassland of the Victorian Volcanic Plain </w:t>
      </w:r>
      <w:r w:rsidR="38D30745">
        <w:t xml:space="preserve">in the south-eastern corner of the site </w:t>
      </w:r>
      <w:r w:rsidR="51095904">
        <w:t xml:space="preserve">(Patch A) </w:t>
      </w:r>
      <w:r w:rsidR="4C3B2618">
        <w:t xml:space="preserve">as a congruous area with </w:t>
      </w:r>
      <w:proofErr w:type="spellStart"/>
      <w:r w:rsidR="4C3B2618" w:rsidRPr="5154562F">
        <w:rPr>
          <w:i/>
          <w:iCs/>
        </w:rPr>
        <w:t>galada</w:t>
      </w:r>
      <w:proofErr w:type="spellEnd"/>
      <w:r w:rsidR="4C3B2618" w:rsidRPr="5154562F">
        <w:rPr>
          <w:i/>
          <w:iCs/>
        </w:rPr>
        <w:t xml:space="preserve"> </w:t>
      </w:r>
      <w:proofErr w:type="spellStart"/>
      <w:r w:rsidR="4C3B2618" w:rsidRPr="5154562F">
        <w:rPr>
          <w:i/>
          <w:iCs/>
        </w:rPr>
        <w:t>tamboore</w:t>
      </w:r>
      <w:proofErr w:type="spellEnd"/>
      <w:r w:rsidR="4C3B2618">
        <w:t xml:space="preserve"> Grasslands </w:t>
      </w:r>
      <w:r w:rsidR="38D30745">
        <w:t xml:space="preserve">would </w:t>
      </w:r>
      <w:r w:rsidR="2C6E1B6F">
        <w:t>improve the response to avoidance</w:t>
      </w:r>
      <w:r>
        <w:t>.</w:t>
      </w:r>
    </w:p>
    <w:p w14:paraId="5F105F0D" w14:textId="77777777" w:rsidR="001C597C" w:rsidRDefault="001C597C" w:rsidP="00EA4F58"/>
    <w:p w14:paraId="4377AB8D" w14:textId="703964CD" w:rsidR="66140DE2" w:rsidRDefault="00B13B9D" w:rsidP="00A36999">
      <w:r>
        <w:t xml:space="preserve">Following exhibition, extensive negotiation with the proponent resulted in changes to the </w:t>
      </w:r>
      <w:r w:rsidRPr="5154562F">
        <w:rPr>
          <w:i/>
          <w:iCs/>
        </w:rPr>
        <w:t>Development Plan</w:t>
      </w:r>
      <w:r>
        <w:t xml:space="preserve"> to</w:t>
      </w:r>
      <w:r w:rsidR="21F0A428">
        <w:t xml:space="preserve"> achieve better alignment with the requirements </w:t>
      </w:r>
      <w:r w:rsidR="13AF9CC7">
        <w:t xml:space="preserve">of </w:t>
      </w:r>
      <w:r w:rsidR="65349C0C">
        <w:t xml:space="preserve">Clause 43.04 </w:t>
      </w:r>
      <w:r w:rsidR="13AF9CC7">
        <w:t>Schedule 33 of the Development Plan Overlay</w:t>
      </w:r>
      <w:r w:rsidR="7E39E8A3">
        <w:t xml:space="preserve"> </w:t>
      </w:r>
      <w:r w:rsidR="5E3D52FB">
        <w:t>(Cooper Street Southwest Employment Area)</w:t>
      </w:r>
      <w:r w:rsidR="7E39E8A3">
        <w:t xml:space="preserve"> </w:t>
      </w:r>
      <w:r w:rsidR="393383A9">
        <w:t xml:space="preserve">and </w:t>
      </w:r>
      <w:r w:rsidR="7E39E8A3">
        <w:t>Victoria’s regulations for the Removal and Lopping of Native Vegetation</w:t>
      </w:r>
      <w:r w:rsidR="13AF9CC7">
        <w:t xml:space="preserve">. </w:t>
      </w:r>
    </w:p>
    <w:p w14:paraId="461440FA" w14:textId="3C80AFD6" w:rsidR="5154562F" w:rsidRDefault="5154562F" w:rsidP="00A36999"/>
    <w:p w14:paraId="58129CED" w14:textId="55F262B1" w:rsidR="13AF9CC7" w:rsidRDefault="00B13B9D" w:rsidP="00A36999">
      <w:r>
        <w:t>The</w:t>
      </w:r>
      <w:r w:rsidR="71849B15">
        <w:t>se</w:t>
      </w:r>
      <w:r>
        <w:t xml:space="preserve"> changes are reflected in the version of the </w:t>
      </w:r>
      <w:r w:rsidRPr="5154562F">
        <w:rPr>
          <w:i/>
          <w:iCs/>
        </w:rPr>
        <w:t>Development Plan</w:t>
      </w:r>
      <w:r>
        <w:t xml:space="preserve"> at</w:t>
      </w:r>
      <w:r w:rsidRPr="5154562F">
        <w:rPr>
          <w:i/>
          <w:iCs/>
        </w:rPr>
        <w:t xml:space="preserve"> Attachment 1</w:t>
      </w:r>
      <w:r>
        <w:t>, and achieve the following:</w:t>
      </w:r>
    </w:p>
    <w:p w14:paraId="5CE2589A" w14:textId="14039051" w:rsidR="66140DE2" w:rsidRDefault="00B13B9D" w:rsidP="00781BDF">
      <w:pPr>
        <w:pStyle w:val="ListParagraph"/>
        <w:numPr>
          <w:ilvl w:val="0"/>
          <w:numId w:val="4"/>
        </w:numPr>
        <w:ind w:left="714" w:hanging="357"/>
      </w:pPr>
      <w:r>
        <w:t xml:space="preserve">additional </w:t>
      </w:r>
      <w:r w:rsidR="3FFED7A9">
        <w:t xml:space="preserve">native vegetation </w:t>
      </w:r>
      <w:r w:rsidR="1A1C7CA7">
        <w:t>(</w:t>
      </w:r>
      <w:r w:rsidR="15AC2D2F">
        <w:t xml:space="preserve">Patch A - </w:t>
      </w:r>
      <w:r w:rsidR="1A1C7CA7">
        <w:t xml:space="preserve">Natural Temperate Grassland of the Victorian Volcanic Plain) </w:t>
      </w:r>
      <w:r w:rsidR="51238799">
        <w:t xml:space="preserve">retained </w:t>
      </w:r>
      <w:r w:rsidR="3FFED7A9">
        <w:t>at the interface with</w:t>
      </w:r>
      <w:r w:rsidR="3FFED7A9" w:rsidRPr="5154562F">
        <w:rPr>
          <w:i/>
          <w:iCs/>
        </w:rPr>
        <w:t xml:space="preserve"> </w:t>
      </w:r>
      <w:proofErr w:type="spellStart"/>
      <w:r w:rsidR="3FFED7A9" w:rsidRPr="5154562F">
        <w:rPr>
          <w:i/>
          <w:iCs/>
        </w:rPr>
        <w:t>galada</w:t>
      </w:r>
      <w:proofErr w:type="spellEnd"/>
      <w:r w:rsidR="3FFED7A9" w:rsidRPr="5154562F">
        <w:rPr>
          <w:i/>
          <w:iCs/>
        </w:rPr>
        <w:t xml:space="preserve"> </w:t>
      </w:r>
      <w:proofErr w:type="spellStart"/>
      <w:r w:rsidR="3FFED7A9" w:rsidRPr="5154562F">
        <w:rPr>
          <w:i/>
          <w:iCs/>
        </w:rPr>
        <w:t>tamboore</w:t>
      </w:r>
      <w:proofErr w:type="spellEnd"/>
      <w:r w:rsidR="3FFED7A9">
        <w:t xml:space="preserve"> </w:t>
      </w:r>
      <w:r w:rsidR="55902185">
        <w:t>G</w:t>
      </w:r>
      <w:r w:rsidR="3FFED7A9">
        <w:t>rasslands</w:t>
      </w:r>
      <w:r w:rsidR="4C75154F">
        <w:t>;</w:t>
      </w:r>
      <w:r w:rsidR="3FFED7A9">
        <w:t xml:space="preserve"> </w:t>
      </w:r>
    </w:p>
    <w:p w14:paraId="69ECDF33" w14:textId="4B1DCF38" w:rsidR="3FFED7A9" w:rsidRDefault="00B13B9D" w:rsidP="00781BDF">
      <w:pPr>
        <w:pStyle w:val="ListParagraph"/>
        <w:numPr>
          <w:ilvl w:val="0"/>
          <w:numId w:val="4"/>
        </w:numPr>
        <w:ind w:left="714" w:hanging="357"/>
      </w:pPr>
      <w:r>
        <w:t>strengthen</w:t>
      </w:r>
      <w:r w:rsidR="6B7831F6">
        <w:t>ed</w:t>
      </w:r>
      <w:r>
        <w:t xml:space="preserve"> design guidance in relation to the interface with Merri Creek</w:t>
      </w:r>
      <w:r w:rsidR="0F2292C8">
        <w:t xml:space="preserve"> and </w:t>
      </w:r>
      <w:r w:rsidR="7289EAEF">
        <w:t xml:space="preserve">the retention of </w:t>
      </w:r>
      <w:r w:rsidR="0F2292C8">
        <w:t>native vegetation in the Merri Creek corridor</w:t>
      </w:r>
      <w:r w:rsidR="0DF1EDFF">
        <w:t xml:space="preserve"> (</w:t>
      </w:r>
      <w:r w:rsidR="0DF1EDFF" w:rsidRPr="5154562F">
        <w:rPr>
          <w:i/>
          <w:iCs/>
        </w:rPr>
        <w:t>marram baba</w:t>
      </w:r>
      <w:r w:rsidR="0DF1EDFF">
        <w:t>);</w:t>
      </w:r>
      <w:r>
        <w:t xml:space="preserve"> </w:t>
      </w:r>
    </w:p>
    <w:p w14:paraId="12BC07A4" w14:textId="60E401A1" w:rsidR="715F93DC" w:rsidRDefault="00B13B9D" w:rsidP="00781BDF">
      <w:pPr>
        <w:pStyle w:val="ListParagraph"/>
        <w:numPr>
          <w:ilvl w:val="0"/>
          <w:numId w:val="4"/>
        </w:numPr>
        <w:ind w:left="714" w:hanging="357"/>
      </w:pPr>
      <w:r>
        <w:t>removal of development staging numbers from the Development Plan at Figure 5</w:t>
      </w:r>
      <w:r w:rsidR="3D49CA90">
        <w:t xml:space="preserve"> of the </w:t>
      </w:r>
      <w:r w:rsidR="3D49CA90" w:rsidRPr="5154562F">
        <w:rPr>
          <w:i/>
          <w:iCs/>
        </w:rPr>
        <w:t>Development Plan</w:t>
      </w:r>
      <w:r w:rsidR="3D49CA90">
        <w:t xml:space="preserve"> report</w:t>
      </w:r>
      <w:r>
        <w:t xml:space="preserve">; </w:t>
      </w:r>
      <w:r w:rsidR="3FFED7A9">
        <w:t>and</w:t>
      </w:r>
    </w:p>
    <w:p w14:paraId="247E8DB1" w14:textId="7DFE4F32" w:rsidR="0264AE34" w:rsidRDefault="00B13B9D" w:rsidP="00781BDF">
      <w:pPr>
        <w:pStyle w:val="ListParagraph"/>
        <w:numPr>
          <w:ilvl w:val="0"/>
          <w:numId w:val="4"/>
        </w:numPr>
        <w:ind w:left="714" w:hanging="357"/>
      </w:pPr>
      <w:r>
        <w:t xml:space="preserve">key recommendations of the background documents </w:t>
      </w:r>
      <w:r w:rsidR="7F8C58A1">
        <w:t xml:space="preserve">summarised </w:t>
      </w:r>
      <w:r>
        <w:t>in</w:t>
      </w:r>
      <w:r w:rsidR="3FFED7A9">
        <w:t xml:space="preserve"> the </w:t>
      </w:r>
      <w:r w:rsidR="0A06F87F" w:rsidRPr="5154562F">
        <w:rPr>
          <w:i/>
          <w:iCs/>
        </w:rPr>
        <w:t>Development Plan</w:t>
      </w:r>
      <w:r w:rsidR="0A06F87F">
        <w:t xml:space="preserve"> report</w:t>
      </w:r>
      <w:r w:rsidR="05EDF0C3">
        <w:t xml:space="preserve"> to assist future planning permit assessment.</w:t>
      </w:r>
    </w:p>
    <w:p w14:paraId="176BC4A3" w14:textId="6495D5AD" w:rsidR="5154562F" w:rsidRDefault="5154562F" w:rsidP="00A36999"/>
    <w:p w14:paraId="39511DC0" w14:textId="768C8C9D" w:rsidR="5DDEB8B2" w:rsidRDefault="00B13B9D" w:rsidP="00A36999">
      <w:r>
        <w:t xml:space="preserve">As such, the officer recommendation is that Council approve the </w:t>
      </w:r>
      <w:r w:rsidRPr="5154562F">
        <w:rPr>
          <w:i/>
          <w:iCs/>
        </w:rPr>
        <w:t>485 Cooper Street Epping Development Plan</w:t>
      </w:r>
      <w:r>
        <w:t xml:space="preserve"> </w:t>
      </w:r>
      <w:r w:rsidR="63F7CD06">
        <w:t xml:space="preserve">as detailed </w:t>
      </w:r>
      <w:r w:rsidR="57B7D049">
        <w:t xml:space="preserve">at </w:t>
      </w:r>
      <w:r w:rsidR="57B7D049" w:rsidRPr="5154562F">
        <w:rPr>
          <w:i/>
          <w:iCs/>
        </w:rPr>
        <w:t xml:space="preserve">Attachment </w:t>
      </w:r>
      <w:r w:rsidR="1AA3820C" w:rsidRPr="5154562F">
        <w:rPr>
          <w:i/>
          <w:iCs/>
        </w:rPr>
        <w:t>1</w:t>
      </w:r>
      <w:r w:rsidR="051B13FB">
        <w:t>.</w:t>
      </w:r>
    </w:p>
    <w:p w14:paraId="4BA7FD85" w14:textId="0DB65D82" w:rsidR="00B66310" w:rsidRDefault="00B13B9D" w:rsidP="00B66310">
      <w:pPr>
        <w:pStyle w:val="Heading1"/>
      </w:pPr>
      <w:r>
        <w:t>Officers’ Recommendation</w:t>
      </w:r>
    </w:p>
    <w:p w14:paraId="2FCE0D34" w14:textId="77777777" w:rsidR="00922C6D" w:rsidRPr="005E3337" w:rsidRDefault="00B13B9D" w:rsidP="00020281">
      <w:r w:rsidRPr="005E3337">
        <w:t xml:space="preserve">THAT </w:t>
      </w:r>
      <w:r w:rsidR="79FC9995" w:rsidRPr="005E3337">
        <w:t>Council</w:t>
      </w:r>
      <w:r w:rsidRPr="005E3337">
        <w:t>:</w:t>
      </w:r>
    </w:p>
    <w:p w14:paraId="0FF42440" w14:textId="274D0D7B" w:rsidR="60E4B821" w:rsidRPr="005E3337" w:rsidRDefault="00B13B9D" w:rsidP="00781BDF">
      <w:pPr>
        <w:pStyle w:val="ListParagraph"/>
        <w:numPr>
          <w:ilvl w:val="0"/>
          <w:numId w:val="5"/>
        </w:numPr>
        <w:ind w:left="714" w:hanging="357"/>
        <w:rPr>
          <w:rFonts w:eastAsia="Calibri" w:cs="Calibri"/>
          <w:szCs w:val="24"/>
        </w:rPr>
      </w:pPr>
      <w:r w:rsidRPr="005E3337">
        <w:rPr>
          <w:rFonts w:eastAsia="Calibri" w:cs="Calibri"/>
          <w:szCs w:val="24"/>
        </w:rPr>
        <w:t xml:space="preserve">Note the </w:t>
      </w:r>
      <w:r w:rsidRPr="005E3337">
        <w:rPr>
          <w:rFonts w:eastAsia="Calibri" w:cs="Calibri"/>
          <w:i/>
          <w:iCs/>
          <w:szCs w:val="24"/>
        </w:rPr>
        <w:t>485 Cooper Street Epping Development Plan</w:t>
      </w:r>
      <w:r w:rsidRPr="005E3337">
        <w:rPr>
          <w:rFonts w:eastAsia="Calibri" w:cs="Calibri"/>
          <w:szCs w:val="24"/>
        </w:rPr>
        <w:t xml:space="preserve"> as detailed in Attachment 1, and the exhibition outcomes detailed in this report. </w:t>
      </w:r>
    </w:p>
    <w:p w14:paraId="39EB0A7A" w14:textId="50DDD640" w:rsidR="60E4B821" w:rsidRPr="005E3337" w:rsidRDefault="00B13B9D" w:rsidP="00781BDF">
      <w:pPr>
        <w:pStyle w:val="ListParagraph"/>
        <w:numPr>
          <w:ilvl w:val="0"/>
          <w:numId w:val="5"/>
        </w:numPr>
        <w:ind w:left="714" w:hanging="357"/>
        <w:rPr>
          <w:rFonts w:eastAsia="Calibri" w:cs="Calibri"/>
          <w:szCs w:val="24"/>
        </w:rPr>
      </w:pPr>
      <w:r w:rsidRPr="005E3337">
        <w:rPr>
          <w:rFonts w:eastAsia="Calibri" w:cs="Calibri"/>
          <w:szCs w:val="24"/>
        </w:rPr>
        <w:t xml:space="preserve">Approve the </w:t>
      </w:r>
      <w:r w:rsidRPr="005E3337">
        <w:rPr>
          <w:rFonts w:eastAsia="Calibri" w:cs="Calibri"/>
          <w:i/>
          <w:iCs/>
          <w:szCs w:val="24"/>
        </w:rPr>
        <w:t>485 Cooper Street Epping Development Plan</w:t>
      </w:r>
      <w:r w:rsidRPr="005E3337">
        <w:rPr>
          <w:rFonts w:eastAsia="Calibri" w:cs="Calibri"/>
          <w:szCs w:val="24"/>
        </w:rPr>
        <w:t xml:space="preserve"> as detailed in </w:t>
      </w:r>
      <w:r w:rsidR="00580661">
        <w:rPr>
          <w:rFonts w:eastAsia="Calibri" w:cs="Calibri"/>
          <w:szCs w:val="24"/>
        </w:rPr>
        <w:br/>
      </w:r>
      <w:r w:rsidRPr="005E3337">
        <w:rPr>
          <w:rFonts w:eastAsia="Calibri" w:cs="Calibri"/>
          <w:szCs w:val="24"/>
        </w:rPr>
        <w:t>Attachment 1</w:t>
      </w:r>
      <w:r w:rsidR="23DFD1E6" w:rsidRPr="005E3337">
        <w:rPr>
          <w:rFonts w:eastAsia="Calibri" w:cs="Calibri"/>
          <w:szCs w:val="24"/>
        </w:rPr>
        <w:t>.</w:t>
      </w:r>
    </w:p>
    <w:p w14:paraId="329E0F76" w14:textId="418FCBB4" w:rsidR="60E4B821" w:rsidRPr="005E3337" w:rsidRDefault="00B13B9D" w:rsidP="00781BDF">
      <w:pPr>
        <w:pStyle w:val="ListParagraph"/>
        <w:numPr>
          <w:ilvl w:val="0"/>
          <w:numId w:val="5"/>
        </w:numPr>
        <w:ind w:left="714" w:hanging="357"/>
        <w:rPr>
          <w:rFonts w:eastAsia="Calibri" w:cs="Calibri"/>
          <w:szCs w:val="24"/>
        </w:rPr>
      </w:pPr>
      <w:r w:rsidRPr="005E3337">
        <w:rPr>
          <w:rFonts w:eastAsia="Calibri" w:cs="Calibri"/>
          <w:szCs w:val="24"/>
        </w:rPr>
        <w:t>Notify the proponent and submitters of Council’s decision.</w:t>
      </w:r>
    </w:p>
    <w:p w14:paraId="7300AED3" w14:textId="49CCC143" w:rsidR="00A217CE" w:rsidRDefault="00A217CE">
      <w:pPr>
        <w:spacing w:line="240" w:lineRule="auto"/>
        <w:rPr>
          <w:rFonts w:eastAsia="Calibri" w:cs="Calibri"/>
          <w:color w:val="000000"/>
        </w:rPr>
      </w:pPr>
      <w:r>
        <w:rPr>
          <w:rFonts w:eastAsia="Calibri" w:cs="Calibri"/>
          <w:color w:val="000000"/>
        </w:rPr>
        <w:br w:type="page"/>
      </w:r>
    </w:p>
    <w:tbl>
      <w:tblPr>
        <w:tblW w:w="5000" w:type="pct"/>
        <w:tblCellMar>
          <w:left w:w="0" w:type="dxa"/>
          <w:right w:w="0" w:type="dxa"/>
        </w:tblCellMar>
        <w:tblLook w:val="04A0" w:firstRow="1" w:lastRow="0" w:firstColumn="1" w:lastColumn="0" w:noHBand="0" w:noVBand="1"/>
      </w:tblPr>
      <w:tblGrid>
        <w:gridCol w:w="1255"/>
        <w:gridCol w:w="7751"/>
      </w:tblGrid>
      <w:tr w:rsidR="000A310A" w14:paraId="35C4BF1A"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7C3FC711" w14:textId="77777777" w:rsidR="000A310A" w:rsidRDefault="00B13B9D">
            <w:pPr>
              <w:spacing w:line="240" w:lineRule="auto"/>
              <w:rPr>
                <w:rFonts w:eastAsia="Calibri" w:cs="Calibri"/>
                <w:color w:val="000000"/>
                <w:sz w:val="23"/>
                <w:szCs w:val="23"/>
              </w:rPr>
            </w:pPr>
            <w:r>
              <w:rPr>
                <w:rFonts w:eastAsia="Calibri" w:cs="Calibri"/>
                <w:b/>
                <w:bCs/>
                <w:color w:val="FFFFFF"/>
                <w:sz w:val="32"/>
                <w:szCs w:val="32"/>
              </w:rPr>
              <w:lastRenderedPageBreak/>
              <w:t>COUNCIL RESOLUTION</w:t>
            </w:r>
          </w:p>
        </w:tc>
      </w:tr>
      <w:tr w:rsidR="000A310A" w14:paraId="7DED20B0" w14:textId="77777777" w:rsidTr="00A36999">
        <w:tc>
          <w:tcPr>
            <w:tcW w:w="697"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57E41FE3" w14:textId="77777777" w:rsidR="000A310A" w:rsidRDefault="00B13B9D">
            <w:pPr>
              <w:spacing w:before="120" w:line="240" w:lineRule="auto"/>
              <w:rPr>
                <w:rFonts w:eastAsia="Calibri" w:cs="Calibri"/>
                <w:color w:val="000000"/>
                <w:sz w:val="23"/>
                <w:szCs w:val="23"/>
              </w:rPr>
            </w:pPr>
            <w:r>
              <w:rPr>
                <w:rFonts w:eastAsia="Calibri" w:cs="Calibri"/>
                <w:b/>
                <w:bCs/>
                <w:i/>
                <w:iCs/>
                <w:color w:val="000000"/>
              </w:rPr>
              <w:t>Moved:</w:t>
            </w:r>
          </w:p>
        </w:tc>
        <w:tc>
          <w:tcPr>
            <w:tcW w:w="4303" w:type="pct"/>
            <w:tcBorders>
              <w:bottom w:val="single" w:sz="8" w:space="0" w:color="000000"/>
              <w:right w:val="single" w:sz="8" w:space="0" w:color="000000"/>
            </w:tcBorders>
            <w:tcMar>
              <w:top w:w="0" w:type="dxa"/>
              <w:left w:w="113" w:type="dxa"/>
              <w:bottom w:w="0" w:type="dxa"/>
              <w:right w:w="118" w:type="dxa"/>
            </w:tcMar>
            <w:hideMark/>
          </w:tcPr>
          <w:p w14:paraId="65A82054" w14:textId="77777777" w:rsidR="000A310A" w:rsidRDefault="00B13B9D">
            <w:pPr>
              <w:spacing w:before="120" w:line="240" w:lineRule="auto"/>
              <w:rPr>
                <w:rFonts w:eastAsia="Calibri" w:cs="Calibri"/>
                <w:color w:val="000000"/>
                <w:sz w:val="23"/>
                <w:szCs w:val="23"/>
              </w:rPr>
            </w:pPr>
            <w:r>
              <w:rPr>
                <w:rFonts w:eastAsia="Calibri" w:cs="Calibri"/>
                <w:i/>
                <w:iCs/>
                <w:color w:val="000000"/>
              </w:rPr>
              <w:t>Chair of Council Lydia Wilson</w:t>
            </w:r>
          </w:p>
        </w:tc>
      </w:tr>
      <w:tr w:rsidR="000A310A" w14:paraId="0E92F195" w14:textId="77777777" w:rsidTr="00A36999">
        <w:tc>
          <w:tcPr>
            <w:tcW w:w="697"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0D0BE88A" w14:textId="77777777" w:rsidR="000A310A" w:rsidRDefault="00B13B9D">
            <w:pPr>
              <w:spacing w:line="240" w:lineRule="auto"/>
              <w:rPr>
                <w:rFonts w:eastAsia="Calibri" w:cs="Calibri"/>
                <w:color w:val="000000"/>
                <w:sz w:val="23"/>
                <w:szCs w:val="23"/>
              </w:rPr>
            </w:pPr>
            <w:r>
              <w:rPr>
                <w:rFonts w:eastAsia="Calibri" w:cs="Calibri"/>
                <w:b/>
                <w:bCs/>
                <w:i/>
                <w:iCs/>
                <w:color w:val="000000"/>
              </w:rPr>
              <w:t>Seconded:</w:t>
            </w:r>
          </w:p>
        </w:tc>
        <w:tc>
          <w:tcPr>
            <w:tcW w:w="4303" w:type="pct"/>
            <w:tcBorders>
              <w:bottom w:val="single" w:sz="8" w:space="0" w:color="000000"/>
              <w:right w:val="single" w:sz="8" w:space="0" w:color="000000"/>
            </w:tcBorders>
            <w:tcMar>
              <w:top w:w="0" w:type="dxa"/>
              <w:left w:w="113" w:type="dxa"/>
              <w:bottom w:w="0" w:type="dxa"/>
              <w:right w:w="118" w:type="dxa"/>
            </w:tcMar>
            <w:hideMark/>
          </w:tcPr>
          <w:p w14:paraId="1CE4BF7D" w14:textId="77777777" w:rsidR="000A310A" w:rsidRDefault="00B13B9D">
            <w:pPr>
              <w:spacing w:line="240" w:lineRule="auto"/>
              <w:rPr>
                <w:rFonts w:eastAsia="Calibri" w:cs="Calibri"/>
                <w:color w:val="000000"/>
                <w:sz w:val="23"/>
                <w:szCs w:val="23"/>
              </w:rPr>
            </w:pPr>
            <w:r>
              <w:rPr>
                <w:rFonts w:eastAsia="Calibri" w:cs="Calibri"/>
                <w:i/>
                <w:iCs/>
                <w:color w:val="000000"/>
              </w:rPr>
              <w:t>Administrator Peita Duncan</w:t>
            </w:r>
          </w:p>
        </w:tc>
      </w:tr>
    </w:tbl>
    <w:p w14:paraId="62A5AF05" w14:textId="77777777" w:rsidR="00A36999" w:rsidRPr="00A36999" w:rsidRDefault="00A36999" w:rsidP="00A36999"/>
    <w:p w14:paraId="4607841E" w14:textId="435302F8" w:rsidR="00A36999" w:rsidRDefault="00A36999" w:rsidP="00A36999">
      <w:pPr>
        <w:rPr>
          <w:b/>
          <w:bCs/>
        </w:rPr>
      </w:pPr>
      <w:r w:rsidRPr="754FCED8">
        <w:rPr>
          <w:b/>
          <w:bCs/>
        </w:rPr>
        <w:t>THAT Council:</w:t>
      </w:r>
    </w:p>
    <w:p w14:paraId="29645E7F" w14:textId="77777777" w:rsidR="00A36999" w:rsidRDefault="00A36999" w:rsidP="00781BDF">
      <w:pPr>
        <w:pStyle w:val="ListParagraph"/>
        <w:numPr>
          <w:ilvl w:val="0"/>
          <w:numId w:val="24"/>
        </w:numPr>
        <w:rPr>
          <w:rFonts w:eastAsia="Calibri" w:cs="Calibri"/>
          <w:b/>
          <w:bCs/>
          <w:szCs w:val="24"/>
        </w:rPr>
      </w:pPr>
      <w:r w:rsidRPr="754FCED8">
        <w:rPr>
          <w:rFonts w:eastAsia="Calibri" w:cs="Calibri"/>
          <w:b/>
          <w:bCs/>
          <w:szCs w:val="24"/>
        </w:rPr>
        <w:t xml:space="preserve">Note the </w:t>
      </w:r>
      <w:r w:rsidRPr="754FCED8">
        <w:rPr>
          <w:rFonts w:eastAsia="Calibri" w:cs="Calibri"/>
          <w:b/>
          <w:bCs/>
          <w:i/>
          <w:iCs/>
          <w:szCs w:val="24"/>
        </w:rPr>
        <w:t>485 Cooper Street Epping Development Plan</w:t>
      </w:r>
      <w:r w:rsidRPr="754FCED8">
        <w:rPr>
          <w:rFonts w:eastAsia="Calibri" w:cs="Calibri"/>
          <w:b/>
          <w:bCs/>
          <w:szCs w:val="24"/>
        </w:rPr>
        <w:t xml:space="preserve"> as detailed in Attachment 1, and the exhibition outcomes detailed in this report. </w:t>
      </w:r>
    </w:p>
    <w:p w14:paraId="0A8A01AF" w14:textId="77777777" w:rsidR="00A36999" w:rsidRDefault="00A36999" w:rsidP="00781BDF">
      <w:pPr>
        <w:pStyle w:val="ListParagraph"/>
        <w:numPr>
          <w:ilvl w:val="0"/>
          <w:numId w:val="24"/>
        </w:numPr>
        <w:ind w:left="714" w:hanging="357"/>
        <w:rPr>
          <w:rFonts w:eastAsia="Calibri" w:cs="Calibri"/>
          <w:b/>
          <w:bCs/>
          <w:szCs w:val="24"/>
        </w:rPr>
      </w:pPr>
      <w:r w:rsidRPr="5154562F">
        <w:rPr>
          <w:rFonts w:eastAsia="Calibri" w:cs="Calibri"/>
          <w:b/>
          <w:bCs/>
          <w:szCs w:val="24"/>
        </w:rPr>
        <w:t xml:space="preserve">Approve the </w:t>
      </w:r>
      <w:r w:rsidRPr="5154562F">
        <w:rPr>
          <w:rFonts w:eastAsia="Calibri" w:cs="Calibri"/>
          <w:b/>
          <w:bCs/>
          <w:i/>
          <w:iCs/>
          <w:szCs w:val="24"/>
        </w:rPr>
        <w:t>485 Cooper Street Epping Development Plan</w:t>
      </w:r>
      <w:r w:rsidRPr="5154562F">
        <w:rPr>
          <w:rFonts w:eastAsia="Calibri" w:cs="Calibri"/>
          <w:b/>
          <w:bCs/>
          <w:szCs w:val="24"/>
        </w:rPr>
        <w:t xml:space="preserve"> as detailed in Attachment 1.</w:t>
      </w:r>
    </w:p>
    <w:p w14:paraId="6B6F5E5A" w14:textId="77777777" w:rsidR="00A36999" w:rsidRDefault="00A36999" w:rsidP="00781BDF">
      <w:pPr>
        <w:pStyle w:val="ListParagraph"/>
        <w:numPr>
          <w:ilvl w:val="0"/>
          <w:numId w:val="24"/>
        </w:numPr>
        <w:ind w:left="714" w:hanging="357"/>
        <w:rPr>
          <w:rFonts w:eastAsia="Calibri" w:cs="Calibri"/>
          <w:b/>
          <w:bCs/>
          <w:szCs w:val="24"/>
        </w:rPr>
      </w:pPr>
      <w:r w:rsidRPr="5154562F">
        <w:rPr>
          <w:rFonts w:eastAsia="Calibri" w:cs="Calibri"/>
          <w:b/>
          <w:bCs/>
          <w:szCs w:val="24"/>
        </w:rPr>
        <w:t>Notify the proponent and submitters of Council’s decision.</w:t>
      </w:r>
    </w:p>
    <w:p w14:paraId="73E3F94C" w14:textId="1092E65A" w:rsidR="00541E03" w:rsidRDefault="00B13B9D" w:rsidP="0087688A">
      <w:pPr>
        <w:spacing w:line="240" w:lineRule="atLeast"/>
        <w:jc w:val="right"/>
        <w:rPr>
          <w:rFonts w:eastAsia="Calibri" w:cs="Calibri"/>
          <w:b/>
          <w:bCs/>
          <w:color w:val="000000"/>
        </w:rPr>
      </w:pPr>
      <w:r>
        <w:rPr>
          <w:rFonts w:eastAsia="Calibri" w:cs="Calibri"/>
          <w:b/>
          <w:bCs/>
          <w:color w:val="000000"/>
        </w:rPr>
        <w:t>CARRIED</w:t>
      </w:r>
    </w:p>
    <w:p w14:paraId="6A0BF66F" w14:textId="77777777" w:rsidR="00A217CE" w:rsidRPr="00A217CE" w:rsidRDefault="00A217CE" w:rsidP="00A217CE">
      <w:pPr>
        <w:spacing w:line="240" w:lineRule="atLeast"/>
        <w:rPr>
          <w:rFonts w:eastAsia="Calibri" w:cs="Calibri"/>
          <w:color w:val="000000"/>
        </w:rPr>
      </w:pPr>
    </w:p>
    <w:tbl>
      <w:tblPr>
        <w:tblW w:w="5000" w:type="pct"/>
        <w:tblInd w:w="-10" w:type="dxa"/>
        <w:tblCellMar>
          <w:left w:w="0" w:type="dxa"/>
          <w:right w:w="0" w:type="dxa"/>
        </w:tblCellMar>
        <w:tblLook w:val="04A0" w:firstRow="1" w:lastRow="0" w:firstColumn="1" w:lastColumn="0" w:noHBand="0" w:noVBand="1"/>
      </w:tblPr>
      <w:tblGrid>
        <w:gridCol w:w="9006"/>
      </w:tblGrid>
      <w:tr w:rsidR="00541E03" w14:paraId="4D0F668E" w14:textId="77777777" w:rsidTr="00FD3411">
        <w:tc>
          <w:tcPr>
            <w:tcW w:w="5000" w:type="pct"/>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3D3C4AD3" w14:textId="77777777" w:rsidR="00541E03" w:rsidRDefault="00541E03" w:rsidP="00FD3411">
            <w:pPr>
              <w:rPr>
                <w:rFonts w:eastAsia="Calibri" w:cs="Calibri"/>
                <w:color w:val="000000"/>
                <w:sz w:val="23"/>
                <w:szCs w:val="23"/>
              </w:rPr>
            </w:pPr>
            <w:r>
              <w:rPr>
                <w:rFonts w:eastAsia="Calibri" w:cs="Calibri"/>
                <w:b/>
                <w:bCs/>
                <w:color w:val="FFFFFF"/>
                <w:sz w:val="32"/>
                <w:szCs w:val="32"/>
              </w:rPr>
              <w:t>ADMINISTRATOR/S WHO SPOKE TO MOTION</w:t>
            </w:r>
          </w:p>
        </w:tc>
      </w:tr>
      <w:tr w:rsidR="00541E03" w:rsidRPr="00480885" w14:paraId="412D53FA" w14:textId="77777777" w:rsidTr="00FD3411">
        <w:tc>
          <w:tcPr>
            <w:tcW w:w="5000" w:type="pct"/>
            <w:tcMar>
              <w:top w:w="0" w:type="dxa"/>
              <w:left w:w="118" w:type="dxa"/>
              <w:bottom w:w="0" w:type="dxa"/>
              <w:right w:w="118" w:type="dxa"/>
            </w:tcMar>
            <w:hideMark/>
          </w:tcPr>
          <w:p w14:paraId="6704E0B4" w14:textId="77777777" w:rsidR="00541E03" w:rsidRPr="00F75C7F" w:rsidRDefault="00541E03" w:rsidP="00FD3411">
            <w:pPr>
              <w:spacing w:before="120"/>
              <w:rPr>
                <w:rFonts w:eastAsia="Calibri" w:cs="Calibri"/>
                <w:i/>
                <w:iCs/>
                <w:color w:val="000000"/>
              </w:rPr>
            </w:pPr>
            <w:r>
              <w:rPr>
                <w:rFonts w:eastAsia="Calibri" w:cs="Calibri"/>
                <w:i/>
                <w:iCs/>
                <w:color w:val="000000"/>
              </w:rPr>
              <w:t>Chair of Council Lydia Wilson</w:t>
            </w:r>
          </w:p>
        </w:tc>
      </w:tr>
    </w:tbl>
    <w:p w14:paraId="68510D2B" w14:textId="77777777" w:rsidR="00A36999" w:rsidRDefault="00A36999" w:rsidP="00541E03">
      <w:pPr>
        <w:spacing w:line="240" w:lineRule="atLeast"/>
        <w:rPr>
          <w:rFonts w:eastAsia="Calibri" w:cs="Calibri"/>
          <w:color w:val="000000"/>
        </w:rPr>
      </w:pPr>
    </w:p>
    <w:tbl>
      <w:tblPr>
        <w:tblW w:w="5000" w:type="pct"/>
        <w:tblInd w:w="-10" w:type="dxa"/>
        <w:tblCellMar>
          <w:left w:w="0" w:type="dxa"/>
          <w:right w:w="0" w:type="dxa"/>
        </w:tblCellMar>
        <w:tblLook w:val="04A0" w:firstRow="1" w:lastRow="0" w:firstColumn="1" w:lastColumn="0" w:noHBand="0" w:noVBand="1"/>
      </w:tblPr>
      <w:tblGrid>
        <w:gridCol w:w="2251"/>
        <w:gridCol w:w="2251"/>
        <w:gridCol w:w="2252"/>
        <w:gridCol w:w="2252"/>
      </w:tblGrid>
      <w:tr w:rsidR="002B255A" w14:paraId="34DB6864" w14:textId="77777777" w:rsidTr="00FD3411">
        <w:tc>
          <w:tcPr>
            <w:tcW w:w="5000" w:type="pct"/>
            <w:gridSpan w:val="4"/>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1B15F818" w14:textId="77777777" w:rsidR="002B255A" w:rsidRDefault="002B255A" w:rsidP="00FD3411">
            <w:pPr>
              <w:rPr>
                <w:rFonts w:eastAsia="Calibri" w:cs="Calibri"/>
                <w:color w:val="000000"/>
                <w:sz w:val="23"/>
                <w:szCs w:val="23"/>
              </w:rPr>
            </w:pPr>
            <w:r>
              <w:rPr>
                <w:rFonts w:eastAsia="Calibri" w:cs="Calibri"/>
                <w:i/>
                <w:iCs/>
              </w:rPr>
              <w:br w:type="page"/>
            </w:r>
            <w:r>
              <w:rPr>
                <w:rFonts w:eastAsia="Calibri" w:cs="Calibri"/>
                <w:b/>
                <w:bCs/>
                <w:color w:val="FFFFFF"/>
                <w:sz w:val="32"/>
                <w:szCs w:val="32"/>
              </w:rPr>
              <w:t>VOTING</w:t>
            </w:r>
          </w:p>
        </w:tc>
      </w:tr>
      <w:tr w:rsidR="002B255A" w:rsidRPr="00F53463" w14:paraId="0C67120F" w14:textId="77777777" w:rsidTr="00FD3411">
        <w:tc>
          <w:tcPr>
            <w:tcW w:w="1250" w:type="pct"/>
            <w:tcBorders>
              <w:left w:val="single" w:sz="8" w:space="0" w:color="000000"/>
              <w:bottom w:val="single" w:sz="4" w:space="0" w:color="auto"/>
              <w:right w:val="single" w:sz="8" w:space="0" w:color="000000"/>
            </w:tcBorders>
          </w:tcPr>
          <w:p w14:paraId="60409C98" w14:textId="77777777" w:rsidR="002B255A" w:rsidRPr="00F53463" w:rsidRDefault="002B255A" w:rsidP="00FD3411">
            <w:pPr>
              <w:spacing w:before="120" w:after="120"/>
              <w:jc w:val="center"/>
              <w:rPr>
                <w:rFonts w:eastAsia="Calibri" w:cs="Calibri"/>
                <w:b/>
                <w:bCs/>
                <w:color w:val="000000"/>
              </w:rPr>
            </w:pPr>
            <w:r>
              <w:rPr>
                <w:rFonts w:eastAsia="Calibri" w:cs="Calibri"/>
                <w:b/>
                <w:bCs/>
                <w:color w:val="000000"/>
              </w:rPr>
              <w:t>UNANIMOUS</w:t>
            </w:r>
          </w:p>
        </w:tc>
        <w:tc>
          <w:tcPr>
            <w:tcW w:w="1250" w:type="pct"/>
            <w:tcBorders>
              <w:left w:val="single" w:sz="8" w:space="0" w:color="000000"/>
              <w:bottom w:val="single" w:sz="4" w:space="0" w:color="auto"/>
              <w:right w:val="single" w:sz="8" w:space="0" w:color="000000"/>
            </w:tcBorders>
            <w:tcMar>
              <w:top w:w="0" w:type="dxa"/>
              <w:left w:w="118" w:type="dxa"/>
              <w:bottom w:w="0" w:type="dxa"/>
              <w:right w:w="118" w:type="dxa"/>
            </w:tcMar>
            <w:hideMark/>
          </w:tcPr>
          <w:p w14:paraId="29C44C03" w14:textId="77777777" w:rsidR="002B255A" w:rsidRPr="00F53463" w:rsidRDefault="002B255A" w:rsidP="00FD3411">
            <w:pPr>
              <w:spacing w:before="120" w:after="120"/>
              <w:jc w:val="center"/>
              <w:rPr>
                <w:rFonts w:eastAsia="Calibri" w:cs="Calibri"/>
                <w:b/>
                <w:bCs/>
                <w:color w:val="000000"/>
                <w:sz w:val="23"/>
                <w:szCs w:val="23"/>
              </w:rPr>
            </w:pPr>
            <w:r w:rsidRPr="00F53463">
              <w:rPr>
                <w:rFonts w:eastAsia="Calibri" w:cs="Calibri"/>
                <w:b/>
                <w:bCs/>
                <w:color w:val="000000"/>
              </w:rPr>
              <w:t>FOR</w:t>
            </w:r>
          </w:p>
        </w:tc>
        <w:tc>
          <w:tcPr>
            <w:tcW w:w="1250" w:type="pct"/>
            <w:tcBorders>
              <w:bottom w:val="single" w:sz="4" w:space="0" w:color="auto"/>
              <w:right w:val="single" w:sz="8" w:space="0" w:color="000000"/>
            </w:tcBorders>
            <w:tcMar>
              <w:top w:w="0" w:type="dxa"/>
              <w:left w:w="113" w:type="dxa"/>
              <w:bottom w:w="0" w:type="dxa"/>
              <w:right w:w="118" w:type="dxa"/>
            </w:tcMar>
            <w:hideMark/>
          </w:tcPr>
          <w:p w14:paraId="6AA4CBEE" w14:textId="77777777" w:rsidR="002B255A" w:rsidRPr="00F53463" w:rsidRDefault="002B255A" w:rsidP="00FD3411">
            <w:pPr>
              <w:spacing w:before="120" w:after="120"/>
              <w:jc w:val="center"/>
              <w:rPr>
                <w:rFonts w:eastAsia="Calibri" w:cs="Calibri"/>
                <w:b/>
                <w:bCs/>
                <w:color w:val="000000"/>
                <w:sz w:val="23"/>
                <w:szCs w:val="23"/>
              </w:rPr>
            </w:pPr>
            <w:r w:rsidRPr="00F53463">
              <w:rPr>
                <w:rFonts w:eastAsia="Calibri" w:cs="Calibri"/>
                <w:b/>
                <w:bCs/>
                <w:color w:val="000000"/>
              </w:rPr>
              <w:t>AGAINST</w:t>
            </w:r>
          </w:p>
        </w:tc>
        <w:tc>
          <w:tcPr>
            <w:tcW w:w="1250" w:type="pct"/>
            <w:tcBorders>
              <w:bottom w:val="single" w:sz="4" w:space="0" w:color="auto"/>
              <w:right w:val="single" w:sz="8" w:space="0" w:color="000000"/>
            </w:tcBorders>
          </w:tcPr>
          <w:p w14:paraId="4F30562E" w14:textId="77777777" w:rsidR="002B255A" w:rsidRPr="00F53463" w:rsidRDefault="002B255A" w:rsidP="00FD3411">
            <w:pPr>
              <w:spacing w:before="120" w:after="120"/>
              <w:jc w:val="center"/>
              <w:rPr>
                <w:rFonts w:eastAsia="Calibri" w:cs="Calibri"/>
                <w:b/>
                <w:bCs/>
                <w:color w:val="000000"/>
              </w:rPr>
            </w:pPr>
            <w:r w:rsidRPr="00F53463">
              <w:rPr>
                <w:rFonts w:eastAsia="Calibri" w:cs="Calibri"/>
                <w:b/>
                <w:bCs/>
                <w:color w:val="000000"/>
              </w:rPr>
              <w:t>ABSTAINED</w:t>
            </w:r>
          </w:p>
        </w:tc>
      </w:tr>
      <w:tr w:rsidR="002B255A" w:rsidRPr="00F53463" w14:paraId="19A651B1" w14:textId="77777777" w:rsidTr="00FD3411">
        <w:tc>
          <w:tcPr>
            <w:tcW w:w="1250" w:type="pct"/>
            <w:tcBorders>
              <w:top w:val="single" w:sz="4" w:space="0" w:color="auto"/>
              <w:left w:val="single" w:sz="8" w:space="0" w:color="000000"/>
              <w:bottom w:val="single" w:sz="8" w:space="0" w:color="000000"/>
              <w:right w:val="single" w:sz="8" w:space="0" w:color="000000"/>
            </w:tcBorders>
          </w:tcPr>
          <w:p w14:paraId="692C79C7" w14:textId="77777777" w:rsidR="002B255A" w:rsidRDefault="002B255A" w:rsidP="00FD3411">
            <w:pPr>
              <w:spacing w:before="120"/>
              <w:jc w:val="center"/>
              <w:rPr>
                <w:rFonts w:eastAsia="Calibri" w:cs="Calibri"/>
                <w:i/>
                <w:iCs/>
                <w:color w:val="000000"/>
              </w:rPr>
            </w:pPr>
            <w:r>
              <w:rPr>
                <w:rFonts w:eastAsia="Calibri" w:cs="Calibri"/>
                <w:i/>
                <w:iCs/>
                <w:color w:val="000000"/>
              </w:rPr>
              <w:t>YES</w:t>
            </w:r>
          </w:p>
        </w:tc>
        <w:tc>
          <w:tcPr>
            <w:tcW w:w="1250" w:type="pct"/>
            <w:tcBorders>
              <w:top w:val="single" w:sz="4" w:space="0" w:color="auto"/>
              <w:left w:val="single" w:sz="8" w:space="0" w:color="000000"/>
              <w:bottom w:val="single" w:sz="8" w:space="0" w:color="000000"/>
              <w:right w:val="single" w:sz="8" w:space="0" w:color="000000"/>
            </w:tcBorders>
            <w:tcMar>
              <w:top w:w="0" w:type="dxa"/>
              <w:left w:w="118" w:type="dxa"/>
              <w:bottom w:w="0" w:type="dxa"/>
              <w:right w:w="118" w:type="dxa"/>
            </w:tcMar>
          </w:tcPr>
          <w:p w14:paraId="6A48A733" w14:textId="77777777" w:rsidR="002B255A" w:rsidRPr="00F53463" w:rsidRDefault="002B255A" w:rsidP="00FD3411">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Mar>
              <w:top w:w="0" w:type="dxa"/>
              <w:left w:w="113" w:type="dxa"/>
              <w:bottom w:w="0" w:type="dxa"/>
              <w:right w:w="118" w:type="dxa"/>
            </w:tcMar>
          </w:tcPr>
          <w:p w14:paraId="00433C8D" w14:textId="77777777" w:rsidR="002B255A" w:rsidRPr="00F53463" w:rsidRDefault="002B255A" w:rsidP="00FD3411">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Pr>
          <w:p w14:paraId="2E76ABB7" w14:textId="77777777" w:rsidR="002B255A" w:rsidRPr="00F53463" w:rsidRDefault="002B255A" w:rsidP="00FD3411">
            <w:pPr>
              <w:spacing w:before="120"/>
              <w:rPr>
                <w:rFonts w:eastAsia="Calibri" w:cs="Calibri"/>
                <w:i/>
                <w:iCs/>
                <w:color w:val="000000"/>
              </w:rPr>
            </w:pPr>
          </w:p>
        </w:tc>
      </w:tr>
    </w:tbl>
    <w:p w14:paraId="50F318DD" w14:textId="77777777" w:rsidR="00D155B1" w:rsidRDefault="00D155B1" w:rsidP="00541E03">
      <w:pPr>
        <w:spacing w:line="240" w:lineRule="atLeast"/>
        <w:rPr>
          <w:rFonts w:eastAsia="Calibri" w:cs="Calibri"/>
          <w:color w:val="000000"/>
        </w:rPr>
      </w:pPr>
    </w:p>
    <w:p w14:paraId="52A8DD1F" w14:textId="58CCD40D" w:rsidR="0087688A" w:rsidRDefault="0087688A" w:rsidP="0087688A">
      <w:pPr>
        <w:spacing w:line="240" w:lineRule="auto"/>
        <w:rPr>
          <w:rFonts w:eastAsia="Calibri" w:cs="Calibri"/>
          <w:i/>
          <w:iCs/>
          <w:color w:val="000000"/>
        </w:rPr>
      </w:pPr>
      <w:r w:rsidRPr="00DB62B9">
        <w:rPr>
          <w:rFonts w:eastAsia="Calibri" w:cs="Calibri"/>
          <w:i/>
          <w:iCs/>
          <w:color w:val="000000"/>
        </w:rPr>
        <w:t>Liam returned to the meeting at</w:t>
      </w:r>
      <w:r w:rsidR="00025F2F">
        <w:rPr>
          <w:rFonts w:eastAsia="Calibri" w:cs="Calibri"/>
          <w:i/>
          <w:iCs/>
          <w:color w:val="000000"/>
        </w:rPr>
        <w:t xml:space="preserve"> 6:31</w:t>
      </w:r>
      <w:r w:rsidRPr="00DB62B9">
        <w:rPr>
          <w:rFonts w:eastAsia="Calibri" w:cs="Calibri"/>
          <w:i/>
          <w:iCs/>
          <w:color w:val="000000"/>
        </w:rPr>
        <w:t>pm</w:t>
      </w:r>
      <w:r w:rsidR="00025F2F">
        <w:rPr>
          <w:rFonts w:eastAsia="Calibri" w:cs="Calibri"/>
          <w:i/>
          <w:iCs/>
          <w:color w:val="000000"/>
        </w:rPr>
        <w:t>.</w:t>
      </w:r>
    </w:p>
    <w:p w14:paraId="21263AC2" w14:textId="77777777" w:rsidR="0087688A" w:rsidRDefault="0087688A" w:rsidP="00541E03">
      <w:pPr>
        <w:spacing w:line="240" w:lineRule="atLeast"/>
        <w:rPr>
          <w:rFonts w:eastAsia="Calibri" w:cs="Calibri"/>
          <w:color w:val="000000"/>
        </w:rPr>
      </w:pPr>
    </w:p>
    <w:p w14:paraId="19AD8596" w14:textId="77777777" w:rsidR="00A11A83" w:rsidRPr="00163BE0" w:rsidRDefault="00B13B9D" w:rsidP="00FC3293">
      <w:pPr>
        <w:tabs>
          <w:tab w:val="left" w:pos="600"/>
        </w:tabs>
        <w:ind w:left="600" w:hanging="600"/>
        <w:rPr>
          <w:rFonts w:eastAsia="Calibri" w:cs="Calibri"/>
          <w:color w:val="FFFFFF"/>
          <w:sz w:val="4"/>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32" w:name="_Toc172119672"/>
      <w:r w:rsidRPr="00163BE0">
        <w:rPr>
          <w:rFonts w:eastAsia="Calibri" w:cs="Calibri"/>
          <w:color w:val="000000"/>
        </w:rPr>
        <w:instrText>5.3</w:instrText>
      </w:r>
      <w:r w:rsidRPr="00163BE0">
        <w:rPr>
          <w:rFonts w:eastAsia="Calibri" w:cs="Calibri"/>
          <w:color w:val="000000"/>
        </w:rPr>
        <w:tab/>
        <w:instrText>Station Road, Mernda Development Plan</w:instrText>
      </w:r>
      <w:bookmarkEnd w:id="32"/>
      <w:r w:rsidRPr="00163BE0">
        <w:rPr>
          <w:rFonts w:eastAsia="Calibri" w:cs="Calibri"/>
          <w:color w:val="000000"/>
        </w:rPr>
        <w:instrText>" \f \l 2</w:instrText>
      </w:r>
      <w:r>
        <w:rPr>
          <w:rFonts w:eastAsia="Calibri" w:cs="Calibri"/>
          <w:color w:val="000000"/>
        </w:rPr>
        <w:fldChar w:fldCharType="end"/>
      </w:r>
      <w:bookmarkStart w:id="33" w:name="5.3__Station_Road,_Mernda_Development_P"/>
      <w:r w:rsidRPr="00163BE0">
        <w:rPr>
          <w:rFonts w:eastAsia="Calibri" w:cs="Calibri"/>
          <w:color w:val="FFFFFF"/>
          <w:sz w:val="4"/>
        </w:rPr>
        <w:t>5.3</w:t>
      </w:r>
      <w:r w:rsidRPr="00163BE0">
        <w:rPr>
          <w:rFonts w:eastAsia="Calibri" w:cs="Calibri"/>
          <w:color w:val="FFFFFF"/>
          <w:sz w:val="4"/>
        </w:rPr>
        <w:tab/>
        <w:t>Station Road, Mernda Development Plan</w:t>
      </w:r>
    </w:p>
    <w:bookmarkEnd w:id="33"/>
    <w:p w14:paraId="30EA78C1" w14:textId="77777777" w:rsidR="00CD2BB4" w:rsidRDefault="00543963" w:rsidP="008D4BC2">
      <w:pPr>
        <w:rPr>
          <w:rFonts w:eastAsia="Calibri" w:cs="Calibri"/>
          <w:color w:val="003266"/>
          <w:sz w:val="28"/>
          <w:szCs w:val="28"/>
        </w:rPr>
      </w:pPr>
      <w:r w:rsidRPr="5632F915">
        <w:rPr>
          <w:rFonts w:eastAsia="Calibri" w:cs="Calibri"/>
          <w:b/>
          <w:bCs/>
          <w:color w:val="003266"/>
          <w:sz w:val="28"/>
          <w:szCs w:val="28"/>
        </w:rPr>
        <w:t>5.3 Station Road, Mernda Development Plan</w:t>
      </w:r>
    </w:p>
    <w:p w14:paraId="2E274381" w14:textId="77777777" w:rsidR="00FF5C33" w:rsidRPr="00FF5C33" w:rsidRDefault="00FF5C33" w:rsidP="008D4BC2">
      <w:pPr>
        <w:tabs>
          <w:tab w:val="left" w:pos="2552"/>
        </w:tabs>
        <w:ind w:left="2552" w:hanging="2552"/>
        <w:rPr>
          <w:rFonts w:eastAsia="Calibri"/>
        </w:rPr>
      </w:pPr>
    </w:p>
    <w:p w14:paraId="335578F7" w14:textId="77777777" w:rsidR="00C87230" w:rsidRDefault="00B13B9D" w:rsidP="00C87230">
      <w:pPr>
        <w:tabs>
          <w:tab w:val="left" w:pos="3119"/>
        </w:tabs>
        <w:ind w:left="3119" w:hanging="3119"/>
        <w:rPr>
          <w:rFonts w:eastAsia="Calibri" w:cs="Calibri"/>
          <w:color w:val="000000" w:themeColor="text1"/>
        </w:rPr>
      </w:pPr>
      <w:r>
        <w:rPr>
          <w:rFonts w:eastAsia="Calibri"/>
          <w:b/>
          <w:bCs/>
        </w:rPr>
        <w:t>Director/Executive Manager:</w:t>
      </w:r>
      <w:r>
        <w:rPr>
          <w:rFonts w:eastAsia="Calibri"/>
          <w:b/>
          <w:bCs/>
        </w:rPr>
        <w:tab/>
      </w:r>
      <w:r>
        <w:rPr>
          <w:rFonts w:eastAsia="Calibri" w:cs="Calibri"/>
          <w:color w:val="000000"/>
        </w:rPr>
        <w:t>Director Planning &amp; Development</w:t>
      </w:r>
    </w:p>
    <w:p w14:paraId="710E720C" w14:textId="77777777" w:rsidR="00C87230" w:rsidRDefault="00C87230" w:rsidP="00C87230">
      <w:pPr>
        <w:tabs>
          <w:tab w:val="left" w:pos="3119"/>
        </w:tabs>
        <w:ind w:left="3119" w:hanging="3119"/>
        <w:rPr>
          <w:rFonts w:eastAsia="Calibri"/>
        </w:rPr>
      </w:pPr>
    </w:p>
    <w:p w14:paraId="523A19CA" w14:textId="1C504B17" w:rsidR="00C87230" w:rsidRDefault="00B13B9D" w:rsidP="00C87230">
      <w:pPr>
        <w:tabs>
          <w:tab w:val="left" w:pos="3119"/>
        </w:tabs>
        <w:ind w:left="3119" w:hanging="3119"/>
        <w:rPr>
          <w:rFonts w:eastAsia="Calibri"/>
        </w:rPr>
      </w:pPr>
      <w:r>
        <w:rPr>
          <w:rFonts w:eastAsia="Calibri"/>
          <w:b/>
          <w:bCs/>
        </w:rPr>
        <w:t>Report Author:</w:t>
      </w:r>
      <w:r w:rsidRPr="008E63D7">
        <w:rPr>
          <w:rFonts w:eastAsia="Calibri"/>
        </w:rPr>
        <w:tab/>
      </w:r>
      <w:r w:rsidR="00803BE1">
        <w:rPr>
          <w:rStyle w:val="normaltextrun"/>
          <w:rFonts w:cs="Calibri"/>
          <w:color w:val="000000"/>
          <w:shd w:val="clear" w:color="auto" w:fill="FFFFFF"/>
        </w:rPr>
        <w:t>Strategic Planner</w:t>
      </w:r>
    </w:p>
    <w:p w14:paraId="19FC35B9" w14:textId="77777777" w:rsidR="00C87230" w:rsidRDefault="00C87230" w:rsidP="00C87230">
      <w:pPr>
        <w:tabs>
          <w:tab w:val="left" w:pos="3119"/>
        </w:tabs>
        <w:ind w:left="3119" w:hanging="3119"/>
        <w:rPr>
          <w:rFonts w:eastAsia="Calibri" w:cs="Calibri"/>
          <w:color w:val="000000" w:themeColor="text1"/>
        </w:rPr>
      </w:pPr>
    </w:p>
    <w:p w14:paraId="7BA5BDCA" w14:textId="576802A2" w:rsidR="00C87230" w:rsidRDefault="00B13B9D" w:rsidP="00C87230">
      <w:pPr>
        <w:tabs>
          <w:tab w:val="left" w:pos="3119"/>
        </w:tabs>
        <w:ind w:left="3119" w:hanging="3119"/>
        <w:rPr>
          <w:rFonts w:eastAsia="Calibri" w:cs="Calibri"/>
          <w:color w:val="000000" w:themeColor="text1"/>
        </w:rPr>
      </w:pPr>
      <w:r>
        <w:rPr>
          <w:rFonts w:eastAsia="Calibri" w:cs="Calibri"/>
          <w:b/>
          <w:bCs/>
          <w:color w:val="000000" w:themeColor="text1"/>
        </w:rPr>
        <w:t>In Attendance:</w:t>
      </w:r>
      <w:r w:rsidRPr="008E63D7">
        <w:rPr>
          <w:rFonts w:eastAsia="Calibri" w:cs="Calibri"/>
          <w:b/>
          <w:bCs/>
          <w:color w:val="000000" w:themeColor="text1"/>
        </w:rPr>
        <w:tab/>
      </w:r>
      <w:r w:rsidR="00007C78">
        <w:rPr>
          <w:rFonts w:eastAsia="Calibri" w:cs="Calibri"/>
          <w:color w:val="000000"/>
        </w:rPr>
        <w:t xml:space="preserve">Acting Manager </w:t>
      </w:r>
      <w:r w:rsidR="0087148F">
        <w:rPr>
          <w:rFonts w:eastAsia="Calibri" w:cs="Calibri"/>
          <w:color w:val="000000"/>
        </w:rPr>
        <w:t>Strategic Futures</w:t>
      </w:r>
    </w:p>
    <w:p w14:paraId="206EE871" w14:textId="77777777" w:rsidR="00EF0D9A" w:rsidRDefault="00B13B9D" w:rsidP="00EF0D9A">
      <w:pPr>
        <w:pStyle w:val="Heading1"/>
      </w:pPr>
      <w:r>
        <w:t>Executive Summary</w:t>
      </w:r>
    </w:p>
    <w:p w14:paraId="4610A737" w14:textId="45C32076" w:rsidR="263F39DD" w:rsidRPr="00AA5E6E" w:rsidRDefault="00B13B9D" w:rsidP="00DE606A">
      <w:pPr>
        <w:rPr>
          <w:rFonts w:eastAsia="Calibri" w:cs="Calibri"/>
        </w:rPr>
      </w:pPr>
      <w:r w:rsidRPr="00AA5E6E">
        <w:rPr>
          <w:rFonts w:eastAsia="Calibri" w:cs="Calibri"/>
        </w:rPr>
        <w:t xml:space="preserve">The purpose of this report is to consider the </w:t>
      </w:r>
      <w:r w:rsidRPr="00AA5E6E">
        <w:rPr>
          <w:rFonts w:eastAsia="Calibri" w:cs="Calibri"/>
          <w:i/>
          <w:iCs/>
        </w:rPr>
        <w:t>Station Road Development Plan (Development Plan</w:t>
      </w:r>
      <w:r w:rsidRPr="00AA5E6E">
        <w:rPr>
          <w:rFonts w:eastAsia="Calibri" w:cs="Calibri"/>
        </w:rPr>
        <w:t>)</w:t>
      </w:r>
      <w:r w:rsidRPr="00AA5E6E">
        <w:rPr>
          <w:rFonts w:eastAsia="Calibri" w:cs="Calibri"/>
          <w:i/>
          <w:iCs/>
        </w:rPr>
        <w:t>,</w:t>
      </w:r>
      <w:r w:rsidRPr="00AA5E6E">
        <w:rPr>
          <w:rFonts w:eastAsia="Calibri" w:cs="Calibri"/>
        </w:rPr>
        <w:t xml:space="preserve"> prepared by Whiteman Property </w:t>
      </w:r>
      <w:r w:rsidR="09D46A13" w:rsidRPr="00AA5E6E">
        <w:rPr>
          <w:rFonts w:eastAsia="Calibri" w:cs="Calibri"/>
        </w:rPr>
        <w:t>and</w:t>
      </w:r>
      <w:r w:rsidRPr="00AA5E6E">
        <w:rPr>
          <w:rFonts w:eastAsia="Calibri" w:cs="Calibri"/>
        </w:rPr>
        <w:t xml:space="preserve"> Associates on behalf of Mercator Development Pty</w:t>
      </w:r>
      <w:r w:rsidR="60D20E91" w:rsidRPr="00AA5E6E">
        <w:rPr>
          <w:rFonts w:eastAsia="Calibri" w:cs="Calibri"/>
        </w:rPr>
        <w:t xml:space="preserve"> Ltd</w:t>
      </w:r>
      <w:r w:rsidRPr="00AA5E6E">
        <w:rPr>
          <w:rFonts w:eastAsia="Calibri" w:cs="Calibri"/>
        </w:rPr>
        <w:t xml:space="preserve">. The </w:t>
      </w:r>
      <w:r w:rsidRPr="00AA5E6E">
        <w:rPr>
          <w:rFonts w:eastAsia="Calibri" w:cs="Calibri"/>
          <w:i/>
          <w:iCs/>
        </w:rPr>
        <w:t>Development Plan</w:t>
      </w:r>
      <w:r w:rsidRPr="00AA5E6E">
        <w:rPr>
          <w:rFonts w:eastAsia="Calibri" w:cs="Calibri"/>
        </w:rPr>
        <w:t xml:space="preserve"> </w:t>
      </w:r>
      <w:r w:rsidR="14BE6487" w:rsidRPr="00AA5E6E">
        <w:rPr>
          <w:rFonts w:eastAsia="Calibri" w:cs="Calibri"/>
        </w:rPr>
        <w:t>a</w:t>
      </w:r>
      <w:r w:rsidRPr="00AA5E6E">
        <w:rPr>
          <w:rFonts w:eastAsia="Calibri" w:cs="Calibri"/>
        </w:rPr>
        <w:t xml:space="preserve">ffects </w:t>
      </w:r>
      <w:r w:rsidR="54E3AC08" w:rsidRPr="00AA5E6E">
        <w:rPr>
          <w:rFonts w:eastAsia="Calibri" w:cs="Calibri"/>
        </w:rPr>
        <w:t xml:space="preserve">all </w:t>
      </w:r>
      <w:r w:rsidRPr="00AA5E6E">
        <w:rPr>
          <w:rFonts w:eastAsia="Calibri" w:cs="Calibri"/>
        </w:rPr>
        <w:t xml:space="preserve">seven properties </w:t>
      </w:r>
      <w:r w:rsidR="1FD4DEFB" w:rsidRPr="00AA5E6E">
        <w:rPr>
          <w:rFonts w:eastAsia="Calibri" w:cs="Calibri"/>
        </w:rPr>
        <w:t xml:space="preserve">in the precinct which is </w:t>
      </w:r>
      <w:r w:rsidRPr="00AA5E6E">
        <w:rPr>
          <w:rFonts w:eastAsia="Calibri" w:cs="Calibri"/>
        </w:rPr>
        <w:t xml:space="preserve">bound by Plenty Road to the west, Station Road to the east and Station Lane to the south (1470 Plenty Road, 1480 Plenty Road, 1490 Plenty Road, 1500 Plenty Road, 2 Station Road, 4 Station Road, and 10 Station Road, Mernda). </w:t>
      </w:r>
    </w:p>
    <w:p w14:paraId="6DE770A7" w14:textId="5FF08A8B" w:rsidR="263F39DD" w:rsidRPr="00AA5E6E" w:rsidRDefault="263F39DD" w:rsidP="00DE606A">
      <w:pPr>
        <w:rPr>
          <w:rFonts w:cs="Calibri"/>
        </w:rPr>
      </w:pPr>
    </w:p>
    <w:p w14:paraId="73361209" w14:textId="29FFCE04" w:rsidR="263F39DD" w:rsidRPr="00AA5E6E" w:rsidRDefault="00B13B9D" w:rsidP="00DE606A">
      <w:pPr>
        <w:rPr>
          <w:rFonts w:eastAsia="Calibri" w:cs="Calibri"/>
        </w:rPr>
      </w:pPr>
      <w:r w:rsidRPr="00AA5E6E">
        <w:rPr>
          <w:rFonts w:eastAsia="Calibri" w:cs="Calibri"/>
        </w:rPr>
        <w:t xml:space="preserve">The proposed </w:t>
      </w:r>
      <w:r w:rsidRPr="00AA5E6E">
        <w:rPr>
          <w:rFonts w:eastAsia="Calibri" w:cs="Calibri"/>
          <w:i/>
          <w:iCs/>
        </w:rPr>
        <w:t>Development Plan</w:t>
      </w:r>
      <w:r w:rsidRPr="00AA5E6E">
        <w:rPr>
          <w:rFonts w:eastAsia="Calibri" w:cs="Calibri"/>
        </w:rPr>
        <w:t xml:space="preserve"> </w:t>
      </w:r>
      <w:r w:rsidR="7EB67532" w:rsidRPr="00AA5E6E">
        <w:rPr>
          <w:rFonts w:eastAsia="Calibri" w:cs="Calibri"/>
        </w:rPr>
        <w:t xml:space="preserve">(refer </w:t>
      </w:r>
      <w:r w:rsidR="7EB67532" w:rsidRPr="00AA5E6E">
        <w:rPr>
          <w:rFonts w:eastAsia="Calibri" w:cs="Calibri"/>
          <w:i/>
          <w:iCs/>
        </w:rPr>
        <w:t xml:space="preserve">Attachment 1) </w:t>
      </w:r>
      <w:r w:rsidRPr="00AA5E6E">
        <w:rPr>
          <w:rFonts w:eastAsia="Calibri" w:cs="Calibri"/>
        </w:rPr>
        <w:t xml:space="preserve">has been prepared in accordance with the provisions of Schedule 5 to the Development Plan Overlay (DPO5) </w:t>
      </w:r>
      <w:r w:rsidR="1D980FEF" w:rsidRPr="00AA5E6E">
        <w:rPr>
          <w:rFonts w:eastAsia="Calibri" w:cs="Calibri"/>
        </w:rPr>
        <w:t>at Clause 4</w:t>
      </w:r>
      <w:r w:rsidR="58BA8BAA" w:rsidRPr="00AA5E6E">
        <w:rPr>
          <w:rFonts w:eastAsia="Calibri" w:cs="Calibri"/>
        </w:rPr>
        <w:t>3</w:t>
      </w:r>
      <w:r w:rsidR="1D980FEF" w:rsidRPr="00AA5E6E">
        <w:rPr>
          <w:rFonts w:eastAsia="Calibri" w:cs="Calibri"/>
        </w:rPr>
        <w:t xml:space="preserve">.04 of the Whittlesea Planning Scheme </w:t>
      </w:r>
      <w:r w:rsidRPr="00AA5E6E">
        <w:rPr>
          <w:rFonts w:eastAsia="Calibri" w:cs="Calibri"/>
        </w:rPr>
        <w:t xml:space="preserve">and the </w:t>
      </w:r>
      <w:r w:rsidRPr="00AA5E6E">
        <w:rPr>
          <w:rFonts w:eastAsia="Calibri" w:cs="Calibri"/>
          <w:i/>
          <w:iCs/>
        </w:rPr>
        <w:t>Mernda Strategy Plan</w:t>
      </w:r>
      <w:r w:rsidR="78D42FDF" w:rsidRPr="00AA5E6E">
        <w:rPr>
          <w:rFonts w:eastAsia="Calibri" w:cs="Calibri"/>
          <w:i/>
          <w:iCs/>
        </w:rPr>
        <w:t xml:space="preserve"> </w:t>
      </w:r>
      <w:r w:rsidR="2941A20E" w:rsidRPr="00AA5E6E">
        <w:rPr>
          <w:rFonts w:eastAsia="Calibri" w:cs="Calibri"/>
        </w:rPr>
        <w:t>2016</w:t>
      </w:r>
      <w:r w:rsidR="7A1CF728" w:rsidRPr="00AA5E6E">
        <w:rPr>
          <w:rFonts w:eastAsia="Calibri" w:cs="Calibri"/>
        </w:rPr>
        <w:t xml:space="preserve"> (MSP)</w:t>
      </w:r>
      <w:r w:rsidRPr="00AA5E6E">
        <w:rPr>
          <w:rFonts w:eastAsia="Calibri" w:cs="Calibri"/>
        </w:rPr>
        <w:t>. The objective of the proposed Development Plan is to guide development of the precinct for residential purposes</w:t>
      </w:r>
      <w:r w:rsidR="02E26F32" w:rsidRPr="00AA5E6E">
        <w:rPr>
          <w:rFonts w:eastAsia="Calibri" w:cs="Calibri"/>
        </w:rPr>
        <w:t>, in accordance with the key objectives set out in the MSP.</w:t>
      </w:r>
    </w:p>
    <w:p w14:paraId="34FDFE76" w14:textId="0BC40F57" w:rsidR="657D22EA" w:rsidRPr="00AA5E6E" w:rsidRDefault="657D22EA" w:rsidP="00DE606A">
      <w:pPr>
        <w:rPr>
          <w:rFonts w:eastAsia="Calibri" w:cs="Calibri"/>
        </w:rPr>
      </w:pPr>
    </w:p>
    <w:p w14:paraId="7F9BD84C" w14:textId="558F28EC" w:rsidR="5947E486" w:rsidRPr="00AA5E6E" w:rsidRDefault="00B13B9D" w:rsidP="00DE606A">
      <w:pPr>
        <w:rPr>
          <w:rFonts w:eastAsia="Calibri" w:cs="Calibri"/>
        </w:rPr>
      </w:pPr>
      <w:r w:rsidRPr="00AA5E6E">
        <w:rPr>
          <w:rFonts w:eastAsia="Calibri" w:cs="Calibri"/>
        </w:rPr>
        <w:t xml:space="preserve">The </w:t>
      </w:r>
      <w:r w:rsidRPr="00AA5E6E">
        <w:rPr>
          <w:rFonts w:eastAsia="Calibri" w:cs="Calibri"/>
          <w:i/>
          <w:iCs/>
        </w:rPr>
        <w:t>Development Plan</w:t>
      </w:r>
      <w:r w:rsidRPr="00AA5E6E">
        <w:rPr>
          <w:rFonts w:eastAsia="Calibri" w:cs="Calibri"/>
        </w:rPr>
        <w:t xml:space="preserve"> envisages a residential neighbourhood </w:t>
      </w:r>
      <w:r w:rsidR="64B3F978" w:rsidRPr="00AA5E6E">
        <w:rPr>
          <w:rFonts w:eastAsia="Calibri" w:cs="Calibri"/>
        </w:rPr>
        <w:t>for approximately 500 future residents</w:t>
      </w:r>
      <w:r w:rsidR="4DBF5C60" w:rsidRPr="00AA5E6E">
        <w:rPr>
          <w:rFonts w:eastAsia="Calibri" w:cs="Calibri"/>
        </w:rPr>
        <w:t xml:space="preserve"> living in walkable distance to</w:t>
      </w:r>
      <w:r w:rsidR="5031AB30" w:rsidRPr="00AA5E6E">
        <w:rPr>
          <w:rFonts w:eastAsia="Calibri" w:cs="Calibri"/>
        </w:rPr>
        <w:t xml:space="preserve"> a</w:t>
      </w:r>
      <w:r w:rsidR="4DBF5C60" w:rsidRPr="00AA5E6E">
        <w:rPr>
          <w:rFonts w:eastAsia="Calibri" w:cs="Calibri"/>
        </w:rPr>
        <w:t xml:space="preserve"> range of services including shops, public transport and open space</w:t>
      </w:r>
      <w:r w:rsidR="64B3F978" w:rsidRPr="00AA5E6E">
        <w:rPr>
          <w:rFonts w:eastAsia="Calibri" w:cs="Calibri"/>
        </w:rPr>
        <w:t xml:space="preserve">. The dwelling stock will </w:t>
      </w:r>
      <w:r w:rsidRPr="00AA5E6E">
        <w:rPr>
          <w:rFonts w:eastAsia="Calibri" w:cs="Calibri"/>
        </w:rPr>
        <w:t xml:space="preserve">predominantly </w:t>
      </w:r>
      <w:r w:rsidR="5475DF62" w:rsidRPr="00AA5E6E">
        <w:rPr>
          <w:rFonts w:eastAsia="Calibri" w:cs="Calibri"/>
        </w:rPr>
        <w:t xml:space="preserve">be </w:t>
      </w:r>
      <w:r w:rsidRPr="00AA5E6E">
        <w:rPr>
          <w:rFonts w:eastAsia="Calibri" w:cs="Calibri"/>
        </w:rPr>
        <w:t>medium density (townhouses) with</w:t>
      </w:r>
      <w:r w:rsidR="269BFD85" w:rsidRPr="00AA5E6E">
        <w:rPr>
          <w:rFonts w:eastAsia="Calibri" w:cs="Calibri"/>
        </w:rPr>
        <w:t xml:space="preserve"> a small amount of</w:t>
      </w:r>
      <w:r w:rsidRPr="00AA5E6E">
        <w:rPr>
          <w:rFonts w:eastAsia="Calibri" w:cs="Calibri"/>
        </w:rPr>
        <w:t xml:space="preserve"> conventional d</w:t>
      </w:r>
      <w:r w:rsidR="348FA37E" w:rsidRPr="00AA5E6E">
        <w:rPr>
          <w:rFonts w:eastAsia="Calibri" w:cs="Calibri"/>
        </w:rPr>
        <w:t xml:space="preserve">ensity (single detached dwellings). </w:t>
      </w:r>
      <w:r w:rsidR="76FF85CB" w:rsidRPr="00AA5E6E">
        <w:rPr>
          <w:rFonts w:eastAsia="Calibri" w:cs="Calibri"/>
        </w:rPr>
        <w:t xml:space="preserve">A connected street network will provide access to homes and link into the established road network. The </w:t>
      </w:r>
      <w:r w:rsidR="7ADA0D5A" w:rsidRPr="00AA5E6E">
        <w:rPr>
          <w:rFonts w:eastAsia="Calibri" w:cs="Calibri"/>
        </w:rPr>
        <w:t xml:space="preserve">existing site features, including </w:t>
      </w:r>
      <w:r w:rsidR="0B983A4E" w:rsidRPr="00AA5E6E">
        <w:rPr>
          <w:rFonts w:eastAsia="Calibri" w:cs="Calibri"/>
        </w:rPr>
        <w:t>heritage sites, indigenous trees and native vegetation</w:t>
      </w:r>
      <w:r w:rsidR="432D8E3F" w:rsidRPr="00AA5E6E">
        <w:rPr>
          <w:rFonts w:eastAsia="Calibri" w:cs="Calibri"/>
        </w:rPr>
        <w:t>,</w:t>
      </w:r>
      <w:r w:rsidR="0B983A4E" w:rsidRPr="00AA5E6E">
        <w:rPr>
          <w:rFonts w:eastAsia="Calibri" w:cs="Calibri"/>
        </w:rPr>
        <w:t xml:space="preserve"> will provide amenity and a sense of place for </w:t>
      </w:r>
      <w:r w:rsidR="61771AEA" w:rsidRPr="00AA5E6E">
        <w:rPr>
          <w:rFonts w:eastAsia="Calibri" w:cs="Calibri"/>
        </w:rPr>
        <w:t xml:space="preserve">the </w:t>
      </w:r>
      <w:r w:rsidR="0B983A4E" w:rsidRPr="00AA5E6E">
        <w:rPr>
          <w:rFonts w:eastAsia="Calibri" w:cs="Calibri"/>
        </w:rPr>
        <w:t>future neighbourhood.</w:t>
      </w:r>
    </w:p>
    <w:p w14:paraId="6B005E20" w14:textId="051C5DEA" w:rsidR="00AA5E6E" w:rsidRPr="00AA5E6E" w:rsidRDefault="00AA5E6E" w:rsidP="00DE606A">
      <w:pPr>
        <w:rPr>
          <w:rFonts w:cs="Calibri"/>
        </w:rPr>
      </w:pPr>
    </w:p>
    <w:p w14:paraId="5F751F7A" w14:textId="5898FD09" w:rsidR="00801E91" w:rsidRDefault="00B13B9D" w:rsidP="00DE606A">
      <w:pPr>
        <w:rPr>
          <w:rFonts w:eastAsia="Calibri" w:cs="Calibri"/>
        </w:rPr>
      </w:pPr>
      <w:r w:rsidRPr="00AA5E6E">
        <w:rPr>
          <w:rFonts w:eastAsia="Calibri" w:cs="Calibri"/>
        </w:rPr>
        <w:t xml:space="preserve">The </w:t>
      </w:r>
      <w:r w:rsidR="3C387D07" w:rsidRPr="00AA5E6E">
        <w:rPr>
          <w:rFonts w:eastAsia="Calibri" w:cs="Calibri"/>
        </w:rPr>
        <w:t xml:space="preserve">draft </w:t>
      </w:r>
      <w:r w:rsidRPr="00AA5E6E">
        <w:rPr>
          <w:rFonts w:eastAsia="Calibri" w:cs="Calibri"/>
          <w:i/>
          <w:iCs/>
        </w:rPr>
        <w:t>Development Plan</w:t>
      </w:r>
      <w:r w:rsidRPr="00AA5E6E">
        <w:rPr>
          <w:rFonts w:eastAsia="Calibri" w:cs="Calibri"/>
        </w:rPr>
        <w:t xml:space="preserve"> </w:t>
      </w:r>
      <w:r w:rsidR="7DB98D3D" w:rsidRPr="00AA5E6E">
        <w:rPr>
          <w:rFonts w:eastAsia="Calibri" w:cs="Calibri"/>
        </w:rPr>
        <w:t xml:space="preserve">(refer </w:t>
      </w:r>
      <w:r w:rsidR="7DB98D3D" w:rsidRPr="00AA5E6E">
        <w:rPr>
          <w:rFonts w:eastAsia="Calibri" w:cs="Calibri"/>
          <w:i/>
          <w:iCs/>
        </w:rPr>
        <w:t xml:space="preserve">Attachment </w:t>
      </w:r>
      <w:r w:rsidR="74642CE8" w:rsidRPr="00AA5E6E">
        <w:rPr>
          <w:rFonts w:eastAsia="Calibri" w:cs="Calibri"/>
          <w:i/>
          <w:iCs/>
        </w:rPr>
        <w:t>2</w:t>
      </w:r>
      <w:r w:rsidR="7DB98D3D" w:rsidRPr="00AA5E6E">
        <w:rPr>
          <w:rFonts w:eastAsia="Calibri" w:cs="Calibri"/>
        </w:rPr>
        <w:t xml:space="preserve">) </w:t>
      </w:r>
      <w:r w:rsidRPr="00AA5E6E">
        <w:rPr>
          <w:rFonts w:eastAsia="Calibri" w:cs="Calibri"/>
        </w:rPr>
        <w:t xml:space="preserve">and supporting documents were placed on non-statutory exhibition in October 2023. </w:t>
      </w:r>
      <w:r w:rsidR="7172BAC5" w:rsidRPr="00AA5E6E">
        <w:rPr>
          <w:rFonts w:eastAsia="Calibri" w:cs="Calibri"/>
        </w:rPr>
        <w:t>Landowners within the precinct, n</w:t>
      </w:r>
      <w:r w:rsidRPr="00AA5E6E">
        <w:rPr>
          <w:rFonts w:eastAsia="Calibri" w:cs="Calibri"/>
        </w:rPr>
        <w:t>eighbouring properties</w:t>
      </w:r>
      <w:r w:rsidR="50D861D7" w:rsidRPr="00AA5E6E">
        <w:rPr>
          <w:rFonts w:eastAsia="Calibri" w:cs="Calibri"/>
        </w:rPr>
        <w:t>,</w:t>
      </w:r>
      <w:r w:rsidRPr="00AA5E6E">
        <w:rPr>
          <w:rFonts w:eastAsia="Calibri" w:cs="Calibri"/>
        </w:rPr>
        <w:t xml:space="preserve"> and relevant agencies were notified and provided the opportunity to comment on the proposal. </w:t>
      </w:r>
      <w:r w:rsidR="4B83912B" w:rsidRPr="00AA5E6E">
        <w:rPr>
          <w:rFonts w:eastAsia="Calibri" w:cs="Calibri"/>
        </w:rPr>
        <w:t>A total of 1</w:t>
      </w:r>
      <w:r w:rsidR="7DBC3B6B" w:rsidRPr="00AA5E6E">
        <w:rPr>
          <w:rFonts w:eastAsia="Calibri" w:cs="Calibri"/>
        </w:rPr>
        <w:t>3</w:t>
      </w:r>
      <w:r w:rsidR="4B83912B" w:rsidRPr="00AA5E6E">
        <w:rPr>
          <w:rFonts w:eastAsia="Calibri" w:cs="Calibri"/>
        </w:rPr>
        <w:t xml:space="preserve"> submissions were recei</w:t>
      </w:r>
      <w:r w:rsidR="00621FA1" w:rsidRPr="00AA5E6E">
        <w:rPr>
          <w:rFonts w:eastAsia="Calibri" w:cs="Calibri"/>
        </w:rPr>
        <w:t xml:space="preserve">ved from affected and adjacent </w:t>
      </w:r>
      <w:r w:rsidR="5923D899" w:rsidRPr="00AA5E6E">
        <w:rPr>
          <w:rFonts w:eastAsia="Calibri" w:cs="Calibri"/>
        </w:rPr>
        <w:t>landowners/residents</w:t>
      </w:r>
      <w:r w:rsidR="00621FA1" w:rsidRPr="00AA5E6E">
        <w:rPr>
          <w:rFonts w:eastAsia="Calibri" w:cs="Calibri"/>
        </w:rPr>
        <w:t xml:space="preserve"> as well as agencies. In response to submissions, officers recommended a number of changes be made to the exhibited documents which </w:t>
      </w:r>
      <w:r w:rsidR="276C26A4" w:rsidRPr="00AA5E6E">
        <w:rPr>
          <w:rFonts w:eastAsia="Calibri" w:cs="Calibri"/>
        </w:rPr>
        <w:t xml:space="preserve">have </w:t>
      </w:r>
      <w:r w:rsidR="7BA8E8BD" w:rsidRPr="00AA5E6E">
        <w:rPr>
          <w:rFonts w:eastAsia="Calibri" w:cs="Calibri"/>
        </w:rPr>
        <w:t xml:space="preserve">generally </w:t>
      </w:r>
      <w:r w:rsidR="276C26A4" w:rsidRPr="00AA5E6E">
        <w:rPr>
          <w:rFonts w:eastAsia="Calibri" w:cs="Calibri"/>
        </w:rPr>
        <w:t xml:space="preserve">been incorporated into the current </w:t>
      </w:r>
      <w:r w:rsidR="276C26A4" w:rsidRPr="00AA5E6E">
        <w:rPr>
          <w:rFonts w:eastAsia="Calibri" w:cs="Calibri"/>
          <w:i/>
          <w:iCs/>
        </w:rPr>
        <w:t xml:space="preserve">Development Plan </w:t>
      </w:r>
      <w:r w:rsidR="276C26A4" w:rsidRPr="00AA5E6E">
        <w:rPr>
          <w:rFonts w:eastAsia="Calibri" w:cs="Calibri"/>
        </w:rPr>
        <w:t>(</w:t>
      </w:r>
      <w:r w:rsidR="5837F437" w:rsidRPr="00AA5E6E">
        <w:rPr>
          <w:rFonts w:eastAsia="Calibri" w:cs="Calibri"/>
        </w:rPr>
        <w:t>r</w:t>
      </w:r>
      <w:r w:rsidR="276C26A4" w:rsidRPr="00AA5E6E">
        <w:rPr>
          <w:rFonts w:eastAsia="Calibri" w:cs="Calibri"/>
        </w:rPr>
        <w:t xml:space="preserve">efer </w:t>
      </w:r>
      <w:r w:rsidR="276C26A4" w:rsidRPr="00AA5E6E">
        <w:rPr>
          <w:rFonts w:eastAsia="Calibri" w:cs="Calibri"/>
          <w:i/>
          <w:iCs/>
        </w:rPr>
        <w:t xml:space="preserve">Attachment </w:t>
      </w:r>
      <w:r w:rsidR="18F4D17C" w:rsidRPr="00AA5E6E">
        <w:rPr>
          <w:rFonts w:eastAsia="Calibri" w:cs="Calibri"/>
          <w:i/>
          <w:iCs/>
        </w:rPr>
        <w:t>1</w:t>
      </w:r>
      <w:r w:rsidR="276C26A4" w:rsidRPr="00AA5E6E">
        <w:rPr>
          <w:rFonts w:eastAsia="Calibri" w:cs="Calibri"/>
        </w:rPr>
        <w:t>).</w:t>
      </w:r>
      <w:r w:rsidR="7CB68588" w:rsidRPr="00AA5E6E">
        <w:rPr>
          <w:rFonts w:eastAsia="Calibri" w:cs="Calibri"/>
        </w:rPr>
        <w:t xml:space="preserve"> There are </w:t>
      </w:r>
      <w:r w:rsidR="1D240D47" w:rsidRPr="00AA5E6E">
        <w:rPr>
          <w:rFonts w:eastAsia="Calibri" w:cs="Calibri"/>
        </w:rPr>
        <w:t xml:space="preserve">seven </w:t>
      </w:r>
      <w:r w:rsidR="7CB68588" w:rsidRPr="00AA5E6E">
        <w:rPr>
          <w:rFonts w:eastAsia="Calibri" w:cs="Calibri"/>
        </w:rPr>
        <w:t xml:space="preserve">additional changes which </w:t>
      </w:r>
      <w:r w:rsidR="527DB675" w:rsidRPr="00AA5E6E">
        <w:rPr>
          <w:rFonts w:eastAsia="Calibri" w:cs="Calibri"/>
        </w:rPr>
        <w:t xml:space="preserve">Council </w:t>
      </w:r>
      <w:r w:rsidR="38FE7170" w:rsidRPr="00AA5E6E">
        <w:rPr>
          <w:rFonts w:eastAsia="Calibri" w:cs="Calibri"/>
        </w:rPr>
        <w:t>O</w:t>
      </w:r>
      <w:r w:rsidR="7CB68588" w:rsidRPr="00AA5E6E">
        <w:rPr>
          <w:rFonts w:eastAsia="Calibri" w:cs="Calibri"/>
        </w:rPr>
        <w:t>fficers recommend relating to road reservation width, open space network</w:t>
      </w:r>
      <w:r w:rsidR="45BFAAA8" w:rsidRPr="00AA5E6E">
        <w:rPr>
          <w:rFonts w:eastAsia="Calibri" w:cs="Calibri"/>
        </w:rPr>
        <w:t xml:space="preserve">, </w:t>
      </w:r>
      <w:r w:rsidR="7CB68588" w:rsidRPr="00AA5E6E">
        <w:rPr>
          <w:rFonts w:eastAsia="Calibri" w:cs="Calibri"/>
        </w:rPr>
        <w:t>density of housing</w:t>
      </w:r>
      <w:r w:rsidR="00E5879B" w:rsidRPr="00AA5E6E">
        <w:rPr>
          <w:rFonts w:eastAsia="Calibri" w:cs="Calibri"/>
        </w:rPr>
        <w:t>, native vegetation and a pedestrian connection</w:t>
      </w:r>
      <w:r w:rsidR="7CB68588" w:rsidRPr="00AA5E6E">
        <w:rPr>
          <w:rFonts w:eastAsia="Calibri" w:cs="Calibri"/>
        </w:rPr>
        <w:t>.</w:t>
      </w:r>
    </w:p>
    <w:p w14:paraId="33016C00" w14:textId="49823B79" w:rsidR="00AA5E6E" w:rsidRPr="00AA5E6E" w:rsidRDefault="00801E91" w:rsidP="00801E91">
      <w:pPr>
        <w:spacing w:line="240" w:lineRule="auto"/>
        <w:rPr>
          <w:rFonts w:eastAsia="Calibri" w:cs="Calibri"/>
        </w:rPr>
      </w:pPr>
      <w:r>
        <w:rPr>
          <w:rFonts w:eastAsia="Calibri" w:cs="Calibri"/>
        </w:rPr>
        <w:br w:type="page"/>
      </w:r>
    </w:p>
    <w:p w14:paraId="205CE45E" w14:textId="5F7CD1FE" w:rsidR="263F39DD" w:rsidRPr="00AA5E6E" w:rsidRDefault="00B13B9D" w:rsidP="00DE606A">
      <w:pPr>
        <w:rPr>
          <w:rFonts w:eastAsia="Calibri" w:cs="Calibri"/>
        </w:rPr>
      </w:pPr>
      <w:r w:rsidRPr="00AA5E6E">
        <w:rPr>
          <w:rFonts w:eastAsia="Calibri" w:cs="Calibri"/>
        </w:rPr>
        <w:lastRenderedPageBreak/>
        <w:t xml:space="preserve">The </w:t>
      </w:r>
      <w:r w:rsidRPr="00AA5E6E">
        <w:rPr>
          <w:rFonts w:eastAsia="Calibri" w:cs="Calibri"/>
          <w:i/>
          <w:iCs/>
        </w:rPr>
        <w:t>Development Plan</w:t>
      </w:r>
      <w:r w:rsidR="6116F3E0" w:rsidRPr="00AA5E6E">
        <w:rPr>
          <w:rFonts w:eastAsia="Calibri" w:cs="Calibri"/>
          <w:i/>
          <w:iCs/>
        </w:rPr>
        <w:t xml:space="preserve">, </w:t>
      </w:r>
      <w:r w:rsidR="6116F3E0" w:rsidRPr="00AA5E6E">
        <w:rPr>
          <w:rFonts w:eastAsia="Calibri" w:cs="Calibri"/>
        </w:rPr>
        <w:t>with the recommended changes</w:t>
      </w:r>
      <w:r w:rsidR="3C207085" w:rsidRPr="00AA5E6E">
        <w:rPr>
          <w:rFonts w:eastAsia="Calibri" w:cs="Calibri"/>
        </w:rPr>
        <w:t>,</w:t>
      </w:r>
      <w:r w:rsidR="6116F3E0" w:rsidRPr="00AA5E6E">
        <w:rPr>
          <w:rFonts w:eastAsia="Calibri" w:cs="Calibri"/>
        </w:rPr>
        <w:t xml:space="preserve"> </w:t>
      </w:r>
      <w:r w:rsidR="6DD123A7" w:rsidRPr="00AA5E6E">
        <w:rPr>
          <w:rFonts w:eastAsia="Calibri" w:cs="Calibri"/>
        </w:rPr>
        <w:t xml:space="preserve">meets the relevant statutory requirements and </w:t>
      </w:r>
      <w:r w:rsidR="6116F3E0" w:rsidRPr="00AA5E6E">
        <w:rPr>
          <w:rFonts w:eastAsia="Calibri" w:cs="Calibri"/>
        </w:rPr>
        <w:t>satisfactorily</w:t>
      </w:r>
      <w:r w:rsidRPr="00AA5E6E">
        <w:rPr>
          <w:rFonts w:eastAsia="Calibri" w:cs="Calibri"/>
          <w:i/>
          <w:iCs/>
        </w:rPr>
        <w:t xml:space="preserve"> </w:t>
      </w:r>
      <w:r w:rsidRPr="00AA5E6E">
        <w:rPr>
          <w:rFonts w:eastAsia="Calibri" w:cs="Calibri"/>
        </w:rPr>
        <w:t xml:space="preserve">responds to the </w:t>
      </w:r>
      <w:r w:rsidR="7D882CF3" w:rsidRPr="00AA5E6E">
        <w:rPr>
          <w:rFonts w:eastAsia="Calibri" w:cs="Calibri"/>
        </w:rPr>
        <w:t>existing site features and constraints</w:t>
      </w:r>
      <w:r w:rsidR="4FF4620A" w:rsidRPr="00AA5E6E">
        <w:rPr>
          <w:rFonts w:eastAsia="Calibri" w:cs="Calibri"/>
        </w:rPr>
        <w:t xml:space="preserve">. The </w:t>
      </w:r>
      <w:r w:rsidR="4FF4620A" w:rsidRPr="00AA5E6E">
        <w:rPr>
          <w:rFonts w:eastAsia="Calibri" w:cs="Calibri"/>
          <w:i/>
          <w:iCs/>
        </w:rPr>
        <w:t>Development Plan</w:t>
      </w:r>
      <w:r w:rsidRPr="00AA5E6E">
        <w:rPr>
          <w:rFonts w:eastAsia="Calibri" w:cs="Calibri"/>
        </w:rPr>
        <w:t xml:space="preserve"> provid</w:t>
      </w:r>
      <w:r w:rsidR="7E48717B" w:rsidRPr="00AA5E6E">
        <w:rPr>
          <w:rFonts w:eastAsia="Calibri" w:cs="Calibri"/>
        </w:rPr>
        <w:t xml:space="preserve">es </w:t>
      </w:r>
      <w:r w:rsidR="59E139AC" w:rsidRPr="00AA5E6E">
        <w:rPr>
          <w:rFonts w:eastAsia="Calibri" w:cs="Calibri"/>
        </w:rPr>
        <w:t>logical connections to the external</w:t>
      </w:r>
      <w:r w:rsidR="7E48717B" w:rsidRPr="00AA5E6E">
        <w:rPr>
          <w:rFonts w:eastAsia="Calibri" w:cs="Calibri"/>
        </w:rPr>
        <w:t xml:space="preserve"> road network, </w:t>
      </w:r>
      <w:r w:rsidR="5D30D7C6" w:rsidRPr="00AA5E6E">
        <w:rPr>
          <w:rFonts w:eastAsia="Calibri" w:cs="Calibri"/>
        </w:rPr>
        <w:t>retention of native vegetation, conventional and medium density residential areas</w:t>
      </w:r>
      <w:r w:rsidR="081EB8CF" w:rsidRPr="00AA5E6E">
        <w:rPr>
          <w:rFonts w:eastAsia="Calibri" w:cs="Calibri"/>
        </w:rPr>
        <w:t xml:space="preserve"> and protect</w:t>
      </w:r>
      <w:r w:rsidR="6CC3034F" w:rsidRPr="00AA5E6E">
        <w:rPr>
          <w:rFonts w:eastAsia="Calibri" w:cs="Calibri"/>
        </w:rPr>
        <w:t xml:space="preserve">ion of heritage places. </w:t>
      </w:r>
      <w:r w:rsidR="4C0DD4B1" w:rsidRPr="00AA5E6E">
        <w:rPr>
          <w:rFonts w:eastAsia="Calibri" w:cs="Calibri"/>
        </w:rPr>
        <w:t>As such,</w:t>
      </w:r>
      <w:r w:rsidR="69B822E2" w:rsidRPr="00AA5E6E">
        <w:rPr>
          <w:rFonts w:eastAsia="Calibri" w:cs="Calibri"/>
        </w:rPr>
        <w:t xml:space="preserve"> </w:t>
      </w:r>
      <w:r w:rsidR="4CA6E642" w:rsidRPr="00AA5E6E">
        <w:rPr>
          <w:rFonts w:eastAsia="Calibri" w:cs="Calibri"/>
        </w:rPr>
        <w:t>it is recommended that the plan be noted</w:t>
      </w:r>
      <w:r w:rsidR="5B3D13D1" w:rsidRPr="00AA5E6E">
        <w:rPr>
          <w:rFonts w:eastAsia="Calibri" w:cs="Calibri"/>
        </w:rPr>
        <w:t xml:space="preserve"> by Council in its current form</w:t>
      </w:r>
      <w:r w:rsidR="4CA6E642" w:rsidRPr="00AA5E6E">
        <w:rPr>
          <w:rFonts w:eastAsia="Calibri" w:cs="Calibri"/>
        </w:rPr>
        <w:t xml:space="preserve"> and that Council </w:t>
      </w:r>
      <w:r w:rsidR="11859F7F" w:rsidRPr="00AA5E6E">
        <w:rPr>
          <w:rFonts w:eastAsia="Calibri" w:cs="Calibri"/>
        </w:rPr>
        <w:t>authorise the C</w:t>
      </w:r>
      <w:r w:rsidR="075EB1C5" w:rsidRPr="00AA5E6E">
        <w:rPr>
          <w:rFonts w:eastAsia="Calibri" w:cs="Calibri"/>
        </w:rPr>
        <w:t xml:space="preserve">hief </w:t>
      </w:r>
      <w:r w:rsidR="11859F7F" w:rsidRPr="00AA5E6E">
        <w:rPr>
          <w:rFonts w:eastAsia="Calibri" w:cs="Calibri"/>
        </w:rPr>
        <w:t>E</w:t>
      </w:r>
      <w:r w:rsidR="3029A6BE" w:rsidRPr="00AA5E6E">
        <w:rPr>
          <w:rFonts w:eastAsia="Calibri" w:cs="Calibri"/>
        </w:rPr>
        <w:t xml:space="preserve">xecutive </w:t>
      </w:r>
      <w:r w:rsidR="11859F7F" w:rsidRPr="00AA5E6E">
        <w:rPr>
          <w:rFonts w:eastAsia="Calibri" w:cs="Calibri"/>
        </w:rPr>
        <w:t>O</w:t>
      </w:r>
      <w:r w:rsidR="0A757CDB" w:rsidRPr="00AA5E6E">
        <w:rPr>
          <w:rFonts w:eastAsia="Calibri" w:cs="Calibri"/>
        </w:rPr>
        <w:t>fficer</w:t>
      </w:r>
      <w:r w:rsidR="11859F7F" w:rsidRPr="00AA5E6E">
        <w:rPr>
          <w:rFonts w:eastAsia="Calibri" w:cs="Calibri"/>
        </w:rPr>
        <w:t xml:space="preserve"> to approve t</w:t>
      </w:r>
      <w:r w:rsidRPr="00AA5E6E">
        <w:rPr>
          <w:rFonts w:eastAsia="Calibri" w:cs="Calibri"/>
        </w:rPr>
        <w:t xml:space="preserve">he </w:t>
      </w:r>
      <w:r w:rsidRPr="00AA5E6E">
        <w:rPr>
          <w:rFonts w:eastAsia="Calibri" w:cs="Calibri"/>
          <w:i/>
          <w:iCs/>
        </w:rPr>
        <w:t>Station Road Development Plan</w:t>
      </w:r>
      <w:r w:rsidR="7AD6DD1A" w:rsidRPr="00AA5E6E">
        <w:rPr>
          <w:rFonts w:eastAsia="Calibri" w:cs="Calibri"/>
          <w:i/>
          <w:iCs/>
        </w:rPr>
        <w:t xml:space="preserve"> </w:t>
      </w:r>
      <w:r w:rsidR="7AD6DD1A" w:rsidRPr="00AA5E6E">
        <w:rPr>
          <w:rFonts w:eastAsia="Calibri" w:cs="Calibri"/>
        </w:rPr>
        <w:t xml:space="preserve">upon the recommended changes being </w:t>
      </w:r>
      <w:r w:rsidR="0E92C518" w:rsidRPr="00AA5E6E">
        <w:rPr>
          <w:rFonts w:eastAsia="Calibri" w:cs="Calibri"/>
        </w:rPr>
        <w:t xml:space="preserve">made </w:t>
      </w:r>
      <w:r w:rsidR="7AD6DD1A" w:rsidRPr="00AA5E6E">
        <w:rPr>
          <w:rFonts w:eastAsia="Calibri" w:cs="Calibri"/>
        </w:rPr>
        <w:t xml:space="preserve">to the </w:t>
      </w:r>
      <w:r w:rsidR="200E69B3" w:rsidRPr="00AA5E6E">
        <w:rPr>
          <w:rFonts w:eastAsia="Calibri" w:cs="Calibri"/>
        </w:rPr>
        <w:t>Development Plan documents</w:t>
      </w:r>
      <w:r w:rsidR="2355C2B3" w:rsidRPr="00AA5E6E">
        <w:rPr>
          <w:rFonts w:eastAsia="Calibri" w:cs="Calibri"/>
          <w:i/>
          <w:iCs/>
        </w:rPr>
        <w:t>.</w:t>
      </w:r>
    </w:p>
    <w:p w14:paraId="59D80CD8" w14:textId="77777777" w:rsidR="004E56C0" w:rsidRDefault="00B13B9D" w:rsidP="004E56C0">
      <w:pPr>
        <w:pStyle w:val="Heading1"/>
      </w:pPr>
      <w:r>
        <w:t>Officers’ Recommendation</w:t>
      </w:r>
    </w:p>
    <w:p w14:paraId="02C59FE5" w14:textId="1593C8ED" w:rsidR="455A732C" w:rsidRPr="00077C00" w:rsidRDefault="00B13B9D" w:rsidP="36B04FF1">
      <w:r w:rsidRPr="00077C00">
        <w:t>THAT C</w:t>
      </w:r>
      <w:r w:rsidR="0CA88382" w:rsidRPr="00077C00">
        <w:t>ouncil</w:t>
      </w:r>
      <w:r w:rsidRPr="00077C00">
        <w:t xml:space="preserve">: </w:t>
      </w:r>
    </w:p>
    <w:p w14:paraId="11936D8C" w14:textId="208DFAAC" w:rsidR="455A732C" w:rsidRPr="00077C00" w:rsidRDefault="00B13B9D" w:rsidP="00781BDF">
      <w:pPr>
        <w:pStyle w:val="ListParagraph"/>
        <w:numPr>
          <w:ilvl w:val="0"/>
          <w:numId w:val="6"/>
        </w:numPr>
      </w:pPr>
      <w:r w:rsidRPr="00077C00">
        <w:t xml:space="preserve">Note </w:t>
      </w:r>
      <w:r w:rsidR="1FCCC4F5" w:rsidRPr="00077C00">
        <w:t xml:space="preserve">the </w:t>
      </w:r>
      <w:r w:rsidR="1FCCC4F5" w:rsidRPr="00077C00">
        <w:rPr>
          <w:i/>
          <w:iCs/>
        </w:rPr>
        <w:t xml:space="preserve">Station Road Development Plan </w:t>
      </w:r>
      <w:r w:rsidR="7BE8ABC6" w:rsidRPr="00077C00">
        <w:t xml:space="preserve">at </w:t>
      </w:r>
      <w:r w:rsidR="1FCCC4F5" w:rsidRPr="00077C00">
        <w:t xml:space="preserve">Attachment </w:t>
      </w:r>
      <w:r w:rsidR="0466C86B" w:rsidRPr="00077C00">
        <w:t>1</w:t>
      </w:r>
      <w:r w:rsidR="1F31FAC3" w:rsidRPr="00077C00">
        <w:t xml:space="preserve"> </w:t>
      </w:r>
      <w:r w:rsidR="282B008B" w:rsidRPr="00077C00">
        <w:t xml:space="preserve">and </w:t>
      </w:r>
      <w:r w:rsidR="70ECE71B" w:rsidRPr="00077C00">
        <w:t xml:space="preserve">non-statutory </w:t>
      </w:r>
      <w:r w:rsidR="508D386E" w:rsidRPr="00077C00">
        <w:t>exhibition outcomes as detailed in this report</w:t>
      </w:r>
      <w:r w:rsidR="1FECE630" w:rsidRPr="00077C00">
        <w:t xml:space="preserve"> and Attachment</w:t>
      </w:r>
      <w:r w:rsidR="79B73229" w:rsidRPr="00077C00">
        <w:t xml:space="preserve">s </w:t>
      </w:r>
      <w:r w:rsidR="1FECE630" w:rsidRPr="00077C00">
        <w:t>4</w:t>
      </w:r>
      <w:r w:rsidR="632CF3B5" w:rsidRPr="00077C00">
        <w:t xml:space="preserve"> and 5</w:t>
      </w:r>
      <w:r w:rsidR="508D386E" w:rsidRPr="00077C00">
        <w:t>.</w:t>
      </w:r>
    </w:p>
    <w:p w14:paraId="3A04F72D" w14:textId="372201CE" w:rsidR="455A732C" w:rsidRPr="00077C00" w:rsidRDefault="00B13B9D" w:rsidP="00781BDF">
      <w:pPr>
        <w:pStyle w:val="ListParagraph"/>
        <w:numPr>
          <w:ilvl w:val="0"/>
          <w:numId w:val="6"/>
        </w:numPr>
        <w:rPr>
          <w:szCs w:val="24"/>
        </w:rPr>
      </w:pPr>
      <w:r w:rsidRPr="00077C00">
        <w:t xml:space="preserve">Endorse </w:t>
      </w:r>
      <w:r w:rsidR="7DF7DA96" w:rsidRPr="00077C00">
        <w:t xml:space="preserve">the following recommended changes to </w:t>
      </w:r>
      <w:r w:rsidRPr="00077C00">
        <w:t xml:space="preserve">the proposed </w:t>
      </w:r>
      <w:r w:rsidR="272DB114" w:rsidRPr="00077C00">
        <w:rPr>
          <w:i/>
          <w:iCs/>
        </w:rPr>
        <w:t>Station Road Development Plan</w:t>
      </w:r>
      <w:r w:rsidR="1E3028D5" w:rsidRPr="00077C00">
        <w:t>:</w:t>
      </w:r>
    </w:p>
    <w:p w14:paraId="520347F4" w14:textId="245CF1B6" w:rsidR="05D47988" w:rsidRPr="00077C00" w:rsidRDefault="00B13B9D" w:rsidP="00781BDF">
      <w:pPr>
        <w:pStyle w:val="ListParagraph"/>
        <w:numPr>
          <w:ilvl w:val="1"/>
          <w:numId w:val="7"/>
        </w:numPr>
      </w:pPr>
      <w:r w:rsidRPr="00077C00">
        <w:t>All local road reserves to be 16</w:t>
      </w:r>
      <w:r w:rsidR="56162391" w:rsidRPr="00077C00">
        <w:t xml:space="preserve"> metre</w:t>
      </w:r>
      <w:r w:rsidR="19D02F68" w:rsidRPr="00077C00">
        <w:t>s</w:t>
      </w:r>
      <w:r w:rsidRPr="00077C00">
        <w:t xml:space="preserve"> in width to accommodate a footpath on both sides of the road reserve.</w:t>
      </w:r>
    </w:p>
    <w:p w14:paraId="2BD82970" w14:textId="0D122388" w:rsidR="1E8D67B5" w:rsidRPr="00077C00" w:rsidRDefault="00B13B9D" w:rsidP="00781BDF">
      <w:pPr>
        <w:pStyle w:val="ListParagraph"/>
        <w:numPr>
          <w:ilvl w:val="1"/>
          <w:numId w:val="7"/>
        </w:numPr>
      </w:pPr>
      <w:r w:rsidRPr="00077C00">
        <w:t>A</w:t>
      </w:r>
      <w:r w:rsidR="36600679" w:rsidRPr="00077C00">
        <w:t xml:space="preserve"> </w:t>
      </w:r>
      <w:r w:rsidR="45B803C2" w:rsidRPr="00077C00">
        <w:t xml:space="preserve">minimum </w:t>
      </w:r>
      <w:r w:rsidR="36600679" w:rsidRPr="00077C00">
        <w:t>10 metre wide reserve</w:t>
      </w:r>
      <w:r w:rsidRPr="00077C00">
        <w:t xml:space="preserve"> must be provided </w:t>
      </w:r>
      <w:r w:rsidR="57D86546" w:rsidRPr="00077C00">
        <w:t xml:space="preserve">between the </w:t>
      </w:r>
      <w:r w:rsidRPr="00077C00">
        <w:t>bioretention basin</w:t>
      </w:r>
      <w:r w:rsidR="57D5040F" w:rsidRPr="00077C00">
        <w:t xml:space="preserve"> reserve</w:t>
      </w:r>
      <w:r w:rsidRPr="00077C00">
        <w:t xml:space="preserve"> </w:t>
      </w:r>
      <w:r w:rsidR="29B79B74" w:rsidRPr="00077C00">
        <w:t>and the east-west local road within Property 7</w:t>
      </w:r>
      <w:r w:rsidR="482AAE2D" w:rsidRPr="00077C00">
        <w:t>.</w:t>
      </w:r>
    </w:p>
    <w:p w14:paraId="5F109A18" w14:textId="21866DDB" w:rsidR="67E4FDAC" w:rsidRPr="00077C00" w:rsidRDefault="00B13B9D" w:rsidP="00781BDF">
      <w:pPr>
        <w:pStyle w:val="ListParagraph"/>
        <w:numPr>
          <w:ilvl w:val="1"/>
          <w:numId w:val="7"/>
        </w:numPr>
      </w:pPr>
      <w:r w:rsidRPr="00077C00">
        <w:t xml:space="preserve">The south-west corner of Property 7, </w:t>
      </w:r>
      <w:r w:rsidR="7C94CA34" w:rsidRPr="00077C00">
        <w:t>between the north south local road and heritage dwelling within Property 6 depicted as ‘conventional density’.</w:t>
      </w:r>
    </w:p>
    <w:p w14:paraId="2E4649C3" w14:textId="21CCE746" w:rsidR="6162D4A9" w:rsidRPr="00077C00" w:rsidRDefault="00B13B9D" w:rsidP="00781BDF">
      <w:pPr>
        <w:pStyle w:val="ListParagraph"/>
        <w:numPr>
          <w:ilvl w:val="1"/>
          <w:numId w:val="7"/>
        </w:numPr>
      </w:pPr>
      <w:r w:rsidRPr="00077C00">
        <w:t xml:space="preserve">The east-west green link within Property </w:t>
      </w:r>
      <w:r w:rsidR="69EF9FEA" w:rsidRPr="00077C00">
        <w:t xml:space="preserve">3 is defined as a pedestrian link in the </w:t>
      </w:r>
      <w:r w:rsidR="69EF9FEA" w:rsidRPr="00077C00">
        <w:rPr>
          <w:i/>
          <w:iCs/>
        </w:rPr>
        <w:t>Station Road Development Plan</w:t>
      </w:r>
      <w:r w:rsidR="69EF9FEA" w:rsidRPr="00077C00">
        <w:t xml:space="preserve"> and Traffic Engineering Report.</w:t>
      </w:r>
    </w:p>
    <w:p w14:paraId="45879663" w14:textId="5870B214" w:rsidR="26AC202D" w:rsidRPr="00077C00" w:rsidRDefault="00B13B9D" w:rsidP="00781BDF">
      <w:pPr>
        <w:pStyle w:val="ListParagraph"/>
        <w:numPr>
          <w:ilvl w:val="1"/>
          <w:numId w:val="7"/>
        </w:numPr>
        <w:rPr>
          <w:i/>
          <w:iCs/>
        </w:rPr>
      </w:pPr>
      <w:r w:rsidRPr="00077C00">
        <w:t xml:space="preserve">The following text is included at Section 7.2.6: </w:t>
      </w:r>
      <w:r w:rsidRPr="00077C00">
        <w:rPr>
          <w:i/>
          <w:iCs/>
        </w:rPr>
        <w:t>The River Red Gums,</w:t>
      </w:r>
      <w:r w:rsidR="759AD46E" w:rsidRPr="00077C00">
        <w:rPr>
          <w:i/>
          <w:iCs/>
        </w:rPr>
        <w:t xml:space="preserve"> including juvenile River Red Gums will be maximised throughout the Development Plan area</w:t>
      </w:r>
      <w:r w:rsidR="07A12999" w:rsidRPr="00077C00">
        <w:rPr>
          <w:i/>
          <w:iCs/>
        </w:rPr>
        <w:t xml:space="preserve"> as part of the detailed subdivision design prepared at the planning permit stage</w:t>
      </w:r>
      <w:r w:rsidR="759AD46E" w:rsidRPr="00077C00">
        <w:rPr>
          <w:i/>
          <w:iCs/>
        </w:rPr>
        <w:t>.</w:t>
      </w:r>
    </w:p>
    <w:p w14:paraId="14B4FDB2" w14:textId="6F45ED02" w:rsidR="4067EED6" w:rsidRPr="00077C00" w:rsidRDefault="00B13B9D" w:rsidP="00781BDF">
      <w:pPr>
        <w:pStyle w:val="ListParagraph"/>
        <w:numPr>
          <w:ilvl w:val="1"/>
          <w:numId w:val="7"/>
        </w:numPr>
        <w:rPr>
          <w:i/>
          <w:iCs/>
        </w:rPr>
      </w:pPr>
      <w:r w:rsidRPr="00077C00">
        <w:t xml:space="preserve">The following text is included in the </w:t>
      </w:r>
      <w:r w:rsidRPr="00077C00">
        <w:rPr>
          <w:i/>
          <w:iCs/>
        </w:rPr>
        <w:t>Station Road Development Plan</w:t>
      </w:r>
      <w:r w:rsidRPr="00077C00">
        <w:t xml:space="preserve">: </w:t>
      </w:r>
      <w:r w:rsidR="3DF15778" w:rsidRPr="00077C00">
        <w:rPr>
          <w:i/>
          <w:iCs/>
        </w:rPr>
        <w:t xml:space="preserve">In relation to the Station Lane widening, the adjoining Mernda Town Centre </w:t>
      </w:r>
      <w:proofErr w:type="gramStart"/>
      <w:r w:rsidR="3DF15778" w:rsidRPr="00077C00">
        <w:rPr>
          <w:i/>
          <w:iCs/>
        </w:rPr>
        <w:t>North East</w:t>
      </w:r>
      <w:proofErr w:type="gramEnd"/>
      <w:r w:rsidR="3DF15778" w:rsidRPr="00077C00">
        <w:rPr>
          <w:i/>
          <w:iCs/>
        </w:rPr>
        <w:t xml:space="preserve"> Development Plan states the following: Development of the Development Plan may potentially require its reservation to be widened to 20m to allow for a bus service to operate. Should Station Lane not be required to accommodate a bus service the ultimate reservation can be</w:t>
      </w:r>
      <w:r w:rsidR="0C7CF257" w:rsidRPr="00077C00">
        <w:rPr>
          <w:i/>
          <w:iCs/>
        </w:rPr>
        <w:t xml:space="preserve"> re-negotiated at the planning permit application stage. </w:t>
      </w:r>
    </w:p>
    <w:p w14:paraId="7521ADA5" w14:textId="270161FD" w:rsidR="39F6C413" w:rsidRPr="00077C00" w:rsidRDefault="00B13B9D" w:rsidP="00781BDF">
      <w:pPr>
        <w:pStyle w:val="ListParagraph"/>
        <w:numPr>
          <w:ilvl w:val="1"/>
          <w:numId w:val="7"/>
        </w:numPr>
      </w:pPr>
      <w:r w:rsidRPr="00077C00">
        <w:t xml:space="preserve">The </w:t>
      </w:r>
      <w:r w:rsidR="432F2435" w:rsidRPr="00077C00">
        <w:t xml:space="preserve">4m wide </w:t>
      </w:r>
      <w:r w:rsidRPr="00077C00">
        <w:t>paper road a</w:t>
      </w:r>
      <w:r w:rsidR="4C4AEAAE" w:rsidRPr="00077C00">
        <w:t xml:space="preserve">djoining </w:t>
      </w:r>
      <w:r w:rsidRPr="00077C00">
        <w:t xml:space="preserve">the </w:t>
      </w:r>
      <w:r w:rsidR="76A027D2" w:rsidRPr="00077C00">
        <w:t xml:space="preserve">western </w:t>
      </w:r>
      <w:r w:rsidRPr="00077C00">
        <w:t xml:space="preserve">side of Station Road is extended </w:t>
      </w:r>
      <w:r w:rsidR="64190E9A" w:rsidRPr="00077C00">
        <w:t xml:space="preserve">along </w:t>
      </w:r>
      <w:r w:rsidR="3A8D2245" w:rsidRPr="00077C00">
        <w:t xml:space="preserve">10 Station Road. </w:t>
      </w:r>
    </w:p>
    <w:p w14:paraId="083621B2" w14:textId="1E48385A" w:rsidR="50C0FB7D" w:rsidRPr="00077C00" w:rsidRDefault="00B13B9D" w:rsidP="00781BDF">
      <w:pPr>
        <w:pStyle w:val="ListParagraph"/>
        <w:numPr>
          <w:ilvl w:val="0"/>
          <w:numId w:val="6"/>
        </w:numPr>
      </w:pPr>
      <w:r w:rsidRPr="00077C00">
        <w:t>Authorise the Chief Executive Officer</w:t>
      </w:r>
      <w:r w:rsidR="6A23493E" w:rsidRPr="00077C00">
        <w:t xml:space="preserve"> to approve the </w:t>
      </w:r>
      <w:r w:rsidR="6A23493E" w:rsidRPr="00077C00">
        <w:rPr>
          <w:i/>
          <w:iCs/>
        </w:rPr>
        <w:t xml:space="preserve">Station Road Development </w:t>
      </w:r>
      <w:proofErr w:type="gramStart"/>
      <w:r w:rsidR="6A23493E" w:rsidRPr="00077C00">
        <w:rPr>
          <w:i/>
          <w:iCs/>
        </w:rPr>
        <w:t xml:space="preserve">Plan, </w:t>
      </w:r>
      <w:r w:rsidR="6A23493E" w:rsidRPr="00077C00">
        <w:t>once</w:t>
      </w:r>
      <w:proofErr w:type="gramEnd"/>
      <w:r w:rsidR="6A23493E" w:rsidRPr="00077C00">
        <w:t xml:space="preserve"> the </w:t>
      </w:r>
      <w:r w:rsidR="5D61171C" w:rsidRPr="00077C00">
        <w:t>change</w:t>
      </w:r>
      <w:r w:rsidR="6A23493E" w:rsidRPr="00077C00">
        <w:t xml:space="preserve">s </w:t>
      </w:r>
      <w:r w:rsidR="3C66A04D" w:rsidRPr="00077C00">
        <w:rPr>
          <w:rFonts w:eastAsia="Calibri" w:cs="Calibri"/>
        </w:rPr>
        <w:t>outlined in point 2 (a-</w:t>
      </w:r>
      <w:r w:rsidR="6C572E95" w:rsidRPr="00077C00">
        <w:rPr>
          <w:rFonts w:eastAsia="Calibri" w:cs="Calibri"/>
        </w:rPr>
        <w:t>g</w:t>
      </w:r>
      <w:r w:rsidR="3C66A04D" w:rsidRPr="00077C00">
        <w:rPr>
          <w:rFonts w:eastAsia="Calibri" w:cs="Calibri"/>
        </w:rPr>
        <w:t>)</w:t>
      </w:r>
      <w:r w:rsidR="6A23493E" w:rsidRPr="00077C00">
        <w:t xml:space="preserve"> are </w:t>
      </w:r>
      <w:r w:rsidR="5CA81BD5" w:rsidRPr="00077C00">
        <w:t>made</w:t>
      </w:r>
      <w:r w:rsidR="6A23493E" w:rsidRPr="00077C00">
        <w:t xml:space="preserve"> into an updated version of the </w:t>
      </w:r>
      <w:r w:rsidR="588A2823" w:rsidRPr="00077C00">
        <w:rPr>
          <w:i/>
          <w:iCs/>
        </w:rPr>
        <w:t>Development</w:t>
      </w:r>
      <w:r w:rsidR="6A23493E" w:rsidRPr="00077C00">
        <w:rPr>
          <w:i/>
          <w:iCs/>
        </w:rPr>
        <w:t xml:space="preserve"> Plan</w:t>
      </w:r>
      <w:r w:rsidR="6A23493E" w:rsidRPr="00077C00">
        <w:t>.</w:t>
      </w:r>
    </w:p>
    <w:p w14:paraId="23A96E7A" w14:textId="5373048D" w:rsidR="00801E91" w:rsidRDefault="00B13B9D" w:rsidP="00781BDF">
      <w:pPr>
        <w:pStyle w:val="ListParagraph"/>
        <w:numPr>
          <w:ilvl w:val="0"/>
          <w:numId w:val="6"/>
        </w:numPr>
      </w:pPr>
      <w:r w:rsidRPr="00077C00">
        <w:t>Note that Council Officers will n</w:t>
      </w:r>
      <w:r w:rsidR="4F1C946B" w:rsidRPr="00077C00">
        <w:t>otify the proponent</w:t>
      </w:r>
      <w:r w:rsidR="315564A2" w:rsidRPr="00077C00">
        <w:t xml:space="preserve">, </w:t>
      </w:r>
      <w:r w:rsidR="4F1C946B" w:rsidRPr="00077C00">
        <w:t>submitters</w:t>
      </w:r>
      <w:r w:rsidR="2779B053" w:rsidRPr="00077C00">
        <w:t xml:space="preserve"> and all landowners within the precinct</w:t>
      </w:r>
      <w:r w:rsidR="4F1C946B" w:rsidRPr="00077C00">
        <w:t xml:space="preserve"> of Council’s </w:t>
      </w:r>
      <w:r w:rsidR="4F47FF41" w:rsidRPr="00077C00">
        <w:t>decision.</w:t>
      </w:r>
    </w:p>
    <w:p w14:paraId="195455FA" w14:textId="7E67DA43" w:rsidR="455A732C" w:rsidRPr="00801E91" w:rsidRDefault="00801E91" w:rsidP="00801E91">
      <w:pPr>
        <w:spacing w:line="240" w:lineRule="auto"/>
        <w:rPr>
          <w:szCs w:val="20"/>
        </w:rPr>
      </w:pPr>
      <w:r>
        <w:br w:type="page"/>
      </w:r>
    </w:p>
    <w:p w14:paraId="662E07BC" w14:textId="7ADA6399" w:rsidR="23DD3389" w:rsidRPr="00077C00" w:rsidRDefault="00B13B9D" w:rsidP="00781BDF">
      <w:pPr>
        <w:pStyle w:val="ListParagraph"/>
        <w:numPr>
          <w:ilvl w:val="0"/>
          <w:numId w:val="6"/>
        </w:numPr>
      </w:pPr>
      <w:r w:rsidRPr="00077C00">
        <w:lastRenderedPageBreak/>
        <w:t>Authorise the Chief Executive Officer to appoint officers to represent Council and instruct any legal representation at any Victorian Civil and Administrative Tribunal hearing or pre-hearing practice days including compulsory conferences</w:t>
      </w:r>
      <w:r w:rsidR="55370497" w:rsidRPr="00077C00">
        <w:t>,</w:t>
      </w:r>
      <w:r w:rsidRPr="00077C00">
        <w:t xml:space="preserve"> conducted in respect to th</w:t>
      </w:r>
      <w:r w:rsidR="13D6B1D9" w:rsidRPr="00077C00">
        <w:t>e Development Plan.</w:t>
      </w:r>
    </w:p>
    <w:p w14:paraId="5071937C" w14:textId="16ECDD60" w:rsidR="00B047DE" w:rsidRDefault="00B047DE">
      <w:pPr>
        <w:spacing w:line="240" w:lineRule="auto"/>
        <w:rPr>
          <w:b/>
          <w:color w:val="FFFFFF" w:themeColor="background1"/>
        </w:rPr>
      </w:pPr>
    </w:p>
    <w:p w14:paraId="3033CDCC" w14:textId="7F624951" w:rsidR="000A310A" w:rsidRPr="009C4150" w:rsidRDefault="00BF52CA">
      <w:pPr>
        <w:spacing w:line="240" w:lineRule="atLeast"/>
        <w:rPr>
          <w:rFonts w:eastAsia="Calibri" w:cs="Calibri"/>
          <w:i/>
          <w:iCs/>
          <w:color w:val="000000"/>
        </w:rPr>
      </w:pPr>
      <w:r w:rsidRPr="009C4150">
        <w:rPr>
          <w:rFonts w:eastAsia="Calibri" w:cs="Calibri"/>
          <w:i/>
          <w:iCs/>
          <w:color w:val="000000"/>
        </w:rPr>
        <w:t xml:space="preserve">Chair of Council </w:t>
      </w:r>
      <w:r w:rsidR="009C4150" w:rsidRPr="009C4150">
        <w:rPr>
          <w:rFonts w:eastAsia="Calibri" w:cs="Calibri"/>
          <w:i/>
          <w:iCs/>
          <w:color w:val="000000"/>
        </w:rPr>
        <w:t>Lydia Wilson moved the following motion which become the Council Resolution.</w:t>
      </w:r>
    </w:p>
    <w:p w14:paraId="14BBB02C" w14:textId="77777777" w:rsidR="009C4150" w:rsidRDefault="009C4150">
      <w:pPr>
        <w:spacing w:line="240" w:lineRule="atLeast"/>
        <w:rPr>
          <w:rFonts w:eastAsia="Calibri" w:cs="Calibri"/>
          <w:color w:val="000000"/>
        </w:rPr>
      </w:pPr>
    </w:p>
    <w:tbl>
      <w:tblPr>
        <w:tblW w:w="5000" w:type="pct"/>
        <w:tblCellMar>
          <w:left w:w="0" w:type="dxa"/>
          <w:right w:w="0" w:type="dxa"/>
        </w:tblCellMar>
        <w:tblLook w:val="04A0" w:firstRow="1" w:lastRow="0" w:firstColumn="1" w:lastColumn="0" w:noHBand="0" w:noVBand="1"/>
      </w:tblPr>
      <w:tblGrid>
        <w:gridCol w:w="1255"/>
        <w:gridCol w:w="7751"/>
      </w:tblGrid>
      <w:tr w:rsidR="000A310A" w14:paraId="0A86665C"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706C6C5F" w14:textId="77777777" w:rsidR="000A310A" w:rsidRDefault="00B13B9D">
            <w:pPr>
              <w:spacing w:line="240" w:lineRule="auto"/>
              <w:rPr>
                <w:rFonts w:eastAsia="Calibri" w:cs="Calibri"/>
                <w:color w:val="000000"/>
                <w:sz w:val="23"/>
                <w:szCs w:val="23"/>
              </w:rPr>
            </w:pPr>
            <w:r>
              <w:rPr>
                <w:rFonts w:eastAsia="Calibri" w:cs="Calibri"/>
                <w:b/>
                <w:bCs/>
                <w:color w:val="FFFFFF"/>
                <w:sz w:val="32"/>
                <w:szCs w:val="32"/>
              </w:rPr>
              <w:t>COUNCIL RESOLUTION</w:t>
            </w:r>
          </w:p>
        </w:tc>
      </w:tr>
      <w:tr w:rsidR="000A310A" w14:paraId="6075A147" w14:textId="77777777" w:rsidTr="00DE606A">
        <w:tc>
          <w:tcPr>
            <w:tcW w:w="697"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611195FC" w14:textId="77777777" w:rsidR="000A310A" w:rsidRDefault="00B13B9D">
            <w:pPr>
              <w:spacing w:before="120" w:line="240" w:lineRule="auto"/>
              <w:rPr>
                <w:rFonts w:eastAsia="Calibri" w:cs="Calibri"/>
                <w:color w:val="000000"/>
                <w:sz w:val="23"/>
                <w:szCs w:val="23"/>
              </w:rPr>
            </w:pPr>
            <w:r>
              <w:rPr>
                <w:rFonts w:eastAsia="Calibri" w:cs="Calibri"/>
                <w:b/>
                <w:bCs/>
                <w:i/>
                <w:iCs/>
                <w:color w:val="000000"/>
              </w:rPr>
              <w:t>Moved:</w:t>
            </w:r>
          </w:p>
        </w:tc>
        <w:tc>
          <w:tcPr>
            <w:tcW w:w="4303" w:type="pct"/>
            <w:tcBorders>
              <w:bottom w:val="single" w:sz="8" w:space="0" w:color="000000"/>
              <w:right w:val="single" w:sz="8" w:space="0" w:color="000000"/>
            </w:tcBorders>
            <w:tcMar>
              <w:top w:w="0" w:type="dxa"/>
              <w:left w:w="113" w:type="dxa"/>
              <w:bottom w:w="0" w:type="dxa"/>
              <w:right w:w="118" w:type="dxa"/>
            </w:tcMar>
            <w:hideMark/>
          </w:tcPr>
          <w:p w14:paraId="7AB3D815" w14:textId="77777777" w:rsidR="000A310A" w:rsidRDefault="00B13B9D">
            <w:pPr>
              <w:spacing w:before="120" w:line="240" w:lineRule="auto"/>
              <w:rPr>
                <w:rFonts w:eastAsia="Calibri" w:cs="Calibri"/>
                <w:color w:val="000000"/>
                <w:sz w:val="23"/>
                <w:szCs w:val="23"/>
              </w:rPr>
            </w:pPr>
            <w:r>
              <w:rPr>
                <w:rFonts w:eastAsia="Calibri" w:cs="Calibri"/>
                <w:i/>
                <w:iCs/>
                <w:color w:val="000000"/>
              </w:rPr>
              <w:t>Chair of Council Lydia Wilson</w:t>
            </w:r>
          </w:p>
        </w:tc>
      </w:tr>
      <w:tr w:rsidR="000A310A" w14:paraId="34538BFB" w14:textId="77777777" w:rsidTr="00DE606A">
        <w:tc>
          <w:tcPr>
            <w:tcW w:w="697"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1BB9002E" w14:textId="77777777" w:rsidR="000A310A" w:rsidRDefault="00B13B9D">
            <w:pPr>
              <w:spacing w:line="240" w:lineRule="auto"/>
              <w:rPr>
                <w:rFonts w:eastAsia="Calibri" w:cs="Calibri"/>
                <w:color w:val="000000"/>
                <w:sz w:val="23"/>
                <w:szCs w:val="23"/>
              </w:rPr>
            </w:pPr>
            <w:r>
              <w:rPr>
                <w:rFonts w:eastAsia="Calibri" w:cs="Calibri"/>
                <w:b/>
                <w:bCs/>
                <w:i/>
                <w:iCs/>
                <w:color w:val="000000"/>
              </w:rPr>
              <w:t>Seconded:</w:t>
            </w:r>
          </w:p>
        </w:tc>
        <w:tc>
          <w:tcPr>
            <w:tcW w:w="4303" w:type="pct"/>
            <w:tcBorders>
              <w:bottom w:val="single" w:sz="8" w:space="0" w:color="000000"/>
              <w:right w:val="single" w:sz="8" w:space="0" w:color="000000"/>
            </w:tcBorders>
            <w:tcMar>
              <w:top w:w="0" w:type="dxa"/>
              <w:left w:w="113" w:type="dxa"/>
              <w:bottom w:w="0" w:type="dxa"/>
              <w:right w:w="118" w:type="dxa"/>
            </w:tcMar>
            <w:hideMark/>
          </w:tcPr>
          <w:p w14:paraId="2348A0F5" w14:textId="77777777" w:rsidR="000A310A" w:rsidRDefault="00B13B9D">
            <w:pPr>
              <w:spacing w:line="240" w:lineRule="auto"/>
              <w:rPr>
                <w:rFonts w:eastAsia="Calibri" w:cs="Calibri"/>
                <w:color w:val="000000"/>
                <w:sz w:val="23"/>
                <w:szCs w:val="23"/>
              </w:rPr>
            </w:pPr>
            <w:r>
              <w:rPr>
                <w:rFonts w:eastAsia="Calibri" w:cs="Calibri"/>
                <w:i/>
                <w:iCs/>
                <w:color w:val="000000"/>
              </w:rPr>
              <w:t>Administrator Peita Duncan</w:t>
            </w:r>
          </w:p>
        </w:tc>
      </w:tr>
    </w:tbl>
    <w:p w14:paraId="042DDFC6" w14:textId="217DDB37" w:rsidR="000A310A" w:rsidRDefault="000A310A">
      <w:pPr>
        <w:spacing w:line="257" w:lineRule="auto"/>
        <w:rPr>
          <w:rFonts w:eastAsia="Calibri" w:cs="Calibri"/>
          <w:color w:val="000000"/>
          <w:sz w:val="23"/>
          <w:szCs w:val="23"/>
        </w:rPr>
      </w:pPr>
    </w:p>
    <w:p w14:paraId="14DA4267" w14:textId="77777777" w:rsidR="00D92CB0" w:rsidRPr="00D8444E" w:rsidRDefault="00D92CB0" w:rsidP="00D92CB0">
      <w:pPr>
        <w:rPr>
          <w:rFonts w:asciiTheme="minorHAnsi" w:hAnsiTheme="minorHAnsi" w:cstheme="minorHAnsi"/>
          <w:b/>
          <w:bCs/>
          <w:szCs w:val="22"/>
        </w:rPr>
      </w:pPr>
      <w:r w:rsidRPr="00D8444E">
        <w:rPr>
          <w:rFonts w:asciiTheme="minorHAnsi" w:hAnsiTheme="minorHAnsi" w:cstheme="minorHAnsi"/>
          <w:b/>
          <w:bCs/>
          <w:szCs w:val="22"/>
        </w:rPr>
        <w:t xml:space="preserve">THAT Council: </w:t>
      </w:r>
    </w:p>
    <w:p w14:paraId="1432370C" w14:textId="77777777" w:rsidR="00D92CB0" w:rsidRPr="00D8444E" w:rsidRDefault="00D92CB0" w:rsidP="00781BDF">
      <w:pPr>
        <w:pStyle w:val="ListParagraph"/>
        <w:numPr>
          <w:ilvl w:val="0"/>
          <w:numId w:val="25"/>
        </w:numPr>
        <w:ind w:left="709" w:hanging="425"/>
        <w:rPr>
          <w:rFonts w:asciiTheme="minorHAnsi" w:hAnsiTheme="minorHAnsi" w:cstheme="minorHAnsi"/>
          <w:b/>
          <w:bCs/>
        </w:rPr>
      </w:pPr>
      <w:r w:rsidRPr="00D8444E">
        <w:rPr>
          <w:rFonts w:asciiTheme="minorHAnsi" w:hAnsiTheme="minorHAnsi" w:cstheme="minorHAnsi"/>
          <w:b/>
          <w:bCs/>
        </w:rPr>
        <w:t>Note the Station Road Development Plan at Attachment 1 and non-statutory exhibition outcomes as detailed in this report and Attachments 4 and 5.</w:t>
      </w:r>
    </w:p>
    <w:p w14:paraId="657681BA" w14:textId="77777777" w:rsidR="00D92CB0" w:rsidRPr="00D8444E" w:rsidRDefault="00D92CB0" w:rsidP="00781BDF">
      <w:pPr>
        <w:pStyle w:val="ListParagraph"/>
        <w:numPr>
          <w:ilvl w:val="0"/>
          <w:numId w:val="25"/>
        </w:numPr>
        <w:ind w:left="709" w:hanging="425"/>
        <w:rPr>
          <w:rFonts w:asciiTheme="minorHAnsi" w:hAnsiTheme="minorHAnsi" w:cstheme="minorHAnsi"/>
          <w:b/>
          <w:bCs/>
        </w:rPr>
      </w:pPr>
      <w:r w:rsidRPr="00D8444E">
        <w:rPr>
          <w:rFonts w:asciiTheme="minorHAnsi" w:hAnsiTheme="minorHAnsi" w:cstheme="minorHAnsi"/>
          <w:b/>
          <w:bCs/>
        </w:rPr>
        <w:t>Endorse the following recommended changes to the proposed Station Road Development Plan:</w:t>
      </w:r>
    </w:p>
    <w:p w14:paraId="0E5BA985" w14:textId="77777777" w:rsidR="00D92CB0" w:rsidRPr="00D8444E" w:rsidRDefault="00D92CB0" w:rsidP="00781BDF">
      <w:pPr>
        <w:pStyle w:val="ListParagraph"/>
        <w:numPr>
          <w:ilvl w:val="1"/>
          <w:numId w:val="25"/>
        </w:numPr>
        <w:ind w:left="1134" w:hanging="425"/>
        <w:rPr>
          <w:rFonts w:asciiTheme="minorHAnsi" w:hAnsiTheme="minorHAnsi" w:cstheme="minorHAnsi"/>
          <w:b/>
          <w:bCs/>
        </w:rPr>
      </w:pPr>
      <w:r w:rsidRPr="00D8444E">
        <w:rPr>
          <w:rFonts w:asciiTheme="minorHAnsi" w:hAnsiTheme="minorHAnsi" w:cstheme="minorHAnsi"/>
          <w:b/>
          <w:bCs/>
        </w:rPr>
        <w:t>All local road reserves to be 16 metres in width to accommodate a footpath on both sides of the road reserve.</w:t>
      </w:r>
    </w:p>
    <w:p w14:paraId="6D830AD6" w14:textId="77777777" w:rsidR="00D92CB0" w:rsidRPr="00D8444E" w:rsidRDefault="00D92CB0" w:rsidP="00781BDF">
      <w:pPr>
        <w:pStyle w:val="ListParagraph"/>
        <w:numPr>
          <w:ilvl w:val="1"/>
          <w:numId w:val="25"/>
        </w:numPr>
        <w:ind w:left="1134" w:hanging="425"/>
        <w:rPr>
          <w:rFonts w:asciiTheme="minorHAnsi" w:hAnsiTheme="minorHAnsi" w:cstheme="minorHAnsi"/>
          <w:b/>
          <w:bCs/>
        </w:rPr>
      </w:pPr>
      <w:r w:rsidRPr="00D8444E">
        <w:rPr>
          <w:rFonts w:asciiTheme="minorHAnsi" w:hAnsiTheme="minorHAnsi" w:cstheme="minorHAnsi"/>
          <w:b/>
          <w:bCs/>
        </w:rPr>
        <w:t>A minimum 10 metre wide reserve must be provided between the bioretention basin reserve and the east-west local road within Property 7.</w:t>
      </w:r>
    </w:p>
    <w:p w14:paraId="5743A46F" w14:textId="77777777" w:rsidR="00D92CB0" w:rsidRPr="00D8444E" w:rsidRDefault="00D92CB0" w:rsidP="00781BDF">
      <w:pPr>
        <w:pStyle w:val="ListParagraph"/>
        <w:numPr>
          <w:ilvl w:val="1"/>
          <w:numId w:val="25"/>
        </w:numPr>
        <w:ind w:left="1134" w:hanging="425"/>
        <w:rPr>
          <w:rFonts w:asciiTheme="minorHAnsi" w:hAnsiTheme="minorHAnsi" w:cstheme="minorHAnsi"/>
          <w:b/>
          <w:bCs/>
        </w:rPr>
      </w:pPr>
      <w:r w:rsidRPr="00D8444E">
        <w:rPr>
          <w:rFonts w:asciiTheme="minorHAnsi" w:hAnsiTheme="minorHAnsi" w:cstheme="minorHAnsi"/>
          <w:b/>
          <w:bCs/>
        </w:rPr>
        <w:t>The south-west corner of Property 7, between the north south local road and heritage dwelling within Property 6 depicted as ‘conventional density’.</w:t>
      </w:r>
    </w:p>
    <w:p w14:paraId="5908175B" w14:textId="77777777" w:rsidR="00D92CB0" w:rsidRPr="00D8444E" w:rsidRDefault="00D92CB0" w:rsidP="00781BDF">
      <w:pPr>
        <w:pStyle w:val="ListParagraph"/>
        <w:numPr>
          <w:ilvl w:val="1"/>
          <w:numId w:val="25"/>
        </w:numPr>
        <w:ind w:left="1134" w:hanging="425"/>
        <w:rPr>
          <w:rFonts w:asciiTheme="minorHAnsi" w:hAnsiTheme="minorHAnsi" w:cstheme="minorHAnsi"/>
          <w:b/>
          <w:bCs/>
        </w:rPr>
      </w:pPr>
      <w:r w:rsidRPr="00D8444E">
        <w:rPr>
          <w:rFonts w:asciiTheme="minorHAnsi" w:hAnsiTheme="minorHAnsi" w:cstheme="minorHAnsi"/>
          <w:b/>
          <w:bCs/>
        </w:rPr>
        <w:t>The east-west green link within Property 3 is defined as a pedestrian link in the Station Road Development Plan and Traffic Engineering Report.</w:t>
      </w:r>
    </w:p>
    <w:p w14:paraId="2674E084" w14:textId="77777777" w:rsidR="00D92CB0" w:rsidRPr="00D8444E" w:rsidRDefault="00D92CB0" w:rsidP="00781BDF">
      <w:pPr>
        <w:pStyle w:val="ListParagraph"/>
        <w:numPr>
          <w:ilvl w:val="1"/>
          <w:numId w:val="25"/>
        </w:numPr>
        <w:ind w:left="1134" w:hanging="425"/>
        <w:rPr>
          <w:rFonts w:asciiTheme="minorHAnsi" w:hAnsiTheme="minorHAnsi" w:cstheme="minorHAnsi"/>
          <w:b/>
          <w:bCs/>
        </w:rPr>
      </w:pPr>
      <w:r w:rsidRPr="00D8444E">
        <w:rPr>
          <w:b/>
          <w:bCs/>
          <w:color w:val="000000" w:themeColor="text1"/>
        </w:rPr>
        <w:t>The following text is included at Section 7.2.6: The River Red Gums, including juvenile River Red Gums will be maximised</w:t>
      </w:r>
      <w:r w:rsidRPr="00D8444E">
        <w:rPr>
          <w:rFonts w:cstheme="minorHAnsi"/>
          <w:b/>
          <w:bCs/>
          <w:color w:val="000000" w:themeColor="text1"/>
        </w:rPr>
        <w:t xml:space="preserve"> throughout the Development Plan area as part of the detailed subdivision design prepared at the planning permit stage.</w:t>
      </w:r>
    </w:p>
    <w:p w14:paraId="6CD5F55A" w14:textId="77777777" w:rsidR="00D92CB0" w:rsidRPr="00D8444E" w:rsidRDefault="00D92CB0" w:rsidP="00781BDF">
      <w:pPr>
        <w:pStyle w:val="ListParagraph"/>
        <w:numPr>
          <w:ilvl w:val="1"/>
          <w:numId w:val="25"/>
        </w:numPr>
        <w:ind w:left="1134" w:hanging="425"/>
        <w:rPr>
          <w:rFonts w:asciiTheme="minorHAnsi" w:hAnsiTheme="minorHAnsi" w:cstheme="minorHAnsi"/>
          <w:b/>
          <w:bCs/>
        </w:rPr>
      </w:pPr>
      <w:r w:rsidRPr="00D8444E">
        <w:rPr>
          <w:rFonts w:cstheme="minorHAnsi"/>
          <w:b/>
          <w:bCs/>
          <w:color w:val="000000" w:themeColor="text1"/>
        </w:rPr>
        <w:t xml:space="preserve">The following text is included in the Station Road Development Plan: In relation to the Station Lane widening, the adjoining Mernda Town Centre </w:t>
      </w:r>
      <w:proofErr w:type="gramStart"/>
      <w:r w:rsidRPr="00D8444E">
        <w:rPr>
          <w:rFonts w:cstheme="minorHAnsi"/>
          <w:b/>
          <w:bCs/>
          <w:color w:val="000000" w:themeColor="text1"/>
        </w:rPr>
        <w:t>North East</w:t>
      </w:r>
      <w:proofErr w:type="gramEnd"/>
      <w:r w:rsidRPr="00D8444E">
        <w:rPr>
          <w:rFonts w:cstheme="minorHAnsi"/>
          <w:b/>
          <w:bCs/>
          <w:color w:val="000000" w:themeColor="text1"/>
        </w:rPr>
        <w:t xml:space="preserve"> Development Plan states the following: Development of the Development Plan may potentially require its reservation to be widened to 20m to allow for a bus service to operate. Should Station Lane not be required to accommodate a bus service the ultimate reservation can be re-negotiated at the planning permit application stage. </w:t>
      </w:r>
    </w:p>
    <w:p w14:paraId="67326FE2" w14:textId="77777777" w:rsidR="00D92CB0" w:rsidRPr="00D8444E" w:rsidRDefault="00D92CB0" w:rsidP="00781BDF">
      <w:pPr>
        <w:pStyle w:val="ListParagraph"/>
        <w:numPr>
          <w:ilvl w:val="1"/>
          <w:numId w:val="25"/>
        </w:numPr>
        <w:ind w:left="1134" w:hanging="425"/>
        <w:rPr>
          <w:rFonts w:asciiTheme="minorHAnsi" w:hAnsiTheme="minorHAnsi" w:cstheme="minorHAnsi"/>
          <w:b/>
          <w:bCs/>
        </w:rPr>
      </w:pPr>
      <w:r w:rsidRPr="00D8444E">
        <w:rPr>
          <w:rFonts w:cstheme="minorHAnsi"/>
          <w:b/>
          <w:bCs/>
          <w:color w:val="000000" w:themeColor="text1"/>
        </w:rPr>
        <w:t xml:space="preserve">The 4m wide paper road adjoining the western side of Station Road is extended along 10 Station Road. </w:t>
      </w:r>
    </w:p>
    <w:p w14:paraId="14FB2A6A" w14:textId="77777777" w:rsidR="00D92CB0" w:rsidRPr="00D8444E" w:rsidRDefault="00D92CB0" w:rsidP="00781BDF">
      <w:pPr>
        <w:numPr>
          <w:ilvl w:val="0"/>
          <w:numId w:val="25"/>
        </w:numPr>
        <w:ind w:left="709" w:hanging="425"/>
        <w:contextualSpacing/>
        <w:rPr>
          <w:rFonts w:cstheme="minorHAnsi"/>
          <w:b/>
          <w:bCs/>
          <w:color w:val="000000" w:themeColor="text1"/>
          <w:szCs w:val="22"/>
        </w:rPr>
      </w:pPr>
      <w:r w:rsidRPr="00D8444E">
        <w:rPr>
          <w:rFonts w:cstheme="minorHAnsi"/>
          <w:b/>
          <w:bCs/>
          <w:color w:val="000000" w:themeColor="text1"/>
          <w:szCs w:val="22"/>
        </w:rPr>
        <w:t>Authorise the Chief Executive Officer to approve the final Station Road Development Plan (Plan), subject to points 2(a)-(g) being included in the Plan within 28 days of this resolution. Any approval beyond the 28 days will require Council approval.</w:t>
      </w:r>
    </w:p>
    <w:p w14:paraId="0296DAE9" w14:textId="77777777" w:rsidR="00D92CB0" w:rsidRPr="00D8444E" w:rsidRDefault="00D92CB0" w:rsidP="00781BDF">
      <w:pPr>
        <w:numPr>
          <w:ilvl w:val="0"/>
          <w:numId w:val="25"/>
        </w:numPr>
        <w:spacing w:before="120"/>
        <w:ind w:left="709" w:hanging="425"/>
        <w:contextualSpacing/>
        <w:rPr>
          <w:rFonts w:cstheme="minorHAnsi"/>
          <w:b/>
          <w:bCs/>
          <w:color w:val="000000" w:themeColor="text1"/>
          <w:szCs w:val="22"/>
        </w:rPr>
      </w:pPr>
      <w:r w:rsidRPr="00D8444E">
        <w:rPr>
          <w:rFonts w:cstheme="minorHAnsi"/>
          <w:b/>
          <w:bCs/>
          <w:color w:val="000000" w:themeColor="text1"/>
          <w:szCs w:val="22"/>
        </w:rPr>
        <w:lastRenderedPageBreak/>
        <w:t>Note Council Officers will notify the proponent of this resolution.</w:t>
      </w:r>
    </w:p>
    <w:p w14:paraId="7058CB2C" w14:textId="77777777" w:rsidR="00D92CB0" w:rsidRPr="00D8444E" w:rsidRDefault="00D92CB0" w:rsidP="00781BDF">
      <w:pPr>
        <w:numPr>
          <w:ilvl w:val="0"/>
          <w:numId w:val="25"/>
        </w:numPr>
        <w:spacing w:before="120"/>
        <w:ind w:left="709" w:hanging="425"/>
        <w:contextualSpacing/>
        <w:rPr>
          <w:rFonts w:cstheme="minorHAnsi"/>
          <w:b/>
          <w:bCs/>
          <w:color w:val="000000" w:themeColor="text1"/>
          <w:szCs w:val="22"/>
        </w:rPr>
      </w:pPr>
      <w:r w:rsidRPr="00D8444E">
        <w:rPr>
          <w:rFonts w:cstheme="minorHAnsi"/>
          <w:b/>
          <w:bCs/>
          <w:color w:val="000000" w:themeColor="text1"/>
          <w:szCs w:val="22"/>
        </w:rPr>
        <w:t>Note Council Officers will notify the submitters and all landowners within the precinct of the outcome once the Station Road Development Plan has been approved.</w:t>
      </w:r>
    </w:p>
    <w:p w14:paraId="49564C0F" w14:textId="77777777" w:rsidR="000A310A" w:rsidRDefault="00B13B9D">
      <w:pPr>
        <w:spacing w:line="240" w:lineRule="atLeast"/>
        <w:jc w:val="right"/>
        <w:rPr>
          <w:rFonts w:eastAsia="Calibri" w:cs="Calibri"/>
          <w:b/>
          <w:bCs/>
          <w:color w:val="000000"/>
        </w:rPr>
      </w:pPr>
      <w:r>
        <w:rPr>
          <w:rFonts w:eastAsia="Calibri" w:cs="Calibri"/>
          <w:b/>
          <w:bCs/>
          <w:color w:val="000000"/>
        </w:rPr>
        <w:t>CARRIED</w:t>
      </w:r>
    </w:p>
    <w:p w14:paraId="73996AAE" w14:textId="77777777" w:rsidR="00411E54" w:rsidRDefault="00411E54" w:rsidP="00411E54">
      <w:pPr>
        <w:spacing w:line="240" w:lineRule="atLeast"/>
        <w:rPr>
          <w:rFonts w:eastAsia="Calibri" w:cs="Calibri"/>
          <w:b/>
          <w:bCs/>
          <w:color w:val="000000"/>
        </w:rPr>
      </w:pPr>
    </w:p>
    <w:tbl>
      <w:tblPr>
        <w:tblW w:w="5000" w:type="pct"/>
        <w:tblInd w:w="-10" w:type="dxa"/>
        <w:tblCellMar>
          <w:left w:w="0" w:type="dxa"/>
          <w:right w:w="0" w:type="dxa"/>
        </w:tblCellMar>
        <w:tblLook w:val="04A0" w:firstRow="1" w:lastRow="0" w:firstColumn="1" w:lastColumn="0" w:noHBand="0" w:noVBand="1"/>
      </w:tblPr>
      <w:tblGrid>
        <w:gridCol w:w="9006"/>
      </w:tblGrid>
      <w:tr w:rsidR="002608F5" w14:paraId="1F5DD7B5" w14:textId="77777777" w:rsidTr="00FD3411">
        <w:tc>
          <w:tcPr>
            <w:tcW w:w="5000" w:type="pct"/>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4E90AD86" w14:textId="77777777" w:rsidR="002608F5" w:rsidRDefault="002608F5" w:rsidP="00FD3411">
            <w:pPr>
              <w:rPr>
                <w:rFonts w:eastAsia="Calibri" w:cs="Calibri"/>
                <w:color w:val="000000"/>
                <w:sz w:val="23"/>
                <w:szCs w:val="23"/>
              </w:rPr>
            </w:pPr>
            <w:r>
              <w:rPr>
                <w:rFonts w:eastAsia="Calibri" w:cs="Calibri"/>
                <w:b/>
                <w:bCs/>
                <w:color w:val="FFFFFF"/>
                <w:sz w:val="32"/>
                <w:szCs w:val="32"/>
              </w:rPr>
              <w:t>ADMINISTRATOR/S WHO SPOKE TO MOTION</w:t>
            </w:r>
          </w:p>
        </w:tc>
      </w:tr>
      <w:tr w:rsidR="002608F5" w:rsidRPr="00480885" w14:paraId="3A034CDB" w14:textId="77777777" w:rsidTr="00FD3411">
        <w:tc>
          <w:tcPr>
            <w:tcW w:w="5000" w:type="pct"/>
            <w:tcMar>
              <w:top w:w="0" w:type="dxa"/>
              <w:left w:w="118" w:type="dxa"/>
              <w:bottom w:w="0" w:type="dxa"/>
              <w:right w:w="118" w:type="dxa"/>
            </w:tcMar>
            <w:hideMark/>
          </w:tcPr>
          <w:p w14:paraId="2DE4B512" w14:textId="77777777" w:rsidR="002608F5" w:rsidRPr="00F75C7F" w:rsidRDefault="002608F5" w:rsidP="00FD3411">
            <w:pPr>
              <w:spacing w:before="120"/>
              <w:rPr>
                <w:rFonts w:eastAsia="Calibri" w:cs="Calibri"/>
                <w:i/>
                <w:iCs/>
                <w:color w:val="000000"/>
              </w:rPr>
            </w:pPr>
            <w:r>
              <w:rPr>
                <w:rFonts w:eastAsia="Calibri" w:cs="Calibri"/>
                <w:i/>
                <w:iCs/>
                <w:color w:val="000000"/>
              </w:rPr>
              <w:t>Chair of Council Lydia Wilson</w:t>
            </w:r>
          </w:p>
        </w:tc>
      </w:tr>
    </w:tbl>
    <w:p w14:paraId="688AFBCE" w14:textId="77777777" w:rsidR="00056BFD" w:rsidRPr="001C597C" w:rsidRDefault="00056BFD" w:rsidP="001C597C">
      <w:pPr>
        <w:spacing w:line="240" w:lineRule="atLeast"/>
        <w:rPr>
          <w:rFonts w:eastAsia="Calibri" w:cs="Calibri"/>
          <w:color w:val="000000"/>
          <w:sz w:val="16"/>
          <w:szCs w:val="16"/>
        </w:rPr>
      </w:pPr>
    </w:p>
    <w:tbl>
      <w:tblPr>
        <w:tblW w:w="5000" w:type="pct"/>
        <w:tblInd w:w="-10" w:type="dxa"/>
        <w:tblCellMar>
          <w:left w:w="0" w:type="dxa"/>
          <w:right w:w="0" w:type="dxa"/>
        </w:tblCellMar>
        <w:tblLook w:val="04A0" w:firstRow="1" w:lastRow="0" w:firstColumn="1" w:lastColumn="0" w:noHBand="0" w:noVBand="1"/>
      </w:tblPr>
      <w:tblGrid>
        <w:gridCol w:w="2251"/>
        <w:gridCol w:w="2251"/>
        <w:gridCol w:w="2252"/>
        <w:gridCol w:w="2252"/>
      </w:tblGrid>
      <w:tr w:rsidR="00007C78" w14:paraId="58E2DA8C" w14:textId="77777777" w:rsidTr="00FD3411">
        <w:tc>
          <w:tcPr>
            <w:tcW w:w="5000" w:type="pct"/>
            <w:gridSpan w:val="4"/>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266DAF17" w14:textId="77777777" w:rsidR="00007C78" w:rsidRDefault="00007C78" w:rsidP="00FD3411">
            <w:pPr>
              <w:rPr>
                <w:rFonts w:eastAsia="Calibri" w:cs="Calibri"/>
                <w:color w:val="000000"/>
                <w:sz w:val="23"/>
                <w:szCs w:val="23"/>
              </w:rPr>
            </w:pPr>
            <w:r>
              <w:rPr>
                <w:rFonts w:eastAsia="Calibri" w:cs="Calibri"/>
                <w:i/>
                <w:iCs/>
              </w:rPr>
              <w:br w:type="page"/>
            </w:r>
            <w:r>
              <w:rPr>
                <w:rFonts w:eastAsia="Calibri" w:cs="Calibri"/>
                <w:b/>
                <w:bCs/>
                <w:color w:val="FFFFFF"/>
                <w:sz w:val="32"/>
                <w:szCs w:val="32"/>
              </w:rPr>
              <w:t>VOTING</w:t>
            </w:r>
          </w:p>
        </w:tc>
      </w:tr>
      <w:tr w:rsidR="00007C78" w:rsidRPr="00F53463" w14:paraId="20851A19" w14:textId="77777777" w:rsidTr="00FD3411">
        <w:tc>
          <w:tcPr>
            <w:tcW w:w="1250" w:type="pct"/>
            <w:tcBorders>
              <w:left w:val="single" w:sz="8" w:space="0" w:color="000000"/>
              <w:bottom w:val="single" w:sz="4" w:space="0" w:color="auto"/>
              <w:right w:val="single" w:sz="8" w:space="0" w:color="000000"/>
            </w:tcBorders>
          </w:tcPr>
          <w:p w14:paraId="11E71ADB" w14:textId="77777777" w:rsidR="00007C78" w:rsidRPr="00F53463" w:rsidRDefault="00007C78" w:rsidP="00FD3411">
            <w:pPr>
              <w:spacing w:before="120" w:after="120"/>
              <w:jc w:val="center"/>
              <w:rPr>
                <w:rFonts w:eastAsia="Calibri" w:cs="Calibri"/>
                <w:b/>
                <w:bCs/>
                <w:color w:val="000000"/>
              </w:rPr>
            </w:pPr>
            <w:r>
              <w:rPr>
                <w:rFonts w:eastAsia="Calibri" w:cs="Calibri"/>
                <w:b/>
                <w:bCs/>
                <w:color w:val="000000"/>
              </w:rPr>
              <w:t>UNANIMOUS</w:t>
            </w:r>
          </w:p>
        </w:tc>
        <w:tc>
          <w:tcPr>
            <w:tcW w:w="1250" w:type="pct"/>
            <w:tcBorders>
              <w:left w:val="single" w:sz="8" w:space="0" w:color="000000"/>
              <w:bottom w:val="single" w:sz="4" w:space="0" w:color="auto"/>
              <w:right w:val="single" w:sz="8" w:space="0" w:color="000000"/>
            </w:tcBorders>
            <w:tcMar>
              <w:top w:w="0" w:type="dxa"/>
              <w:left w:w="118" w:type="dxa"/>
              <w:bottom w:w="0" w:type="dxa"/>
              <w:right w:w="118" w:type="dxa"/>
            </w:tcMar>
            <w:hideMark/>
          </w:tcPr>
          <w:p w14:paraId="69FE0FE9" w14:textId="77777777" w:rsidR="00007C78" w:rsidRPr="00F53463" w:rsidRDefault="00007C78" w:rsidP="00FD3411">
            <w:pPr>
              <w:spacing w:before="120" w:after="120"/>
              <w:jc w:val="center"/>
              <w:rPr>
                <w:rFonts w:eastAsia="Calibri" w:cs="Calibri"/>
                <w:b/>
                <w:bCs/>
                <w:color w:val="000000"/>
                <w:sz w:val="23"/>
                <w:szCs w:val="23"/>
              </w:rPr>
            </w:pPr>
            <w:r w:rsidRPr="00F53463">
              <w:rPr>
                <w:rFonts w:eastAsia="Calibri" w:cs="Calibri"/>
                <w:b/>
                <w:bCs/>
                <w:color w:val="000000"/>
              </w:rPr>
              <w:t>FOR</w:t>
            </w:r>
          </w:p>
        </w:tc>
        <w:tc>
          <w:tcPr>
            <w:tcW w:w="1250" w:type="pct"/>
            <w:tcBorders>
              <w:bottom w:val="single" w:sz="4" w:space="0" w:color="auto"/>
              <w:right w:val="single" w:sz="8" w:space="0" w:color="000000"/>
            </w:tcBorders>
            <w:tcMar>
              <w:top w:w="0" w:type="dxa"/>
              <w:left w:w="113" w:type="dxa"/>
              <w:bottom w:w="0" w:type="dxa"/>
              <w:right w:w="118" w:type="dxa"/>
            </w:tcMar>
            <w:hideMark/>
          </w:tcPr>
          <w:p w14:paraId="52B53B01" w14:textId="77777777" w:rsidR="00007C78" w:rsidRPr="00F53463" w:rsidRDefault="00007C78" w:rsidP="00FD3411">
            <w:pPr>
              <w:spacing w:before="120" w:after="120"/>
              <w:jc w:val="center"/>
              <w:rPr>
                <w:rFonts w:eastAsia="Calibri" w:cs="Calibri"/>
                <w:b/>
                <w:bCs/>
                <w:color w:val="000000"/>
                <w:sz w:val="23"/>
                <w:szCs w:val="23"/>
              </w:rPr>
            </w:pPr>
            <w:r w:rsidRPr="00F53463">
              <w:rPr>
                <w:rFonts w:eastAsia="Calibri" w:cs="Calibri"/>
                <w:b/>
                <w:bCs/>
                <w:color w:val="000000"/>
              </w:rPr>
              <w:t>AGAINST</w:t>
            </w:r>
          </w:p>
        </w:tc>
        <w:tc>
          <w:tcPr>
            <w:tcW w:w="1250" w:type="pct"/>
            <w:tcBorders>
              <w:bottom w:val="single" w:sz="4" w:space="0" w:color="auto"/>
              <w:right w:val="single" w:sz="8" w:space="0" w:color="000000"/>
            </w:tcBorders>
          </w:tcPr>
          <w:p w14:paraId="0DA57BA5" w14:textId="77777777" w:rsidR="00007C78" w:rsidRPr="00F53463" w:rsidRDefault="00007C78" w:rsidP="00FD3411">
            <w:pPr>
              <w:spacing w:before="120" w:after="120"/>
              <w:jc w:val="center"/>
              <w:rPr>
                <w:rFonts w:eastAsia="Calibri" w:cs="Calibri"/>
                <w:b/>
                <w:bCs/>
                <w:color w:val="000000"/>
              </w:rPr>
            </w:pPr>
            <w:r w:rsidRPr="00F53463">
              <w:rPr>
                <w:rFonts w:eastAsia="Calibri" w:cs="Calibri"/>
                <w:b/>
                <w:bCs/>
                <w:color w:val="000000"/>
              </w:rPr>
              <w:t>ABSTAINED</w:t>
            </w:r>
          </w:p>
        </w:tc>
      </w:tr>
      <w:tr w:rsidR="00007C78" w:rsidRPr="00F53463" w14:paraId="70CDBDF6" w14:textId="77777777" w:rsidTr="00FD3411">
        <w:tc>
          <w:tcPr>
            <w:tcW w:w="1250" w:type="pct"/>
            <w:tcBorders>
              <w:top w:val="single" w:sz="4" w:space="0" w:color="auto"/>
              <w:left w:val="single" w:sz="8" w:space="0" w:color="000000"/>
              <w:bottom w:val="single" w:sz="8" w:space="0" w:color="000000"/>
              <w:right w:val="single" w:sz="8" w:space="0" w:color="000000"/>
            </w:tcBorders>
          </w:tcPr>
          <w:p w14:paraId="2D46EA8E" w14:textId="77777777" w:rsidR="00007C78" w:rsidRDefault="00007C78" w:rsidP="00FD3411">
            <w:pPr>
              <w:spacing w:before="120"/>
              <w:jc w:val="center"/>
              <w:rPr>
                <w:rFonts w:eastAsia="Calibri" w:cs="Calibri"/>
                <w:i/>
                <w:iCs/>
                <w:color w:val="000000"/>
              </w:rPr>
            </w:pPr>
            <w:r>
              <w:rPr>
                <w:rFonts w:eastAsia="Calibri" w:cs="Calibri"/>
                <w:i/>
                <w:iCs/>
                <w:color w:val="000000"/>
              </w:rPr>
              <w:t>YES</w:t>
            </w:r>
          </w:p>
        </w:tc>
        <w:tc>
          <w:tcPr>
            <w:tcW w:w="1250" w:type="pct"/>
            <w:tcBorders>
              <w:top w:val="single" w:sz="4" w:space="0" w:color="auto"/>
              <w:left w:val="single" w:sz="8" w:space="0" w:color="000000"/>
              <w:bottom w:val="single" w:sz="8" w:space="0" w:color="000000"/>
              <w:right w:val="single" w:sz="8" w:space="0" w:color="000000"/>
            </w:tcBorders>
            <w:tcMar>
              <w:top w:w="0" w:type="dxa"/>
              <w:left w:w="118" w:type="dxa"/>
              <w:bottom w:w="0" w:type="dxa"/>
              <w:right w:w="118" w:type="dxa"/>
            </w:tcMar>
          </w:tcPr>
          <w:p w14:paraId="14A10947" w14:textId="77777777" w:rsidR="00007C78" w:rsidRPr="00F53463" w:rsidRDefault="00007C78" w:rsidP="00FD3411">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Mar>
              <w:top w:w="0" w:type="dxa"/>
              <w:left w:w="113" w:type="dxa"/>
              <w:bottom w:w="0" w:type="dxa"/>
              <w:right w:w="118" w:type="dxa"/>
            </w:tcMar>
          </w:tcPr>
          <w:p w14:paraId="00EDAB69" w14:textId="77777777" w:rsidR="00007C78" w:rsidRPr="00F53463" w:rsidRDefault="00007C78" w:rsidP="00FD3411">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Pr>
          <w:p w14:paraId="38D57A9D" w14:textId="77777777" w:rsidR="00007C78" w:rsidRPr="00F53463" w:rsidRDefault="00007C78" w:rsidP="00FD3411">
            <w:pPr>
              <w:spacing w:before="120"/>
              <w:rPr>
                <w:rFonts w:eastAsia="Calibri" w:cs="Calibri"/>
                <w:i/>
                <w:iCs/>
                <w:color w:val="000000"/>
              </w:rPr>
            </w:pPr>
          </w:p>
        </w:tc>
      </w:tr>
    </w:tbl>
    <w:p w14:paraId="17B84110" w14:textId="77777777" w:rsidR="009C4150" w:rsidRDefault="009C4150">
      <w:pPr>
        <w:spacing w:line="240" w:lineRule="atLeast"/>
        <w:jc w:val="right"/>
        <w:rPr>
          <w:rFonts w:eastAsia="Calibri" w:cs="Calibri"/>
          <w:color w:val="000000"/>
        </w:rPr>
      </w:pPr>
    </w:p>
    <w:p w14:paraId="2AFCB702" w14:textId="77777777" w:rsidR="00A11A83" w:rsidRPr="00163BE0" w:rsidRDefault="00B13B9D" w:rsidP="00FC3293">
      <w:pPr>
        <w:tabs>
          <w:tab w:val="left" w:pos="600"/>
        </w:tabs>
        <w:ind w:left="600" w:hanging="600"/>
        <w:rPr>
          <w:rFonts w:eastAsia="Calibri" w:cs="Calibri"/>
          <w:color w:val="FFFFFF"/>
          <w:sz w:val="4"/>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34" w:name="_Toc172119673"/>
      <w:r w:rsidRPr="00163BE0">
        <w:rPr>
          <w:rFonts w:eastAsia="Calibri" w:cs="Calibri"/>
          <w:color w:val="000000"/>
        </w:rPr>
        <w:instrText>5.4</w:instrText>
      </w:r>
      <w:r w:rsidRPr="00163BE0">
        <w:rPr>
          <w:rFonts w:eastAsia="Calibri" w:cs="Calibri"/>
          <w:color w:val="000000"/>
        </w:rPr>
        <w:tab/>
        <w:instrText>Precinct 2A Doreen (part) Development Plan</w:instrText>
      </w:r>
      <w:bookmarkEnd w:id="34"/>
      <w:r w:rsidRPr="00163BE0">
        <w:rPr>
          <w:rFonts w:eastAsia="Calibri" w:cs="Calibri"/>
          <w:color w:val="000000"/>
        </w:rPr>
        <w:instrText>" \f \l 2</w:instrText>
      </w:r>
      <w:r>
        <w:rPr>
          <w:rFonts w:eastAsia="Calibri" w:cs="Calibri"/>
          <w:color w:val="000000"/>
        </w:rPr>
        <w:fldChar w:fldCharType="end"/>
      </w:r>
      <w:bookmarkStart w:id="35" w:name="5.4__Precinct_2A_Doreen_(part)_Developm"/>
      <w:r w:rsidRPr="00163BE0">
        <w:rPr>
          <w:rFonts w:eastAsia="Calibri" w:cs="Calibri"/>
          <w:color w:val="FFFFFF"/>
          <w:sz w:val="4"/>
        </w:rPr>
        <w:t>5.4</w:t>
      </w:r>
      <w:r w:rsidRPr="00163BE0">
        <w:rPr>
          <w:rFonts w:eastAsia="Calibri" w:cs="Calibri"/>
          <w:color w:val="FFFFFF"/>
          <w:sz w:val="4"/>
        </w:rPr>
        <w:tab/>
        <w:t>Precinct 2A Doreen (part) Development Plan</w:t>
      </w:r>
    </w:p>
    <w:bookmarkEnd w:id="35"/>
    <w:p w14:paraId="3C058159" w14:textId="77777777" w:rsidR="00CD2BB4" w:rsidRDefault="00B13B9D" w:rsidP="00351C2F">
      <w:pPr>
        <w:rPr>
          <w:rFonts w:eastAsia="Calibri" w:cs="Calibri"/>
          <w:color w:val="003266"/>
          <w:sz w:val="28"/>
          <w:szCs w:val="28"/>
        </w:rPr>
      </w:pPr>
      <w:r w:rsidRPr="32FE4E5A">
        <w:rPr>
          <w:rFonts w:eastAsia="Calibri" w:cs="Calibri"/>
          <w:b/>
          <w:bCs/>
          <w:color w:val="003266"/>
          <w:sz w:val="28"/>
          <w:szCs w:val="28"/>
        </w:rPr>
        <w:t>5.4 Precinct 2A Doreen (part) Development Plan</w:t>
      </w:r>
    </w:p>
    <w:p w14:paraId="3A4000F5" w14:textId="77777777" w:rsidR="00FF5C33" w:rsidRPr="00FF5C33" w:rsidRDefault="00FF5C33" w:rsidP="00351C2F">
      <w:pPr>
        <w:tabs>
          <w:tab w:val="left" w:pos="2552"/>
        </w:tabs>
        <w:ind w:left="2552" w:hanging="2552"/>
        <w:rPr>
          <w:rFonts w:eastAsia="Calibri"/>
        </w:rPr>
      </w:pPr>
    </w:p>
    <w:p w14:paraId="447197BD" w14:textId="77777777" w:rsidR="00DF444F" w:rsidRDefault="00B13B9D" w:rsidP="00DF444F">
      <w:pPr>
        <w:tabs>
          <w:tab w:val="left" w:pos="3119"/>
        </w:tabs>
        <w:ind w:left="3119" w:hanging="3119"/>
        <w:rPr>
          <w:rFonts w:eastAsia="Calibri" w:cs="Calibri"/>
          <w:color w:val="000000" w:themeColor="text1"/>
        </w:rPr>
      </w:pPr>
      <w:r>
        <w:rPr>
          <w:rFonts w:eastAsia="Calibri"/>
          <w:b/>
          <w:bCs/>
        </w:rPr>
        <w:t>Director/Executive Manager:</w:t>
      </w:r>
      <w:r>
        <w:rPr>
          <w:rFonts w:eastAsia="Calibri"/>
          <w:b/>
          <w:bCs/>
        </w:rPr>
        <w:tab/>
      </w:r>
      <w:r>
        <w:rPr>
          <w:rFonts w:eastAsia="Calibri" w:cs="Calibri"/>
          <w:color w:val="000000"/>
        </w:rPr>
        <w:t>Director Planning &amp; Development</w:t>
      </w:r>
    </w:p>
    <w:p w14:paraId="54D6F43E" w14:textId="77777777" w:rsidR="00DF444F" w:rsidRDefault="00DF444F" w:rsidP="00DF444F">
      <w:pPr>
        <w:tabs>
          <w:tab w:val="left" w:pos="3119"/>
        </w:tabs>
        <w:ind w:left="3119" w:hanging="3119"/>
        <w:rPr>
          <w:rFonts w:eastAsia="Calibri"/>
        </w:rPr>
      </w:pPr>
    </w:p>
    <w:p w14:paraId="5564CC68" w14:textId="5CCF743F" w:rsidR="00DF444F" w:rsidRDefault="00B13B9D" w:rsidP="14B817DE">
      <w:pPr>
        <w:tabs>
          <w:tab w:val="left" w:pos="3119"/>
        </w:tabs>
        <w:ind w:left="3119" w:hanging="3119"/>
        <w:rPr>
          <w:rFonts w:eastAsia="Calibri" w:cs="Calibri"/>
        </w:rPr>
      </w:pPr>
      <w:r w:rsidRPr="256D4D4A">
        <w:rPr>
          <w:rFonts w:eastAsia="Calibri"/>
          <w:b/>
          <w:bCs/>
        </w:rPr>
        <w:t>Report Author:</w:t>
      </w:r>
      <w:r>
        <w:tab/>
      </w:r>
      <w:r w:rsidR="00F850D6" w:rsidRPr="00F54FD5">
        <w:rPr>
          <w:rStyle w:val="normaltextrun"/>
          <w:rFonts w:cs="Calibri"/>
          <w:color w:val="000000"/>
          <w:shd w:val="clear" w:color="auto" w:fill="FFFFFF"/>
        </w:rPr>
        <w:t>Strategic Planner</w:t>
      </w:r>
    </w:p>
    <w:p w14:paraId="1702A27A" w14:textId="77777777" w:rsidR="00DF444F" w:rsidRDefault="00DF444F" w:rsidP="00DF444F">
      <w:pPr>
        <w:tabs>
          <w:tab w:val="left" w:pos="3119"/>
        </w:tabs>
        <w:ind w:left="3119" w:hanging="3119"/>
        <w:rPr>
          <w:rFonts w:eastAsia="Calibri" w:cs="Calibri"/>
          <w:color w:val="000000" w:themeColor="text1"/>
        </w:rPr>
      </w:pPr>
    </w:p>
    <w:p w14:paraId="645CCC12" w14:textId="1DAB8788" w:rsidR="00DF444F" w:rsidRDefault="00B13B9D" w:rsidP="00DF444F">
      <w:pPr>
        <w:tabs>
          <w:tab w:val="left" w:pos="3119"/>
        </w:tabs>
        <w:ind w:left="3119" w:hanging="3119"/>
        <w:rPr>
          <w:rFonts w:eastAsia="Calibri" w:cs="Calibri"/>
          <w:color w:val="000000"/>
        </w:rPr>
      </w:pPr>
      <w:r>
        <w:rPr>
          <w:rFonts w:eastAsia="Calibri" w:cs="Calibri"/>
          <w:b/>
          <w:bCs/>
          <w:color w:val="000000" w:themeColor="text1"/>
        </w:rPr>
        <w:t>In Attendance:</w:t>
      </w:r>
      <w:r w:rsidRPr="008E63D7">
        <w:rPr>
          <w:rFonts w:eastAsia="Calibri" w:cs="Calibri"/>
          <w:b/>
          <w:bCs/>
          <w:color w:val="000000" w:themeColor="text1"/>
        </w:rPr>
        <w:tab/>
      </w:r>
      <w:r>
        <w:rPr>
          <w:rFonts w:eastAsia="Calibri" w:cs="Calibri"/>
          <w:color w:val="000000"/>
        </w:rPr>
        <w:t>Strategic Planner</w:t>
      </w:r>
    </w:p>
    <w:p w14:paraId="5B1FDCFD" w14:textId="77777777" w:rsidR="00EF0D9A" w:rsidRDefault="00B13B9D" w:rsidP="00EF0D9A">
      <w:pPr>
        <w:pStyle w:val="Heading1"/>
      </w:pPr>
      <w:r>
        <w:t>Executive Summary</w:t>
      </w:r>
    </w:p>
    <w:p w14:paraId="0AA71B1F" w14:textId="1DD08608" w:rsidR="3013323C" w:rsidRDefault="00B13B9D" w:rsidP="00077C00">
      <w:pPr>
        <w:rPr>
          <w:rFonts w:eastAsia="Calibri" w:cs="Calibri"/>
        </w:rPr>
      </w:pPr>
      <w:r w:rsidRPr="51DD54BD">
        <w:rPr>
          <w:rFonts w:eastAsia="Calibri" w:cs="Calibri"/>
        </w:rPr>
        <w:t xml:space="preserve">The purpose of this report is to consider the </w:t>
      </w:r>
      <w:r w:rsidR="1E5D59FD" w:rsidRPr="51DD54BD">
        <w:rPr>
          <w:rFonts w:eastAsia="Calibri" w:cs="Calibri"/>
          <w:i/>
          <w:iCs/>
        </w:rPr>
        <w:t xml:space="preserve">Mernda </w:t>
      </w:r>
      <w:r w:rsidRPr="51DD54BD">
        <w:rPr>
          <w:rFonts w:eastAsia="Calibri" w:cs="Calibri"/>
          <w:i/>
          <w:iCs/>
        </w:rPr>
        <w:t xml:space="preserve">Precinct 2A </w:t>
      </w:r>
      <w:r w:rsidR="0F913AD0" w:rsidRPr="51DD54BD">
        <w:rPr>
          <w:rFonts w:eastAsia="Calibri" w:cs="Calibri"/>
          <w:i/>
          <w:iCs/>
        </w:rPr>
        <w:t xml:space="preserve">(part) </w:t>
      </w:r>
      <w:r w:rsidRPr="51DD54BD">
        <w:rPr>
          <w:rFonts w:eastAsia="Calibri" w:cs="Calibri"/>
          <w:i/>
          <w:iCs/>
        </w:rPr>
        <w:t>Development Plan</w:t>
      </w:r>
      <w:r w:rsidRPr="51DD54BD">
        <w:rPr>
          <w:rFonts w:eastAsia="Calibri" w:cs="Calibri"/>
        </w:rPr>
        <w:t xml:space="preserve"> (the </w:t>
      </w:r>
      <w:r w:rsidRPr="51DD54BD">
        <w:rPr>
          <w:rFonts w:eastAsia="Calibri" w:cs="Calibri"/>
          <w:i/>
          <w:iCs/>
        </w:rPr>
        <w:t>Development Plan</w:t>
      </w:r>
      <w:r w:rsidRPr="51DD54BD">
        <w:rPr>
          <w:rFonts w:eastAsia="Calibri" w:cs="Calibri"/>
        </w:rPr>
        <w:t xml:space="preserve">) </w:t>
      </w:r>
      <w:r w:rsidR="1162F23B" w:rsidRPr="51DD54BD">
        <w:rPr>
          <w:rFonts w:eastAsia="Calibri" w:cs="Calibri"/>
        </w:rPr>
        <w:t xml:space="preserve">which affects </w:t>
      </w:r>
      <w:r w:rsidRPr="51DD54BD">
        <w:rPr>
          <w:rFonts w:eastAsia="Calibri" w:cs="Calibri"/>
        </w:rPr>
        <w:t>45</w:t>
      </w:r>
      <w:r w:rsidR="5E626AC1" w:rsidRPr="51DD54BD">
        <w:rPr>
          <w:rFonts w:eastAsia="Calibri" w:cs="Calibri"/>
        </w:rPr>
        <w:t xml:space="preserve"> individual</w:t>
      </w:r>
      <w:r w:rsidRPr="51DD54BD">
        <w:rPr>
          <w:rFonts w:eastAsia="Calibri" w:cs="Calibri"/>
        </w:rPr>
        <w:t xml:space="preserve"> properties in Doreen. The properties within the precinct are</w:t>
      </w:r>
      <w:r w:rsidR="3E6DDF40" w:rsidRPr="51DD54BD">
        <w:rPr>
          <w:rFonts w:eastAsia="Calibri" w:cs="Calibri"/>
        </w:rPr>
        <w:t xml:space="preserve"> each</w:t>
      </w:r>
      <w:r w:rsidRPr="51DD54BD">
        <w:rPr>
          <w:rFonts w:eastAsia="Calibri" w:cs="Calibri"/>
        </w:rPr>
        <w:t xml:space="preserve"> approximately 1 hectare </w:t>
      </w:r>
      <w:r w:rsidR="121FA8FB" w:rsidRPr="51DD54BD">
        <w:rPr>
          <w:rFonts w:eastAsia="Calibri" w:cs="Calibri"/>
        </w:rPr>
        <w:t xml:space="preserve">in size </w:t>
      </w:r>
      <w:r w:rsidRPr="51DD54BD">
        <w:rPr>
          <w:rFonts w:eastAsia="Calibri" w:cs="Calibri"/>
        </w:rPr>
        <w:t>and bound</w:t>
      </w:r>
      <w:r w:rsidR="7B43508F" w:rsidRPr="51DD54BD">
        <w:rPr>
          <w:rFonts w:eastAsia="Calibri" w:cs="Calibri"/>
        </w:rPr>
        <w:t>ed</w:t>
      </w:r>
      <w:r w:rsidRPr="51DD54BD">
        <w:rPr>
          <w:rFonts w:eastAsia="Calibri" w:cs="Calibri"/>
        </w:rPr>
        <w:t xml:space="preserve"> by </w:t>
      </w:r>
      <w:proofErr w:type="spellStart"/>
      <w:r w:rsidRPr="51DD54BD">
        <w:rPr>
          <w:rFonts w:eastAsia="Calibri" w:cs="Calibri"/>
        </w:rPr>
        <w:t>Cookes</w:t>
      </w:r>
      <w:proofErr w:type="spellEnd"/>
      <w:r w:rsidRPr="51DD54BD">
        <w:rPr>
          <w:rFonts w:eastAsia="Calibri" w:cs="Calibri"/>
        </w:rPr>
        <w:t xml:space="preserve"> Road to the north, Yan Yean Road to the east, Bridge Inn Road to the south and existing residential development to the west. The </w:t>
      </w:r>
      <w:r w:rsidRPr="51DD54BD">
        <w:rPr>
          <w:rFonts w:eastAsia="Calibri" w:cs="Calibri"/>
          <w:i/>
          <w:iCs/>
        </w:rPr>
        <w:t>Development Plan</w:t>
      </w:r>
      <w:r w:rsidRPr="51DD54BD">
        <w:rPr>
          <w:rFonts w:eastAsia="Calibri" w:cs="Calibri"/>
        </w:rPr>
        <w:t xml:space="preserve"> was prepared by </w:t>
      </w:r>
      <w:proofErr w:type="spellStart"/>
      <w:r w:rsidRPr="51DD54BD">
        <w:rPr>
          <w:rFonts w:eastAsia="Calibri" w:cs="Calibri"/>
        </w:rPr>
        <w:t>Spiire</w:t>
      </w:r>
      <w:proofErr w:type="spellEnd"/>
      <w:r w:rsidRPr="51DD54BD">
        <w:rPr>
          <w:rFonts w:eastAsia="Calibri" w:cs="Calibri"/>
        </w:rPr>
        <w:t xml:space="preserve"> on behalf of the Bridge </w:t>
      </w:r>
      <w:proofErr w:type="spellStart"/>
      <w:r w:rsidRPr="51DD54BD">
        <w:rPr>
          <w:rFonts w:eastAsia="Calibri" w:cs="Calibri"/>
        </w:rPr>
        <w:t>Cookes</w:t>
      </w:r>
      <w:proofErr w:type="spellEnd"/>
      <w:r w:rsidRPr="51DD54BD">
        <w:rPr>
          <w:rFonts w:eastAsia="Calibri" w:cs="Calibri"/>
        </w:rPr>
        <w:t xml:space="preserve"> Landowners Group Inc</w:t>
      </w:r>
      <w:r w:rsidR="3CAF0574" w:rsidRPr="51DD54BD">
        <w:rPr>
          <w:rFonts w:eastAsia="Calibri" w:cs="Calibri"/>
        </w:rPr>
        <w:t>.</w:t>
      </w:r>
      <w:r w:rsidR="612C76AB" w:rsidRPr="51DD54BD">
        <w:rPr>
          <w:rFonts w:eastAsia="Calibri" w:cs="Calibri"/>
        </w:rPr>
        <w:t xml:space="preserve"> (the proponent)</w:t>
      </w:r>
      <w:r w:rsidRPr="51DD54BD">
        <w:rPr>
          <w:rFonts w:eastAsia="Calibri" w:cs="Calibri"/>
        </w:rPr>
        <w:t xml:space="preserve">, a </w:t>
      </w:r>
      <w:r w:rsidR="656062B1" w:rsidRPr="51DD54BD">
        <w:rPr>
          <w:rFonts w:eastAsia="Calibri" w:cs="Calibri"/>
        </w:rPr>
        <w:t>consortium of landowners</w:t>
      </w:r>
      <w:r w:rsidRPr="51DD54BD">
        <w:rPr>
          <w:rFonts w:eastAsia="Calibri" w:cs="Calibri"/>
        </w:rPr>
        <w:t xml:space="preserve"> within the precinct.</w:t>
      </w:r>
    </w:p>
    <w:p w14:paraId="62D17ACE" w14:textId="3520B16C" w:rsidR="7FA87465" w:rsidRDefault="7FA87465" w:rsidP="00077C00">
      <w:pPr>
        <w:rPr>
          <w:rFonts w:eastAsia="Calibri" w:cs="Calibri"/>
        </w:rPr>
      </w:pPr>
    </w:p>
    <w:p w14:paraId="62A2D506" w14:textId="5908E07D" w:rsidR="21F4A1E7" w:rsidRDefault="00B13B9D" w:rsidP="00077C00">
      <w:r>
        <w:t xml:space="preserve">The </w:t>
      </w:r>
      <w:r w:rsidRPr="73FC5B13">
        <w:rPr>
          <w:i/>
          <w:iCs/>
        </w:rPr>
        <w:t>Development Plan</w:t>
      </w:r>
      <w:r>
        <w:t xml:space="preserve"> has been prepared in accordance with the provisions of Schedule 5 to the Development Plan Overlay (DPO5) at Clause 43.04 of the Whittlesea Planning Scheme and the Mernda Strategy Plan</w:t>
      </w:r>
      <w:r w:rsidR="548F5ACA">
        <w:t xml:space="preserve"> (MSP)</w:t>
      </w:r>
      <w:r w:rsidR="461FB7E4">
        <w:t>.</w:t>
      </w:r>
    </w:p>
    <w:p w14:paraId="35DAA8FC" w14:textId="2A481C2E" w:rsidR="21F4A1E7" w:rsidRDefault="21F4A1E7" w:rsidP="00077C00"/>
    <w:p w14:paraId="4283AFB2" w14:textId="4499141F" w:rsidR="21F4A1E7" w:rsidRDefault="00B13B9D" w:rsidP="00077C00">
      <w:r w:rsidRPr="73FC5B13">
        <w:rPr>
          <w:rFonts w:eastAsia="Calibri" w:cs="Calibri"/>
        </w:rPr>
        <w:t xml:space="preserve">The </w:t>
      </w:r>
      <w:r w:rsidRPr="73FC5B13">
        <w:rPr>
          <w:rFonts w:eastAsia="Calibri" w:cs="Calibri"/>
          <w:i/>
          <w:iCs/>
        </w:rPr>
        <w:t>Development Plan</w:t>
      </w:r>
      <w:r w:rsidRPr="73FC5B13">
        <w:rPr>
          <w:rFonts w:eastAsia="Calibri" w:cs="Calibri"/>
        </w:rPr>
        <w:t xml:space="preserve"> envisages a residential neighbourhood for approximately 2000 future residents living close to range of services including schools, shops and open space. </w:t>
      </w:r>
      <w:r>
        <w:t xml:space="preserve">The </w:t>
      </w:r>
      <w:r w:rsidR="461FB7E4">
        <w:t xml:space="preserve">development of the precinct </w:t>
      </w:r>
      <w:r w:rsidR="00347142">
        <w:t xml:space="preserve">will include </w:t>
      </w:r>
      <w:r w:rsidR="461FB7E4">
        <w:t xml:space="preserve">standard </w:t>
      </w:r>
      <w:r w:rsidR="09DF8148">
        <w:t xml:space="preserve">(detached houses) and </w:t>
      </w:r>
      <w:r w:rsidR="461FB7E4">
        <w:t xml:space="preserve">medium density residential </w:t>
      </w:r>
      <w:r w:rsidR="69CD9E80">
        <w:t xml:space="preserve">(i.e. townhouses) </w:t>
      </w:r>
      <w:r w:rsidR="7CE26AAE">
        <w:t>housing</w:t>
      </w:r>
      <w:r w:rsidR="461FB7E4">
        <w:t xml:space="preserve">, </w:t>
      </w:r>
      <w:r w:rsidR="6C22EF2D">
        <w:t xml:space="preserve">a local </w:t>
      </w:r>
      <w:r w:rsidR="5349D2E1">
        <w:t xml:space="preserve">street </w:t>
      </w:r>
      <w:r w:rsidR="461FB7E4">
        <w:t>network to support th</w:t>
      </w:r>
      <w:r w:rsidR="56011E38">
        <w:t>e</w:t>
      </w:r>
      <w:r w:rsidR="461FB7E4">
        <w:t xml:space="preserve"> development and </w:t>
      </w:r>
      <w:r w:rsidR="6DC834E6">
        <w:t>numerous</w:t>
      </w:r>
      <w:r w:rsidR="461FB7E4">
        <w:t xml:space="preserve"> tree reserves protecting a significant amount of </w:t>
      </w:r>
      <w:r w:rsidR="7B3A8765">
        <w:t xml:space="preserve">native vegetation </w:t>
      </w:r>
      <w:r w:rsidR="3D719B3F">
        <w:t xml:space="preserve">in </w:t>
      </w:r>
      <w:r w:rsidR="7B3A8765">
        <w:t xml:space="preserve">the precinct. </w:t>
      </w:r>
      <w:r w:rsidR="3AA413CD">
        <w:t xml:space="preserve">Noting </w:t>
      </w:r>
      <w:r w:rsidR="4F2DBCC8">
        <w:t>the number of lots and individual landowners within the precinct</w:t>
      </w:r>
      <w:r w:rsidR="451B6284">
        <w:t xml:space="preserve">, the development plan layout aims to support the </w:t>
      </w:r>
      <w:r w:rsidR="11DAEE4B">
        <w:t xml:space="preserve">fair and </w:t>
      </w:r>
      <w:r w:rsidR="451B6284">
        <w:t>orderly development of the precinct.</w:t>
      </w:r>
    </w:p>
    <w:p w14:paraId="17F99166" w14:textId="36819C1A" w:rsidR="4A043594" w:rsidRDefault="4A043594" w:rsidP="00077C00"/>
    <w:p w14:paraId="765EB850" w14:textId="3FA5B4A4" w:rsidR="3013323C" w:rsidRDefault="00B13B9D" w:rsidP="00077C00">
      <w:r>
        <w:t xml:space="preserve">The draft </w:t>
      </w:r>
      <w:r w:rsidRPr="45A15B7F">
        <w:rPr>
          <w:i/>
          <w:iCs/>
        </w:rPr>
        <w:t>Development Plan</w:t>
      </w:r>
      <w:r>
        <w:t xml:space="preserve"> </w:t>
      </w:r>
      <w:r w:rsidR="752DE5BC" w:rsidRPr="45A15B7F">
        <w:rPr>
          <w:rFonts w:eastAsia="Calibri" w:cs="Calibri"/>
          <w:color w:val="000000" w:themeColor="text1"/>
        </w:rPr>
        <w:t xml:space="preserve">(refer </w:t>
      </w:r>
      <w:r w:rsidR="752DE5BC" w:rsidRPr="45A15B7F">
        <w:rPr>
          <w:rFonts w:eastAsia="Calibri" w:cs="Calibri"/>
          <w:i/>
          <w:iCs/>
          <w:color w:val="000000" w:themeColor="text1"/>
        </w:rPr>
        <w:t xml:space="preserve">Attachment </w:t>
      </w:r>
      <w:r w:rsidR="566A9BF2" w:rsidRPr="45A15B7F">
        <w:rPr>
          <w:rFonts w:eastAsia="Calibri" w:cs="Calibri"/>
          <w:i/>
          <w:iCs/>
          <w:color w:val="000000" w:themeColor="text1"/>
        </w:rPr>
        <w:t>1</w:t>
      </w:r>
      <w:r w:rsidR="752DE5BC" w:rsidRPr="45A15B7F">
        <w:rPr>
          <w:rFonts w:eastAsia="Calibri" w:cs="Calibri"/>
          <w:color w:val="000000" w:themeColor="text1"/>
        </w:rPr>
        <w:t>)</w:t>
      </w:r>
      <w:r w:rsidR="752DE5BC" w:rsidRPr="45A15B7F">
        <w:rPr>
          <w:rFonts w:eastAsia="Calibri" w:cs="Calibri"/>
        </w:rPr>
        <w:t xml:space="preserve"> </w:t>
      </w:r>
      <w:r>
        <w:t xml:space="preserve">was publicly exhibited in April and May 2023. </w:t>
      </w:r>
      <w:r w:rsidR="39E1BA52">
        <w:t xml:space="preserve">All </w:t>
      </w:r>
      <w:r w:rsidR="4848D556">
        <w:t>landowners</w:t>
      </w:r>
      <w:r w:rsidR="39E1BA52">
        <w:t xml:space="preserve"> within the precinct, neighbouring landowners and potentially affected agencies were notified.</w:t>
      </w:r>
    </w:p>
    <w:p w14:paraId="76FA83AD" w14:textId="1186913D" w:rsidR="709268A6" w:rsidRDefault="709268A6" w:rsidP="00077C00"/>
    <w:p w14:paraId="38919A36" w14:textId="647DACD1" w:rsidR="3013323C" w:rsidRDefault="00B13B9D" w:rsidP="00077C00">
      <w:r>
        <w:t>In total, 23 s</w:t>
      </w:r>
      <w:r w:rsidR="21F4A1E7">
        <w:t>ubmissions were received from</w:t>
      </w:r>
      <w:r w:rsidR="48E44409">
        <w:t xml:space="preserve"> a</w:t>
      </w:r>
      <w:r w:rsidR="21F4A1E7">
        <w:t xml:space="preserve"> mixture o</w:t>
      </w:r>
      <w:r w:rsidR="30277769">
        <w:t>f landowners within the precinct</w:t>
      </w:r>
      <w:r w:rsidR="6139F803">
        <w:t xml:space="preserve">, </w:t>
      </w:r>
      <w:r w:rsidR="30277769">
        <w:t xml:space="preserve">surrounding </w:t>
      </w:r>
      <w:r w:rsidR="6AB8C8F5">
        <w:t>landowners</w:t>
      </w:r>
      <w:r w:rsidR="14D6F943">
        <w:t>, a statutory agency and a community member</w:t>
      </w:r>
      <w:r w:rsidR="6AB8C8F5">
        <w:t xml:space="preserve">.  </w:t>
      </w:r>
      <w:r w:rsidR="30277769">
        <w:t xml:space="preserve">In response to the issues raised by submissions, Council </w:t>
      </w:r>
      <w:r w:rsidR="23D4497E">
        <w:t>o</w:t>
      </w:r>
      <w:r w:rsidR="30277769">
        <w:t xml:space="preserve">fficers requested </w:t>
      </w:r>
      <w:r w:rsidR="44652E73">
        <w:t xml:space="preserve">the proponent make </w:t>
      </w:r>
      <w:r w:rsidR="30277769">
        <w:t xml:space="preserve">a number </w:t>
      </w:r>
      <w:r w:rsidR="6F35C4BB">
        <w:t xml:space="preserve">of changes to the </w:t>
      </w:r>
      <w:r w:rsidR="6F35C4BB" w:rsidRPr="45A15B7F">
        <w:rPr>
          <w:i/>
          <w:iCs/>
        </w:rPr>
        <w:t>Development Plan</w:t>
      </w:r>
      <w:r w:rsidR="6F35C4BB">
        <w:t>.</w:t>
      </w:r>
    </w:p>
    <w:p w14:paraId="0D0047B4" w14:textId="5ECB80B5" w:rsidR="00F92BD5" w:rsidRDefault="00B13B9D" w:rsidP="00077C00">
      <w:r>
        <w:br w:type="page"/>
      </w:r>
    </w:p>
    <w:p w14:paraId="6B7B8F28" w14:textId="114022A4" w:rsidR="3013323C" w:rsidRDefault="00B13B9D" w:rsidP="00077C00">
      <w:r>
        <w:lastRenderedPageBreak/>
        <w:t>All th</w:t>
      </w:r>
      <w:r w:rsidR="68828D7E">
        <w:t>e</w:t>
      </w:r>
      <w:r>
        <w:t xml:space="preserve"> changes</w:t>
      </w:r>
      <w:r w:rsidR="05637490">
        <w:t>, except one,</w:t>
      </w:r>
      <w:r w:rsidR="4760DA2A">
        <w:t xml:space="preserve"> </w:t>
      </w:r>
      <w:r w:rsidR="75D71CE7">
        <w:t xml:space="preserve">were </w:t>
      </w:r>
      <w:r>
        <w:t>made</w:t>
      </w:r>
      <w:r w:rsidR="65E31963">
        <w:t xml:space="preserve"> </w:t>
      </w:r>
      <w:r w:rsidR="29F02CFC">
        <w:t>by the proponent</w:t>
      </w:r>
      <w:r w:rsidR="2C5BAD62">
        <w:t>.</w:t>
      </w:r>
      <w:r w:rsidR="53328E8D">
        <w:t xml:space="preserve"> </w:t>
      </w:r>
      <w:r w:rsidR="6F5C64F9">
        <w:t xml:space="preserve">The </w:t>
      </w:r>
      <w:r w:rsidR="326FCEB0">
        <w:t>requested</w:t>
      </w:r>
      <w:r w:rsidR="6F5C64F9">
        <w:t xml:space="preserve"> </w:t>
      </w:r>
      <w:r w:rsidR="53328E8D">
        <w:t>change</w:t>
      </w:r>
      <w:r w:rsidR="59B9720A">
        <w:t xml:space="preserve"> which the proponent d</w:t>
      </w:r>
      <w:r w:rsidR="74ACB359">
        <w:t>i</w:t>
      </w:r>
      <w:r w:rsidR="19501EE1">
        <w:t>d</w:t>
      </w:r>
      <w:r w:rsidR="59B9720A">
        <w:t xml:space="preserve"> not </w:t>
      </w:r>
      <w:r w:rsidR="73728EB4">
        <w:t xml:space="preserve">make and subsequently advise they do not </w:t>
      </w:r>
      <w:r w:rsidR="59B9720A">
        <w:t>agree to</w:t>
      </w:r>
      <w:r w:rsidR="184F9FE3">
        <w:t>,</w:t>
      </w:r>
      <w:r w:rsidR="53328E8D">
        <w:t xml:space="preserve"> is the identification of a tree reserve at 811 Bridge Inn Road. The </w:t>
      </w:r>
      <w:r w:rsidR="151D835F">
        <w:t xml:space="preserve">reserve </w:t>
      </w:r>
      <w:r w:rsidR="687452F5">
        <w:t xml:space="preserve">was </w:t>
      </w:r>
      <w:r w:rsidR="151D835F">
        <w:t xml:space="preserve">intended to protect </w:t>
      </w:r>
      <w:r w:rsidR="3C62D101">
        <w:t xml:space="preserve">two </w:t>
      </w:r>
      <w:r w:rsidR="4635A2C9">
        <w:t>medium and large (respectively) river red gums</w:t>
      </w:r>
      <w:r w:rsidR="053C9204">
        <w:t xml:space="preserve"> of moderate </w:t>
      </w:r>
      <w:proofErr w:type="spellStart"/>
      <w:r w:rsidR="053C9204">
        <w:t>arbo</w:t>
      </w:r>
      <w:r w:rsidR="4B89D6C4">
        <w:t>r</w:t>
      </w:r>
      <w:r w:rsidR="053C9204">
        <w:t>icultural</w:t>
      </w:r>
      <w:proofErr w:type="spellEnd"/>
      <w:r w:rsidR="053C9204">
        <w:t xml:space="preserve"> value</w:t>
      </w:r>
      <w:r w:rsidR="5115A90B">
        <w:t>. These trees</w:t>
      </w:r>
      <w:r w:rsidR="15316E85">
        <w:t xml:space="preserve"> </w:t>
      </w:r>
      <w:r w:rsidR="39070777">
        <w:t xml:space="preserve">were </w:t>
      </w:r>
      <w:r w:rsidR="151D835F">
        <w:t>subsequent</w:t>
      </w:r>
      <w:r w:rsidR="5BA7603C">
        <w:t>ly</w:t>
      </w:r>
      <w:r w:rsidR="0D9BA260">
        <w:t xml:space="preserve"> </w:t>
      </w:r>
      <w:r w:rsidR="5BA7603C">
        <w:t>removed</w:t>
      </w:r>
      <w:r w:rsidR="585456EB">
        <w:t>, on behalf of the landowner,</w:t>
      </w:r>
      <w:r w:rsidR="151D835F">
        <w:t xml:space="preserve"> </w:t>
      </w:r>
      <w:r w:rsidR="56FF3702">
        <w:t xml:space="preserve">following the request for the </w:t>
      </w:r>
      <w:r w:rsidR="7D6E768F">
        <w:t>tree reserve to be created</w:t>
      </w:r>
      <w:r w:rsidR="151D835F">
        <w:t xml:space="preserve">. </w:t>
      </w:r>
    </w:p>
    <w:p w14:paraId="1E31C30A" w14:textId="001E8BA7" w:rsidR="3013323C" w:rsidRDefault="3013323C" w:rsidP="00077C00"/>
    <w:p w14:paraId="5E6BA849" w14:textId="6C7DA56A" w:rsidR="3013323C" w:rsidRDefault="00B13B9D" w:rsidP="00077C00">
      <w:r>
        <w:t xml:space="preserve">Council </w:t>
      </w:r>
      <w:r w:rsidR="17BCDBBA">
        <w:t>o</w:t>
      </w:r>
      <w:r>
        <w:t>fficers do not support the tree removal and loss of the tree reserve</w:t>
      </w:r>
      <w:r w:rsidR="678974FD">
        <w:t xml:space="preserve">. Officers have made the requested change to show the tree reserve of </w:t>
      </w:r>
      <w:r w:rsidR="5EA7BFF5">
        <w:t>approximately</w:t>
      </w:r>
      <w:r w:rsidR="678974FD">
        <w:t xml:space="preserve"> 1</w:t>
      </w:r>
      <w:r w:rsidR="73AEAF02">
        <w:t>,</w:t>
      </w:r>
      <w:r w:rsidR="678974FD">
        <w:t xml:space="preserve">500sqm on all </w:t>
      </w:r>
      <w:r w:rsidR="5D57024C">
        <w:t>relevant</w:t>
      </w:r>
      <w:r w:rsidR="678974FD">
        <w:t xml:space="preserve"> plans </w:t>
      </w:r>
      <w:r w:rsidR="1748CCDC">
        <w:t>within</w:t>
      </w:r>
      <w:r w:rsidR="678974FD">
        <w:t xml:space="preserve"> the </w:t>
      </w:r>
      <w:r w:rsidR="678974FD" w:rsidRPr="73FC5B13">
        <w:rPr>
          <w:i/>
          <w:iCs/>
        </w:rPr>
        <w:t>Development Plan</w:t>
      </w:r>
      <w:r w:rsidR="08274C2E" w:rsidRPr="73FC5B13">
        <w:rPr>
          <w:i/>
          <w:iCs/>
        </w:rPr>
        <w:t xml:space="preserve"> </w:t>
      </w:r>
      <w:r w:rsidR="08274C2E" w:rsidRPr="73FC5B13">
        <w:t>(included at Attachment 2)</w:t>
      </w:r>
      <w:r w:rsidR="53700CC5" w:rsidRPr="73FC5B13">
        <w:t xml:space="preserve">, </w:t>
      </w:r>
      <w:r w:rsidR="1275B79F">
        <w:t xml:space="preserve">noted </w:t>
      </w:r>
      <w:r w:rsidR="53700CC5">
        <w:t xml:space="preserve">it </w:t>
      </w:r>
      <w:r w:rsidR="3FB33114">
        <w:t xml:space="preserve">is </w:t>
      </w:r>
      <w:r w:rsidR="53700CC5">
        <w:t>to be revegetated</w:t>
      </w:r>
      <w:r w:rsidR="62BC0B5D">
        <w:t>,</w:t>
      </w:r>
      <w:r w:rsidR="678974FD">
        <w:t xml:space="preserve"> and updat</w:t>
      </w:r>
      <w:r w:rsidR="29123023">
        <w:t xml:space="preserve">ed the Land Budget tables </w:t>
      </w:r>
      <w:r w:rsidR="0C8D30F6">
        <w:t xml:space="preserve">in the document </w:t>
      </w:r>
      <w:r w:rsidR="29123023">
        <w:t>to reflect th</w:t>
      </w:r>
      <w:r w:rsidR="091A2AFD">
        <w:t>e change</w:t>
      </w:r>
      <w:r w:rsidR="29123023">
        <w:t xml:space="preserve">. </w:t>
      </w:r>
      <w:r w:rsidR="41FB4DCE">
        <w:t xml:space="preserve"> </w:t>
      </w:r>
    </w:p>
    <w:p w14:paraId="6CBBA57A" w14:textId="5EBD925B" w:rsidR="709268A6" w:rsidRDefault="709268A6" w:rsidP="00077C00"/>
    <w:p w14:paraId="43E471A8" w14:textId="0B1CEBDB" w:rsidR="2BE02191" w:rsidRDefault="00B13B9D" w:rsidP="00077C00">
      <w:pPr>
        <w:rPr>
          <w:rFonts w:eastAsia="Calibri" w:cs="Calibri"/>
          <w:i/>
          <w:iCs/>
          <w:color w:val="000000" w:themeColor="text1"/>
        </w:rPr>
      </w:pPr>
      <w:r w:rsidRPr="73FC5B13">
        <w:rPr>
          <w:rFonts w:eastAsia="Calibri" w:cs="Calibri"/>
          <w:color w:val="000000" w:themeColor="text1"/>
        </w:rPr>
        <w:t xml:space="preserve">The </w:t>
      </w:r>
      <w:r w:rsidRPr="73FC5B13">
        <w:rPr>
          <w:rFonts w:eastAsia="Calibri" w:cs="Calibri"/>
          <w:i/>
          <w:iCs/>
          <w:color w:val="000000" w:themeColor="text1"/>
        </w:rPr>
        <w:t xml:space="preserve">Development Plan, </w:t>
      </w:r>
      <w:r w:rsidRPr="73FC5B13">
        <w:rPr>
          <w:rFonts w:eastAsia="Calibri" w:cs="Calibri"/>
          <w:color w:val="000000" w:themeColor="text1"/>
        </w:rPr>
        <w:t xml:space="preserve">with the </w:t>
      </w:r>
      <w:r w:rsidR="622F1B76" w:rsidRPr="73FC5B13">
        <w:rPr>
          <w:rFonts w:eastAsia="Calibri" w:cs="Calibri"/>
          <w:color w:val="000000" w:themeColor="text1"/>
        </w:rPr>
        <w:t>inclusion of the tree reserve</w:t>
      </w:r>
      <w:r w:rsidR="0CA3A425" w:rsidRPr="73FC5B13">
        <w:rPr>
          <w:rFonts w:eastAsia="Calibri" w:cs="Calibri"/>
          <w:color w:val="000000" w:themeColor="text1"/>
        </w:rPr>
        <w:t>,</w:t>
      </w:r>
      <w:r w:rsidRPr="73FC5B13">
        <w:rPr>
          <w:rFonts w:eastAsia="Calibri" w:cs="Calibri"/>
          <w:color w:val="000000" w:themeColor="text1"/>
        </w:rPr>
        <w:t xml:space="preserve"> satisfactorily</w:t>
      </w:r>
      <w:r w:rsidRPr="73FC5B13">
        <w:rPr>
          <w:rFonts w:eastAsia="Calibri" w:cs="Calibri"/>
          <w:i/>
          <w:iCs/>
          <w:color w:val="000000" w:themeColor="text1"/>
        </w:rPr>
        <w:t xml:space="preserve"> </w:t>
      </w:r>
      <w:r w:rsidRPr="73FC5B13">
        <w:rPr>
          <w:rFonts w:eastAsia="Calibri" w:cs="Calibri"/>
          <w:color w:val="000000" w:themeColor="text1"/>
        </w:rPr>
        <w:t>responds to the existing site features and constraints</w:t>
      </w:r>
      <w:r w:rsidR="393FB78C" w:rsidRPr="73FC5B13">
        <w:rPr>
          <w:rFonts w:eastAsia="Calibri" w:cs="Calibri"/>
          <w:color w:val="000000" w:themeColor="text1"/>
        </w:rPr>
        <w:t xml:space="preserve">, </w:t>
      </w:r>
      <w:r w:rsidR="393FB78C">
        <w:t>overarching strategic documents</w:t>
      </w:r>
      <w:r w:rsidR="24BBEA34">
        <w:t>,</w:t>
      </w:r>
      <w:r w:rsidR="393FB78C">
        <w:t xml:space="preserve"> and Council policies</w:t>
      </w:r>
      <w:r w:rsidR="66B69283">
        <w:t>,</w:t>
      </w:r>
      <w:r w:rsidR="393FB78C">
        <w:t xml:space="preserve"> and will enable the coherent, orderly and fair development of the precin</w:t>
      </w:r>
      <w:r w:rsidR="1C8C549D">
        <w:t>c</w:t>
      </w:r>
      <w:r w:rsidR="393FB78C">
        <w:t>t</w:t>
      </w:r>
      <w:r w:rsidRPr="73FC5B13">
        <w:rPr>
          <w:rFonts w:eastAsia="Calibri" w:cs="Calibri"/>
          <w:color w:val="000000" w:themeColor="text1"/>
        </w:rPr>
        <w:t xml:space="preserve">. As such it is considered that the </w:t>
      </w:r>
      <w:r w:rsidRPr="73FC5B13">
        <w:rPr>
          <w:rFonts w:eastAsia="Calibri" w:cs="Calibri"/>
          <w:i/>
          <w:iCs/>
          <w:color w:val="000000" w:themeColor="text1"/>
        </w:rPr>
        <w:t>Development Plan</w:t>
      </w:r>
      <w:r w:rsidRPr="73FC5B13">
        <w:rPr>
          <w:rFonts w:eastAsia="Calibri" w:cs="Calibri"/>
          <w:color w:val="000000" w:themeColor="text1"/>
        </w:rPr>
        <w:t xml:space="preserve"> meets the relevant statutory requirements</w:t>
      </w:r>
      <w:r w:rsidR="4833DD6B" w:rsidRPr="73FC5B13">
        <w:rPr>
          <w:rFonts w:eastAsia="Calibri" w:cs="Calibri"/>
          <w:color w:val="000000" w:themeColor="text1"/>
        </w:rPr>
        <w:t>,</w:t>
      </w:r>
      <w:r w:rsidRPr="73FC5B13">
        <w:rPr>
          <w:rFonts w:eastAsia="Calibri" w:cs="Calibri"/>
          <w:color w:val="000000" w:themeColor="text1"/>
        </w:rPr>
        <w:t xml:space="preserve"> </w:t>
      </w:r>
      <w:r w:rsidR="542FE0B7" w:rsidRPr="73FC5B13">
        <w:rPr>
          <w:rFonts w:eastAsia="Calibri" w:cs="Calibri"/>
          <w:color w:val="000000" w:themeColor="text1"/>
        </w:rPr>
        <w:t xml:space="preserve">and </w:t>
      </w:r>
      <w:r w:rsidRPr="73FC5B13">
        <w:rPr>
          <w:rFonts w:eastAsia="Calibri" w:cs="Calibri"/>
          <w:color w:val="000000" w:themeColor="text1"/>
        </w:rPr>
        <w:t xml:space="preserve">it is recommended that the plan </w:t>
      </w:r>
      <w:r w:rsidR="38B923FA" w:rsidRPr="73FC5B13">
        <w:rPr>
          <w:rFonts w:eastAsia="Calibri" w:cs="Calibri"/>
          <w:color w:val="000000" w:themeColor="text1"/>
        </w:rPr>
        <w:t xml:space="preserve">and exhibition outcomes </w:t>
      </w:r>
      <w:r w:rsidRPr="73FC5B13">
        <w:rPr>
          <w:rFonts w:eastAsia="Calibri" w:cs="Calibri"/>
          <w:color w:val="000000" w:themeColor="text1"/>
        </w:rPr>
        <w:t>be noted</w:t>
      </w:r>
      <w:r w:rsidR="0BB15F01" w:rsidRPr="73FC5B13">
        <w:rPr>
          <w:rFonts w:eastAsia="Calibri" w:cs="Calibri"/>
          <w:color w:val="000000" w:themeColor="text1"/>
        </w:rPr>
        <w:t>,</w:t>
      </w:r>
      <w:r w:rsidRPr="73FC5B13">
        <w:rPr>
          <w:rFonts w:eastAsia="Calibri" w:cs="Calibri"/>
          <w:color w:val="000000" w:themeColor="text1"/>
        </w:rPr>
        <w:t xml:space="preserve"> and that Council </w:t>
      </w:r>
      <w:r w:rsidR="5489A23C" w:rsidRPr="73FC5B13">
        <w:rPr>
          <w:rFonts w:eastAsia="Calibri" w:cs="Calibri"/>
          <w:color w:val="000000" w:themeColor="text1"/>
        </w:rPr>
        <w:t xml:space="preserve">approve </w:t>
      </w:r>
      <w:r w:rsidR="2C72E6B0" w:rsidRPr="73FC5B13">
        <w:rPr>
          <w:rFonts w:eastAsia="Calibri" w:cs="Calibri"/>
          <w:color w:val="000000" w:themeColor="text1"/>
        </w:rPr>
        <w:t>the</w:t>
      </w:r>
      <w:r w:rsidRPr="73FC5B13">
        <w:rPr>
          <w:rFonts w:eastAsia="Calibri" w:cs="Calibri"/>
          <w:color w:val="000000" w:themeColor="text1"/>
        </w:rPr>
        <w:t xml:space="preserve"> </w:t>
      </w:r>
      <w:r w:rsidR="38CBD5C0" w:rsidRPr="73FC5B13">
        <w:rPr>
          <w:rFonts w:eastAsia="Calibri" w:cs="Calibri"/>
          <w:i/>
          <w:iCs/>
        </w:rPr>
        <w:t>Mernda Precinct 2A (part)</w:t>
      </w:r>
      <w:r w:rsidRPr="73FC5B13">
        <w:rPr>
          <w:rFonts w:eastAsia="Calibri" w:cs="Calibri"/>
          <w:i/>
          <w:iCs/>
          <w:color w:val="000000" w:themeColor="text1"/>
        </w:rPr>
        <w:t xml:space="preserve"> Development Plan</w:t>
      </w:r>
      <w:r w:rsidR="6141BD1B" w:rsidRPr="73FC5B13">
        <w:rPr>
          <w:rFonts w:eastAsia="Calibri" w:cs="Calibri"/>
          <w:i/>
          <w:iCs/>
          <w:color w:val="000000" w:themeColor="text1"/>
        </w:rPr>
        <w:t>.</w:t>
      </w:r>
    </w:p>
    <w:p w14:paraId="706DB85D" w14:textId="77777777" w:rsidR="004E56C0" w:rsidRDefault="00B13B9D" w:rsidP="5B486EEB">
      <w:pPr>
        <w:pStyle w:val="Heading1"/>
      </w:pPr>
      <w:r>
        <w:t>Officers’ Recommendation</w:t>
      </w:r>
    </w:p>
    <w:p w14:paraId="3C46BB8D" w14:textId="77777777" w:rsidR="00922C6D" w:rsidRPr="00077C00" w:rsidRDefault="00B13B9D" w:rsidP="53F7D572">
      <w:r w:rsidRPr="00077C00">
        <w:t xml:space="preserve">THAT </w:t>
      </w:r>
      <w:r w:rsidR="54B3F1E5" w:rsidRPr="00077C00">
        <w:t>Council</w:t>
      </w:r>
      <w:r w:rsidRPr="00077C00">
        <w:t>:</w:t>
      </w:r>
    </w:p>
    <w:p w14:paraId="25D3E68A" w14:textId="18E3246B" w:rsidR="00887C0B" w:rsidRPr="00077C00" w:rsidRDefault="00B13B9D" w:rsidP="00781BDF">
      <w:pPr>
        <w:pStyle w:val="ListParagraph"/>
        <w:numPr>
          <w:ilvl w:val="0"/>
          <w:numId w:val="8"/>
        </w:numPr>
        <w:shd w:val="clear" w:color="auto" w:fill="FFFFFF" w:themeFill="background1"/>
        <w:ind w:left="714" w:hanging="357"/>
      </w:pPr>
      <w:r w:rsidRPr="00077C00">
        <w:t xml:space="preserve">Approve the </w:t>
      </w:r>
      <w:r w:rsidRPr="00077C00">
        <w:rPr>
          <w:rFonts w:eastAsia="Calibri" w:cs="Calibri"/>
          <w:i/>
          <w:iCs/>
        </w:rPr>
        <w:t>Mernda Precinct 2A (part)</w:t>
      </w:r>
      <w:r w:rsidRPr="00077C00">
        <w:rPr>
          <w:i/>
          <w:iCs/>
        </w:rPr>
        <w:t xml:space="preserve"> Precinct 2A Development Plan</w:t>
      </w:r>
      <w:r w:rsidRPr="00077C00">
        <w:t xml:space="preserve"> at </w:t>
      </w:r>
      <w:r w:rsidR="00A26C2B">
        <w:br/>
      </w:r>
      <w:r w:rsidRPr="00077C00">
        <w:t>Attachment 2.</w:t>
      </w:r>
    </w:p>
    <w:p w14:paraId="7E2BF8AF" w14:textId="5CF8CE66" w:rsidR="4D16DF04" w:rsidRPr="00077C00" w:rsidRDefault="00B13B9D" w:rsidP="00781BDF">
      <w:pPr>
        <w:pStyle w:val="ListParagraph"/>
        <w:numPr>
          <w:ilvl w:val="0"/>
          <w:numId w:val="8"/>
        </w:numPr>
        <w:ind w:left="714" w:hanging="357"/>
      </w:pPr>
      <w:r w:rsidRPr="00077C00">
        <w:t xml:space="preserve">Note </w:t>
      </w:r>
      <w:r w:rsidR="37E53156" w:rsidRPr="00077C00">
        <w:t>the</w:t>
      </w:r>
      <w:r w:rsidR="14B5F5E2" w:rsidRPr="00077C00">
        <w:t xml:space="preserve"> </w:t>
      </w:r>
      <w:r w:rsidR="4E3317D0" w:rsidRPr="00077C00">
        <w:t>non-statutory</w:t>
      </w:r>
      <w:r w:rsidR="14B5F5E2" w:rsidRPr="00077C00">
        <w:t xml:space="preserve"> exhibition outcomes detailed in this report</w:t>
      </w:r>
      <w:r w:rsidR="47476C14" w:rsidRPr="00077C00">
        <w:t xml:space="preserve"> and </w:t>
      </w:r>
      <w:r w:rsidR="00A26C2B">
        <w:br/>
      </w:r>
      <w:r w:rsidR="47476C14" w:rsidRPr="00077C00">
        <w:t>Attachment 4</w:t>
      </w:r>
      <w:r w:rsidR="14B5F5E2" w:rsidRPr="00077C00">
        <w:t>.</w:t>
      </w:r>
    </w:p>
    <w:p w14:paraId="31B6AF58" w14:textId="6C0109AA" w:rsidR="2ADFFD82" w:rsidRPr="00077C00" w:rsidRDefault="00B13B9D" w:rsidP="00781BDF">
      <w:pPr>
        <w:pStyle w:val="ListParagraph"/>
        <w:numPr>
          <w:ilvl w:val="0"/>
          <w:numId w:val="8"/>
        </w:numPr>
        <w:shd w:val="clear" w:color="auto" w:fill="FFFFFF" w:themeFill="background1"/>
        <w:ind w:left="714" w:hanging="357"/>
        <w:rPr>
          <w:rFonts w:eastAsia="Calibri" w:cs="Calibri"/>
        </w:rPr>
      </w:pPr>
      <w:r w:rsidRPr="00077C00">
        <w:rPr>
          <w:rFonts w:eastAsia="Calibri" w:cs="Calibri"/>
        </w:rPr>
        <w:t>Note that Council Officers will notify the proponent, submitters and all landowners within the precinct of Council’s decision.</w:t>
      </w:r>
    </w:p>
    <w:p w14:paraId="4AF17E46" w14:textId="308EF434" w:rsidR="4D16DF04" w:rsidRPr="00077C00" w:rsidRDefault="00B13B9D" w:rsidP="00781BDF">
      <w:pPr>
        <w:pStyle w:val="ListParagraph"/>
        <w:numPr>
          <w:ilvl w:val="0"/>
          <w:numId w:val="8"/>
        </w:numPr>
        <w:ind w:left="714" w:hanging="357"/>
      </w:pPr>
      <w:r w:rsidRPr="00077C00">
        <w:rPr>
          <w:rFonts w:eastAsia="Calibri" w:cs="Calibri"/>
          <w:szCs w:val="24"/>
        </w:rPr>
        <w:t>Authorise the Chief Executive Officer to appoint officers to represent Council and instruct any legal representation at any Victorian Civil and Administrative Tribunal hearing or pre-hearing practice days including compulsory conferences conducted in respect to the Development Plan.</w:t>
      </w:r>
    </w:p>
    <w:p w14:paraId="0095DC21" w14:textId="77777777" w:rsidR="00B047DE" w:rsidRDefault="00B13B9D">
      <w:pPr>
        <w:spacing w:line="240" w:lineRule="auto"/>
        <w:rPr>
          <w:b/>
          <w:color w:val="FFFFFF" w:themeColor="background1"/>
        </w:rPr>
      </w:pPr>
      <w:r>
        <w:br w:type="page"/>
      </w:r>
    </w:p>
    <w:tbl>
      <w:tblPr>
        <w:tblW w:w="5000" w:type="pct"/>
        <w:tblCellMar>
          <w:left w:w="0" w:type="dxa"/>
          <w:right w:w="0" w:type="dxa"/>
        </w:tblCellMar>
        <w:tblLook w:val="04A0" w:firstRow="1" w:lastRow="0" w:firstColumn="1" w:lastColumn="0" w:noHBand="0" w:noVBand="1"/>
      </w:tblPr>
      <w:tblGrid>
        <w:gridCol w:w="1255"/>
        <w:gridCol w:w="7751"/>
      </w:tblGrid>
      <w:tr w:rsidR="000A310A" w14:paraId="40098444"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4BE2349F" w14:textId="77777777" w:rsidR="000A310A" w:rsidRDefault="00B13B9D">
            <w:pPr>
              <w:spacing w:line="240" w:lineRule="auto"/>
              <w:rPr>
                <w:rFonts w:eastAsia="Calibri" w:cs="Calibri"/>
                <w:color w:val="000000"/>
                <w:sz w:val="23"/>
                <w:szCs w:val="23"/>
              </w:rPr>
            </w:pPr>
            <w:r>
              <w:rPr>
                <w:rFonts w:eastAsia="Calibri" w:cs="Calibri"/>
                <w:b/>
                <w:bCs/>
                <w:color w:val="FFFFFF"/>
                <w:sz w:val="32"/>
                <w:szCs w:val="32"/>
              </w:rPr>
              <w:lastRenderedPageBreak/>
              <w:t>COUNCIL RESOLUTION</w:t>
            </w:r>
          </w:p>
        </w:tc>
      </w:tr>
      <w:tr w:rsidR="000A310A" w14:paraId="7EFB9F83" w14:textId="77777777" w:rsidTr="00077C00">
        <w:tc>
          <w:tcPr>
            <w:tcW w:w="697"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4823E9A3" w14:textId="77777777" w:rsidR="000A310A" w:rsidRDefault="00B13B9D">
            <w:pPr>
              <w:spacing w:before="120" w:line="240" w:lineRule="auto"/>
              <w:rPr>
                <w:rFonts w:eastAsia="Calibri" w:cs="Calibri"/>
                <w:color w:val="000000"/>
                <w:sz w:val="23"/>
                <w:szCs w:val="23"/>
              </w:rPr>
            </w:pPr>
            <w:r>
              <w:rPr>
                <w:rFonts w:eastAsia="Calibri" w:cs="Calibri"/>
                <w:b/>
                <w:bCs/>
                <w:i/>
                <w:iCs/>
                <w:color w:val="000000"/>
              </w:rPr>
              <w:t>Moved:</w:t>
            </w:r>
          </w:p>
        </w:tc>
        <w:tc>
          <w:tcPr>
            <w:tcW w:w="4303" w:type="pct"/>
            <w:tcBorders>
              <w:bottom w:val="single" w:sz="8" w:space="0" w:color="000000"/>
              <w:right w:val="single" w:sz="8" w:space="0" w:color="000000"/>
            </w:tcBorders>
            <w:tcMar>
              <w:top w:w="0" w:type="dxa"/>
              <w:left w:w="113" w:type="dxa"/>
              <w:bottom w:w="0" w:type="dxa"/>
              <w:right w:w="118" w:type="dxa"/>
            </w:tcMar>
            <w:hideMark/>
          </w:tcPr>
          <w:p w14:paraId="24C6F040" w14:textId="2CACCA39" w:rsidR="000A310A" w:rsidRDefault="00E53CEC">
            <w:pPr>
              <w:spacing w:before="120" w:line="240" w:lineRule="auto"/>
              <w:rPr>
                <w:rFonts w:eastAsia="Calibri" w:cs="Calibri"/>
                <w:color w:val="000000"/>
                <w:sz w:val="23"/>
                <w:szCs w:val="23"/>
              </w:rPr>
            </w:pPr>
            <w:r>
              <w:rPr>
                <w:rFonts w:eastAsia="Calibri" w:cs="Calibri"/>
                <w:i/>
                <w:iCs/>
                <w:color w:val="000000"/>
              </w:rPr>
              <w:t>Administrator Peita Duncan</w:t>
            </w:r>
          </w:p>
        </w:tc>
      </w:tr>
      <w:tr w:rsidR="000A310A" w14:paraId="7BA6A4A9" w14:textId="77777777" w:rsidTr="00077C00">
        <w:tc>
          <w:tcPr>
            <w:tcW w:w="697"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162363BF" w14:textId="77777777" w:rsidR="000A310A" w:rsidRDefault="00B13B9D">
            <w:pPr>
              <w:spacing w:line="240" w:lineRule="auto"/>
              <w:rPr>
                <w:rFonts w:eastAsia="Calibri" w:cs="Calibri"/>
                <w:color w:val="000000"/>
                <w:sz w:val="23"/>
                <w:szCs w:val="23"/>
              </w:rPr>
            </w:pPr>
            <w:r>
              <w:rPr>
                <w:rFonts w:eastAsia="Calibri" w:cs="Calibri"/>
                <w:b/>
                <w:bCs/>
                <w:i/>
                <w:iCs/>
                <w:color w:val="000000"/>
              </w:rPr>
              <w:t>Seconded:</w:t>
            </w:r>
          </w:p>
        </w:tc>
        <w:tc>
          <w:tcPr>
            <w:tcW w:w="4303" w:type="pct"/>
            <w:tcBorders>
              <w:bottom w:val="single" w:sz="8" w:space="0" w:color="000000"/>
              <w:right w:val="single" w:sz="8" w:space="0" w:color="000000"/>
            </w:tcBorders>
            <w:tcMar>
              <w:top w:w="0" w:type="dxa"/>
              <w:left w:w="113" w:type="dxa"/>
              <w:bottom w:w="0" w:type="dxa"/>
              <w:right w:w="118" w:type="dxa"/>
            </w:tcMar>
            <w:hideMark/>
          </w:tcPr>
          <w:p w14:paraId="66B6534D" w14:textId="4A1898DA" w:rsidR="000A310A" w:rsidRDefault="00E53CEC">
            <w:pPr>
              <w:spacing w:line="240" w:lineRule="auto"/>
              <w:rPr>
                <w:rFonts w:eastAsia="Calibri" w:cs="Calibri"/>
                <w:color w:val="000000"/>
                <w:sz w:val="23"/>
                <w:szCs w:val="23"/>
              </w:rPr>
            </w:pPr>
            <w:r>
              <w:rPr>
                <w:rFonts w:eastAsia="Calibri" w:cs="Calibri"/>
                <w:i/>
                <w:iCs/>
                <w:color w:val="000000"/>
              </w:rPr>
              <w:t>Chair of Council Lydia Wilson</w:t>
            </w:r>
          </w:p>
        </w:tc>
      </w:tr>
    </w:tbl>
    <w:p w14:paraId="4307D29E" w14:textId="47FE77A6" w:rsidR="000A310A" w:rsidRPr="002279B6" w:rsidRDefault="000A310A">
      <w:pPr>
        <w:spacing w:line="257" w:lineRule="auto"/>
        <w:rPr>
          <w:rFonts w:eastAsia="Calibri" w:cs="Calibri"/>
          <w:color w:val="000000"/>
        </w:rPr>
      </w:pPr>
    </w:p>
    <w:p w14:paraId="36F29A90" w14:textId="77777777" w:rsidR="00077C00" w:rsidRPr="00922C6D" w:rsidRDefault="00077C00" w:rsidP="00077C00">
      <w:pPr>
        <w:rPr>
          <w:b/>
          <w:bCs/>
        </w:rPr>
      </w:pPr>
      <w:r w:rsidRPr="53F7D572">
        <w:rPr>
          <w:b/>
          <w:bCs/>
        </w:rPr>
        <w:t>THAT Council:</w:t>
      </w:r>
    </w:p>
    <w:p w14:paraId="142047BA" w14:textId="77777777" w:rsidR="00077C00" w:rsidRDefault="00077C00" w:rsidP="00781BDF">
      <w:pPr>
        <w:pStyle w:val="ListParagraph"/>
        <w:numPr>
          <w:ilvl w:val="0"/>
          <w:numId w:val="26"/>
        </w:numPr>
        <w:shd w:val="clear" w:color="auto" w:fill="FFFFFF" w:themeFill="background1"/>
        <w:rPr>
          <w:b/>
          <w:bCs/>
        </w:rPr>
      </w:pPr>
      <w:r w:rsidRPr="0A45127F">
        <w:rPr>
          <w:b/>
          <w:bCs/>
        </w:rPr>
        <w:t xml:space="preserve">Approve the </w:t>
      </w:r>
      <w:r w:rsidRPr="0A45127F">
        <w:rPr>
          <w:rFonts w:eastAsia="Calibri" w:cs="Calibri"/>
          <w:b/>
          <w:bCs/>
          <w:i/>
          <w:iCs/>
        </w:rPr>
        <w:t>Mernda Precinct 2A (part)</w:t>
      </w:r>
      <w:r w:rsidRPr="0A45127F">
        <w:rPr>
          <w:b/>
          <w:bCs/>
          <w:i/>
          <w:iCs/>
        </w:rPr>
        <w:t xml:space="preserve"> Precinct 2A Development Plan</w:t>
      </w:r>
      <w:r w:rsidRPr="0A45127F">
        <w:rPr>
          <w:b/>
          <w:bCs/>
        </w:rPr>
        <w:t xml:space="preserve"> at Attachment 2.</w:t>
      </w:r>
    </w:p>
    <w:p w14:paraId="356C7400" w14:textId="7855ED59" w:rsidR="00077C00" w:rsidRDefault="00077C00" w:rsidP="00781BDF">
      <w:pPr>
        <w:pStyle w:val="ListParagraph"/>
        <w:numPr>
          <w:ilvl w:val="0"/>
          <w:numId w:val="26"/>
        </w:numPr>
        <w:ind w:left="714" w:hanging="357"/>
        <w:rPr>
          <w:b/>
          <w:bCs/>
        </w:rPr>
      </w:pPr>
      <w:r w:rsidRPr="0A45127F">
        <w:rPr>
          <w:b/>
          <w:bCs/>
        </w:rPr>
        <w:t xml:space="preserve">Note the non-statutory exhibition outcomes detailed in this report and </w:t>
      </w:r>
      <w:r w:rsidR="00173185">
        <w:rPr>
          <w:b/>
          <w:bCs/>
        </w:rPr>
        <w:br/>
      </w:r>
      <w:r w:rsidRPr="0A45127F">
        <w:rPr>
          <w:b/>
          <w:bCs/>
        </w:rPr>
        <w:t>Attachment 4.</w:t>
      </w:r>
    </w:p>
    <w:p w14:paraId="1CAAFE24" w14:textId="77777777" w:rsidR="00077C00" w:rsidRDefault="00077C00" w:rsidP="00781BDF">
      <w:pPr>
        <w:pStyle w:val="ListParagraph"/>
        <w:numPr>
          <w:ilvl w:val="0"/>
          <w:numId w:val="26"/>
        </w:numPr>
        <w:shd w:val="clear" w:color="auto" w:fill="FFFFFF" w:themeFill="background1"/>
        <w:ind w:left="714" w:hanging="357"/>
        <w:rPr>
          <w:rFonts w:eastAsia="Calibri" w:cs="Calibri"/>
          <w:b/>
          <w:bCs/>
        </w:rPr>
      </w:pPr>
      <w:r w:rsidRPr="51DD54BD">
        <w:rPr>
          <w:rFonts w:eastAsia="Calibri" w:cs="Calibri"/>
          <w:b/>
          <w:bCs/>
        </w:rPr>
        <w:t>Note that Council Officers will notify the proponent, submitters and all landowners within the precinct of Council’s decision.</w:t>
      </w:r>
    </w:p>
    <w:p w14:paraId="66E47242" w14:textId="77777777" w:rsidR="00077C00" w:rsidRDefault="00077C00" w:rsidP="00781BDF">
      <w:pPr>
        <w:pStyle w:val="ListParagraph"/>
        <w:numPr>
          <w:ilvl w:val="0"/>
          <w:numId w:val="26"/>
        </w:numPr>
        <w:ind w:left="714" w:hanging="357"/>
        <w:rPr>
          <w:b/>
          <w:bCs/>
        </w:rPr>
      </w:pPr>
      <w:r w:rsidRPr="1F2B3087">
        <w:rPr>
          <w:rFonts w:eastAsia="Calibri" w:cs="Calibri"/>
          <w:b/>
          <w:bCs/>
          <w:szCs w:val="24"/>
        </w:rPr>
        <w:t>Authorise the Chief Executive Officer to appoint officers to represent Council and instruct any legal representation at any Victorian Civil and Administrative Tribunal hearing or pre-hearing practice days including compulsory conferences conducted in respect to the Development Plan.</w:t>
      </w:r>
    </w:p>
    <w:p w14:paraId="782B677C" w14:textId="77777777" w:rsidR="000A310A" w:rsidRDefault="00B13B9D">
      <w:pPr>
        <w:spacing w:line="240" w:lineRule="atLeast"/>
        <w:jc w:val="right"/>
        <w:rPr>
          <w:rFonts w:eastAsia="Calibri" w:cs="Calibri"/>
          <w:b/>
          <w:bCs/>
          <w:color w:val="000000"/>
        </w:rPr>
      </w:pPr>
      <w:r>
        <w:rPr>
          <w:rFonts w:eastAsia="Calibri" w:cs="Calibri"/>
          <w:b/>
          <w:bCs/>
          <w:color w:val="000000"/>
        </w:rPr>
        <w:t>CARRIED</w:t>
      </w:r>
    </w:p>
    <w:p w14:paraId="03C3217D" w14:textId="77777777" w:rsidR="00C81C29" w:rsidRDefault="00C81C29" w:rsidP="00C81C29">
      <w:pPr>
        <w:spacing w:line="240" w:lineRule="atLeast"/>
        <w:rPr>
          <w:rFonts w:eastAsia="Calibri" w:cs="Calibri"/>
          <w:b/>
          <w:bCs/>
          <w:color w:val="000000"/>
        </w:rPr>
      </w:pPr>
    </w:p>
    <w:tbl>
      <w:tblPr>
        <w:tblW w:w="5000" w:type="pct"/>
        <w:tblInd w:w="-10" w:type="dxa"/>
        <w:tblCellMar>
          <w:left w:w="0" w:type="dxa"/>
          <w:right w:w="0" w:type="dxa"/>
        </w:tblCellMar>
        <w:tblLook w:val="04A0" w:firstRow="1" w:lastRow="0" w:firstColumn="1" w:lastColumn="0" w:noHBand="0" w:noVBand="1"/>
      </w:tblPr>
      <w:tblGrid>
        <w:gridCol w:w="9006"/>
      </w:tblGrid>
      <w:tr w:rsidR="009941B9" w14:paraId="5B4766B2" w14:textId="77777777" w:rsidTr="00FD3411">
        <w:tc>
          <w:tcPr>
            <w:tcW w:w="5000" w:type="pct"/>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141741E3" w14:textId="77777777" w:rsidR="009941B9" w:rsidRDefault="009941B9" w:rsidP="00FD3411">
            <w:pPr>
              <w:rPr>
                <w:rFonts w:eastAsia="Calibri" w:cs="Calibri"/>
                <w:color w:val="000000"/>
                <w:sz w:val="23"/>
                <w:szCs w:val="23"/>
              </w:rPr>
            </w:pPr>
            <w:r>
              <w:rPr>
                <w:rFonts w:eastAsia="Calibri" w:cs="Calibri"/>
                <w:b/>
                <w:bCs/>
                <w:color w:val="FFFFFF"/>
                <w:sz w:val="32"/>
                <w:szCs w:val="32"/>
              </w:rPr>
              <w:t>ADMINISTRATOR/S WHO SPOKE TO MOTION</w:t>
            </w:r>
          </w:p>
        </w:tc>
      </w:tr>
      <w:tr w:rsidR="009941B9" w:rsidRPr="00480885" w14:paraId="2A4500E8" w14:textId="77777777" w:rsidTr="00FD3411">
        <w:tc>
          <w:tcPr>
            <w:tcW w:w="5000" w:type="pct"/>
            <w:tcMar>
              <w:top w:w="0" w:type="dxa"/>
              <w:left w:w="118" w:type="dxa"/>
              <w:bottom w:w="0" w:type="dxa"/>
              <w:right w:w="118" w:type="dxa"/>
            </w:tcMar>
            <w:hideMark/>
          </w:tcPr>
          <w:p w14:paraId="35376C5D" w14:textId="3E019477" w:rsidR="009941B9" w:rsidRPr="00F75C7F" w:rsidRDefault="009941B9" w:rsidP="00FD3411">
            <w:pPr>
              <w:spacing w:before="120"/>
              <w:rPr>
                <w:rFonts w:eastAsia="Calibri" w:cs="Calibri"/>
                <w:i/>
                <w:iCs/>
                <w:color w:val="000000"/>
              </w:rPr>
            </w:pPr>
            <w:r>
              <w:rPr>
                <w:rFonts w:eastAsia="Calibri" w:cs="Calibri"/>
                <w:i/>
                <w:iCs/>
                <w:color w:val="000000"/>
              </w:rPr>
              <w:t>Administrator Peita Duncan</w:t>
            </w:r>
          </w:p>
        </w:tc>
      </w:tr>
    </w:tbl>
    <w:p w14:paraId="32D00164" w14:textId="77777777" w:rsidR="001E7CA2" w:rsidRDefault="001E7CA2" w:rsidP="001E7CA2">
      <w:pPr>
        <w:spacing w:line="240" w:lineRule="atLeast"/>
        <w:rPr>
          <w:rFonts w:eastAsia="Calibri" w:cs="Calibri"/>
          <w:color w:val="000000"/>
        </w:rPr>
      </w:pPr>
    </w:p>
    <w:tbl>
      <w:tblPr>
        <w:tblW w:w="5000" w:type="pct"/>
        <w:tblInd w:w="-10" w:type="dxa"/>
        <w:tblCellMar>
          <w:left w:w="0" w:type="dxa"/>
          <w:right w:w="0" w:type="dxa"/>
        </w:tblCellMar>
        <w:tblLook w:val="04A0" w:firstRow="1" w:lastRow="0" w:firstColumn="1" w:lastColumn="0" w:noHBand="0" w:noVBand="1"/>
      </w:tblPr>
      <w:tblGrid>
        <w:gridCol w:w="2251"/>
        <w:gridCol w:w="2251"/>
        <w:gridCol w:w="2252"/>
        <w:gridCol w:w="2252"/>
      </w:tblGrid>
      <w:tr w:rsidR="0054626C" w14:paraId="1E8FD0DB" w14:textId="77777777" w:rsidTr="00FD3411">
        <w:tc>
          <w:tcPr>
            <w:tcW w:w="5000" w:type="pct"/>
            <w:gridSpan w:val="4"/>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5AAF9FBC" w14:textId="77777777" w:rsidR="0054626C" w:rsidRDefault="0054626C" w:rsidP="00FD3411">
            <w:pPr>
              <w:rPr>
                <w:rFonts w:eastAsia="Calibri" w:cs="Calibri"/>
                <w:color w:val="000000"/>
                <w:sz w:val="23"/>
                <w:szCs w:val="23"/>
              </w:rPr>
            </w:pPr>
            <w:r>
              <w:rPr>
                <w:rFonts w:eastAsia="Calibri" w:cs="Calibri"/>
                <w:i/>
                <w:iCs/>
              </w:rPr>
              <w:br w:type="page"/>
            </w:r>
            <w:r>
              <w:rPr>
                <w:rFonts w:eastAsia="Calibri" w:cs="Calibri"/>
                <w:b/>
                <w:bCs/>
                <w:color w:val="FFFFFF"/>
                <w:sz w:val="32"/>
                <w:szCs w:val="32"/>
              </w:rPr>
              <w:t>VOTING</w:t>
            </w:r>
          </w:p>
        </w:tc>
      </w:tr>
      <w:tr w:rsidR="0054626C" w:rsidRPr="00F53463" w14:paraId="7A1DC9C4" w14:textId="77777777" w:rsidTr="00FD3411">
        <w:tc>
          <w:tcPr>
            <w:tcW w:w="1250" w:type="pct"/>
            <w:tcBorders>
              <w:left w:val="single" w:sz="8" w:space="0" w:color="000000"/>
              <w:bottom w:val="single" w:sz="4" w:space="0" w:color="auto"/>
              <w:right w:val="single" w:sz="8" w:space="0" w:color="000000"/>
            </w:tcBorders>
          </w:tcPr>
          <w:p w14:paraId="0E4C2812" w14:textId="77777777" w:rsidR="0054626C" w:rsidRPr="00F53463" w:rsidRDefault="0054626C" w:rsidP="00FD3411">
            <w:pPr>
              <w:spacing w:before="120" w:after="120"/>
              <w:jc w:val="center"/>
              <w:rPr>
                <w:rFonts w:eastAsia="Calibri" w:cs="Calibri"/>
                <w:b/>
                <w:bCs/>
                <w:color w:val="000000"/>
              </w:rPr>
            </w:pPr>
            <w:r>
              <w:rPr>
                <w:rFonts w:eastAsia="Calibri" w:cs="Calibri"/>
                <w:b/>
                <w:bCs/>
                <w:color w:val="000000"/>
              </w:rPr>
              <w:t>UNANIMOUS</w:t>
            </w:r>
          </w:p>
        </w:tc>
        <w:tc>
          <w:tcPr>
            <w:tcW w:w="1250" w:type="pct"/>
            <w:tcBorders>
              <w:left w:val="single" w:sz="8" w:space="0" w:color="000000"/>
              <w:bottom w:val="single" w:sz="4" w:space="0" w:color="auto"/>
              <w:right w:val="single" w:sz="8" w:space="0" w:color="000000"/>
            </w:tcBorders>
            <w:tcMar>
              <w:top w:w="0" w:type="dxa"/>
              <w:left w:w="118" w:type="dxa"/>
              <w:bottom w:w="0" w:type="dxa"/>
              <w:right w:w="118" w:type="dxa"/>
            </w:tcMar>
            <w:hideMark/>
          </w:tcPr>
          <w:p w14:paraId="1AA9EB18" w14:textId="77777777" w:rsidR="0054626C" w:rsidRPr="00F53463" w:rsidRDefault="0054626C" w:rsidP="00FD3411">
            <w:pPr>
              <w:spacing w:before="120" w:after="120"/>
              <w:jc w:val="center"/>
              <w:rPr>
                <w:rFonts w:eastAsia="Calibri" w:cs="Calibri"/>
                <w:b/>
                <w:bCs/>
                <w:color w:val="000000"/>
                <w:sz w:val="23"/>
                <w:szCs w:val="23"/>
              </w:rPr>
            </w:pPr>
            <w:r w:rsidRPr="00F53463">
              <w:rPr>
                <w:rFonts w:eastAsia="Calibri" w:cs="Calibri"/>
                <w:b/>
                <w:bCs/>
                <w:color w:val="000000"/>
              </w:rPr>
              <w:t>FOR</w:t>
            </w:r>
          </w:p>
        </w:tc>
        <w:tc>
          <w:tcPr>
            <w:tcW w:w="1250" w:type="pct"/>
            <w:tcBorders>
              <w:bottom w:val="single" w:sz="4" w:space="0" w:color="auto"/>
              <w:right w:val="single" w:sz="8" w:space="0" w:color="000000"/>
            </w:tcBorders>
            <w:tcMar>
              <w:top w:w="0" w:type="dxa"/>
              <w:left w:w="113" w:type="dxa"/>
              <w:bottom w:w="0" w:type="dxa"/>
              <w:right w:w="118" w:type="dxa"/>
            </w:tcMar>
            <w:hideMark/>
          </w:tcPr>
          <w:p w14:paraId="03ACC62C" w14:textId="77777777" w:rsidR="0054626C" w:rsidRPr="00F53463" w:rsidRDefault="0054626C" w:rsidP="00FD3411">
            <w:pPr>
              <w:spacing w:before="120" w:after="120"/>
              <w:jc w:val="center"/>
              <w:rPr>
                <w:rFonts w:eastAsia="Calibri" w:cs="Calibri"/>
                <w:b/>
                <w:bCs/>
                <w:color w:val="000000"/>
                <w:sz w:val="23"/>
                <w:szCs w:val="23"/>
              </w:rPr>
            </w:pPr>
            <w:r w:rsidRPr="00F53463">
              <w:rPr>
                <w:rFonts w:eastAsia="Calibri" w:cs="Calibri"/>
                <w:b/>
                <w:bCs/>
                <w:color w:val="000000"/>
              </w:rPr>
              <w:t>AGAINST</w:t>
            </w:r>
          </w:p>
        </w:tc>
        <w:tc>
          <w:tcPr>
            <w:tcW w:w="1250" w:type="pct"/>
            <w:tcBorders>
              <w:bottom w:val="single" w:sz="4" w:space="0" w:color="auto"/>
              <w:right w:val="single" w:sz="8" w:space="0" w:color="000000"/>
            </w:tcBorders>
          </w:tcPr>
          <w:p w14:paraId="163B4048" w14:textId="77777777" w:rsidR="0054626C" w:rsidRPr="00F53463" w:rsidRDefault="0054626C" w:rsidP="00FD3411">
            <w:pPr>
              <w:spacing w:before="120" w:after="120"/>
              <w:jc w:val="center"/>
              <w:rPr>
                <w:rFonts w:eastAsia="Calibri" w:cs="Calibri"/>
                <w:b/>
                <w:bCs/>
                <w:color w:val="000000"/>
              </w:rPr>
            </w:pPr>
            <w:r w:rsidRPr="00F53463">
              <w:rPr>
                <w:rFonts w:eastAsia="Calibri" w:cs="Calibri"/>
                <w:b/>
                <w:bCs/>
                <w:color w:val="000000"/>
              </w:rPr>
              <w:t>ABSTAINED</w:t>
            </w:r>
          </w:p>
        </w:tc>
      </w:tr>
      <w:tr w:rsidR="0054626C" w:rsidRPr="00F53463" w14:paraId="18F9D2E7" w14:textId="77777777" w:rsidTr="00FD3411">
        <w:tc>
          <w:tcPr>
            <w:tcW w:w="1250" w:type="pct"/>
            <w:tcBorders>
              <w:top w:val="single" w:sz="4" w:space="0" w:color="auto"/>
              <w:left w:val="single" w:sz="8" w:space="0" w:color="000000"/>
              <w:bottom w:val="single" w:sz="8" w:space="0" w:color="000000"/>
              <w:right w:val="single" w:sz="8" w:space="0" w:color="000000"/>
            </w:tcBorders>
          </w:tcPr>
          <w:p w14:paraId="63D26C92" w14:textId="77777777" w:rsidR="0054626C" w:rsidRDefault="0054626C" w:rsidP="00FD3411">
            <w:pPr>
              <w:spacing w:before="120"/>
              <w:jc w:val="center"/>
              <w:rPr>
                <w:rFonts w:eastAsia="Calibri" w:cs="Calibri"/>
                <w:i/>
                <w:iCs/>
                <w:color w:val="000000"/>
              </w:rPr>
            </w:pPr>
            <w:r>
              <w:rPr>
                <w:rFonts w:eastAsia="Calibri" w:cs="Calibri"/>
                <w:i/>
                <w:iCs/>
                <w:color w:val="000000"/>
              </w:rPr>
              <w:t>YES</w:t>
            </w:r>
          </w:p>
        </w:tc>
        <w:tc>
          <w:tcPr>
            <w:tcW w:w="1250" w:type="pct"/>
            <w:tcBorders>
              <w:top w:val="single" w:sz="4" w:space="0" w:color="auto"/>
              <w:left w:val="single" w:sz="8" w:space="0" w:color="000000"/>
              <w:bottom w:val="single" w:sz="8" w:space="0" w:color="000000"/>
              <w:right w:val="single" w:sz="8" w:space="0" w:color="000000"/>
            </w:tcBorders>
            <w:tcMar>
              <w:top w:w="0" w:type="dxa"/>
              <w:left w:w="118" w:type="dxa"/>
              <w:bottom w:w="0" w:type="dxa"/>
              <w:right w:w="118" w:type="dxa"/>
            </w:tcMar>
          </w:tcPr>
          <w:p w14:paraId="1A9C0D5C" w14:textId="77777777" w:rsidR="0054626C" w:rsidRPr="00F53463" w:rsidRDefault="0054626C" w:rsidP="00FD3411">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Mar>
              <w:top w:w="0" w:type="dxa"/>
              <w:left w:w="113" w:type="dxa"/>
              <w:bottom w:w="0" w:type="dxa"/>
              <w:right w:w="118" w:type="dxa"/>
            </w:tcMar>
          </w:tcPr>
          <w:p w14:paraId="6FB9409C" w14:textId="77777777" w:rsidR="0054626C" w:rsidRPr="00F53463" w:rsidRDefault="0054626C" w:rsidP="00FD3411">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Pr>
          <w:p w14:paraId="30F097BC" w14:textId="77777777" w:rsidR="0054626C" w:rsidRPr="00F53463" w:rsidRDefault="0054626C" w:rsidP="00FD3411">
            <w:pPr>
              <w:spacing w:before="120"/>
              <w:rPr>
                <w:rFonts w:eastAsia="Calibri" w:cs="Calibri"/>
                <w:i/>
                <w:iCs/>
                <w:color w:val="000000"/>
              </w:rPr>
            </w:pPr>
          </w:p>
        </w:tc>
      </w:tr>
    </w:tbl>
    <w:p w14:paraId="379E9B11" w14:textId="77777777" w:rsidR="0054626C" w:rsidRDefault="0054626C" w:rsidP="001E7CA2">
      <w:pPr>
        <w:spacing w:line="240" w:lineRule="atLeast"/>
        <w:rPr>
          <w:rFonts w:eastAsia="Calibri" w:cs="Calibri"/>
          <w:color w:val="000000"/>
        </w:rPr>
      </w:pPr>
    </w:p>
    <w:p w14:paraId="62F7B291" w14:textId="77777777" w:rsidR="00A11A83" w:rsidRPr="00163BE0" w:rsidRDefault="00B13B9D" w:rsidP="00FC3293">
      <w:pPr>
        <w:tabs>
          <w:tab w:val="left" w:pos="600"/>
        </w:tabs>
        <w:ind w:left="600" w:hanging="600"/>
        <w:rPr>
          <w:rFonts w:eastAsia="Calibri" w:cs="Calibri"/>
          <w:color w:val="FFFFFF"/>
          <w:sz w:val="4"/>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36" w:name="_Toc172119674"/>
      <w:r w:rsidRPr="00163BE0">
        <w:rPr>
          <w:rFonts w:eastAsia="Calibri" w:cs="Calibri"/>
          <w:color w:val="000000"/>
        </w:rPr>
        <w:instrText>5.5</w:instrText>
      </w:r>
      <w:r w:rsidRPr="00163BE0">
        <w:rPr>
          <w:rFonts w:eastAsia="Calibri" w:cs="Calibri"/>
          <w:color w:val="000000"/>
        </w:rPr>
        <w:tab/>
        <w:instrText>Integrated Transport Plan - Council Endorsement</w:instrText>
      </w:r>
      <w:bookmarkEnd w:id="36"/>
      <w:r w:rsidRPr="00163BE0">
        <w:rPr>
          <w:rFonts w:eastAsia="Calibri" w:cs="Calibri"/>
          <w:color w:val="000000"/>
        </w:rPr>
        <w:instrText>" \f \l 2</w:instrText>
      </w:r>
      <w:r>
        <w:rPr>
          <w:rFonts w:eastAsia="Calibri" w:cs="Calibri"/>
          <w:color w:val="000000"/>
        </w:rPr>
        <w:fldChar w:fldCharType="end"/>
      </w:r>
      <w:bookmarkStart w:id="37" w:name="5.5__Integrated_Transport_Plan_-_Counci"/>
      <w:r w:rsidRPr="00163BE0">
        <w:rPr>
          <w:rFonts w:eastAsia="Calibri" w:cs="Calibri"/>
          <w:color w:val="FFFFFF"/>
          <w:sz w:val="4"/>
        </w:rPr>
        <w:t>5.5</w:t>
      </w:r>
      <w:r w:rsidRPr="00163BE0">
        <w:rPr>
          <w:rFonts w:eastAsia="Calibri" w:cs="Calibri"/>
          <w:color w:val="FFFFFF"/>
          <w:sz w:val="4"/>
        </w:rPr>
        <w:tab/>
        <w:t>Integrated Transport Plan - Council Endorsement</w:t>
      </w:r>
    </w:p>
    <w:bookmarkEnd w:id="37"/>
    <w:p w14:paraId="538A4316" w14:textId="77777777" w:rsidR="00CD2BB4" w:rsidRDefault="00B13B9D" w:rsidP="008D4BC2">
      <w:pPr>
        <w:rPr>
          <w:rFonts w:eastAsia="Calibri" w:cs="Calibri"/>
          <w:color w:val="003266"/>
          <w:sz w:val="28"/>
          <w:szCs w:val="28"/>
        </w:rPr>
      </w:pPr>
      <w:r w:rsidRPr="32FE4E5A">
        <w:rPr>
          <w:rFonts w:eastAsia="Calibri" w:cs="Calibri"/>
          <w:b/>
          <w:bCs/>
          <w:color w:val="003266"/>
          <w:sz w:val="28"/>
          <w:szCs w:val="28"/>
        </w:rPr>
        <w:t>5.5 Integrated Transport Plan - Council Endorsement</w:t>
      </w:r>
    </w:p>
    <w:p w14:paraId="7A3C77BC" w14:textId="77777777" w:rsidR="00FF5C33" w:rsidRPr="00FF5C33" w:rsidRDefault="00FF5C33" w:rsidP="008D4BC2">
      <w:pPr>
        <w:tabs>
          <w:tab w:val="left" w:pos="2552"/>
        </w:tabs>
        <w:ind w:left="2552" w:hanging="2552"/>
        <w:rPr>
          <w:rFonts w:eastAsia="Calibri"/>
        </w:rPr>
      </w:pPr>
    </w:p>
    <w:p w14:paraId="7CCA51D7" w14:textId="77777777" w:rsidR="00C87230" w:rsidRDefault="00B13B9D" w:rsidP="00C87230">
      <w:pPr>
        <w:tabs>
          <w:tab w:val="left" w:pos="3119"/>
        </w:tabs>
        <w:ind w:left="3119" w:hanging="3119"/>
        <w:rPr>
          <w:rFonts w:eastAsia="Calibri" w:cs="Calibri"/>
          <w:color w:val="000000" w:themeColor="text1"/>
        </w:rPr>
      </w:pPr>
      <w:r>
        <w:rPr>
          <w:rFonts w:eastAsia="Calibri"/>
          <w:b/>
          <w:bCs/>
        </w:rPr>
        <w:t>Director/Executive Manager:</w:t>
      </w:r>
      <w:r>
        <w:rPr>
          <w:rFonts w:eastAsia="Calibri"/>
          <w:b/>
          <w:bCs/>
        </w:rPr>
        <w:tab/>
      </w:r>
      <w:r>
        <w:rPr>
          <w:rFonts w:eastAsia="Calibri" w:cs="Calibri"/>
          <w:color w:val="000000"/>
        </w:rPr>
        <w:t>Director Infrastructure &amp; Environment</w:t>
      </w:r>
    </w:p>
    <w:p w14:paraId="78B2B0B2" w14:textId="77777777" w:rsidR="00C87230" w:rsidRDefault="00C87230" w:rsidP="00C87230">
      <w:pPr>
        <w:tabs>
          <w:tab w:val="left" w:pos="3119"/>
        </w:tabs>
        <w:ind w:left="3119" w:hanging="3119"/>
        <w:rPr>
          <w:rFonts w:eastAsia="Calibri"/>
        </w:rPr>
      </w:pPr>
    </w:p>
    <w:p w14:paraId="7A3185C9" w14:textId="7B04DC96" w:rsidR="00C87230" w:rsidRDefault="00B13B9D" w:rsidP="72A4A00D">
      <w:pPr>
        <w:tabs>
          <w:tab w:val="left" w:pos="3119"/>
        </w:tabs>
        <w:ind w:left="3119" w:hanging="3119"/>
        <w:rPr>
          <w:rFonts w:eastAsia="Calibri" w:cs="Calibri"/>
          <w:color w:val="000000" w:themeColor="text1"/>
        </w:rPr>
      </w:pPr>
      <w:r w:rsidRPr="72A4A00D">
        <w:rPr>
          <w:rFonts w:eastAsia="Calibri"/>
          <w:b/>
          <w:bCs/>
        </w:rPr>
        <w:t>Report Author:</w:t>
      </w:r>
      <w:r>
        <w:tab/>
      </w:r>
      <w:r w:rsidR="7589FF68" w:rsidRPr="72A4A00D">
        <w:rPr>
          <w:rFonts w:eastAsia="Calibri" w:cs="Calibri"/>
          <w:color w:val="000000" w:themeColor="text1"/>
        </w:rPr>
        <w:t>Senior Transport Planner</w:t>
      </w:r>
    </w:p>
    <w:p w14:paraId="58E66A3A" w14:textId="77777777" w:rsidR="00C87230" w:rsidRDefault="00C87230" w:rsidP="00C87230">
      <w:pPr>
        <w:tabs>
          <w:tab w:val="left" w:pos="3119"/>
        </w:tabs>
        <w:ind w:left="3119" w:hanging="3119"/>
        <w:rPr>
          <w:rFonts w:eastAsia="Calibri" w:cs="Calibri"/>
          <w:color w:val="000000" w:themeColor="text1"/>
        </w:rPr>
      </w:pPr>
    </w:p>
    <w:p w14:paraId="0A37501D" w14:textId="048F55B1" w:rsidR="00DF3E16" w:rsidRPr="001C796C" w:rsidRDefault="00B13B9D" w:rsidP="517C22C4">
      <w:pPr>
        <w:tabs>
          <w:tab w:val="left" w:pos="3119"/>
        </w:tabs>
        <w:ind w:left="3119" w:hanging="3119"/>
        <w:rPr>
          <w:rFonts w:eastAsia="Calibri" w:cs="Calibri"/>
          <w:color w:val="000000"/>
        </w:rPr>
      </w:pPr>
      <w:r w:rsidRPr="517C22C4">
        <w:rPr>
          <w:rFonts w:eastAsia="Calibri" w:cs="Calibri"/>
          <w:b/>
          <w:bCs/>
          <w:color w:val="000000" w:themeColor="text1"/>
        </w:rPr>
        <w:t>In Attendance:</w:t>
      </w:r>
      <w:r>
        <w:tab/>
      </w:r>
      <w:r w:rsidR="39B90703" w:rsidRPr="517C22C4">
        <w:rPr>
          <w:rFonts w:eastAsia="Calibri" w:cs="Calibri"/>
          <w:color w:val="000000" w:themeColor="text1"/>
        </w:rPr>
        <w:t>Acting</w:t>
      </w:r>
      <w:r w:rsidR="00E46E93" w:rsidRPr="517C22C4">
        <w:rPr>
          <w:rFonts w:eastAsia="Calibri" w:cs="Calibri"/>
          <w:color w:val="000000" w:themeColor="text1"/>
        </w:rPr>
        <w:t xml:space="preserve"> Manager Urban Design &amp; </w:t>
      </w:r>
      <w:r w:rsidR="2D126A12" w:rsidRPr="517C22C4">
        <w:rPr>
          <w:rFonts w:eastAsia="Calibri" w:cs="Calibri"/>
          <w:color w:val="000000" w:themeColor="text1"/>
        </w:rPr>
        <w:t>Transport</w:t>
      </w:r>
    </w:p>
    <w:p w14:paraId="1A8616CD" w14:textId="0B1265E9" w:rsidR="000A310A" w:rsidRDefault="00E31AE8" w:rsidP="517C22C4">
      <w:pPr>
        <w:tabs>
          <w:tab w:val="left" w:pos="3119"/>
        </w:tabs>
        <w:ind w:left="3119" w:hanging="3119"/>
      </w:pPr>
      <w:r>
        <w:rPr>
          <w:rFonts w:eastAsia="Calibri" w:cs="Calibri"/>
          <w:color w:val="000000" w:themeColor="text1"/>
        </w:rPr>
        <w:tab/>
      </w:r>
      <w:r w:rsidR="00B13B9D" w:rsidRPr="517C22C4">
        <w:rPr>
          <w:rFonts w:eastAsia="Calibri" w:cs="Calibri"/>
          <w:color w:val="000000" w:themeColor="text1"/>
        </w:rPr>
        <w:t>Senior Transport Planner</w:t>
      </w:r>
    </w:p>
    <w:p w14:paraId="2525873F" w14:textId="77777777" w:rsidR="00EF0D9A" w:rsidRDefault="00B13B9D" w:rsidP="005765FC">
      <w:pPr>
        <w:pStyle w:val="Heading1"/>
      </w:pPr>
      <w:r>
        <w:t>Executive Summary</w:t>
      </w:r>
    </w:p>
    <w:p w14:paraId="068FD8D6" w14:textId="6AAA650B" w:rsidR="696F3F25" w:rsidRDefault="00B13B9D" w:rsidP="00E96754">
      <w:r>
        <w:t>Th</w:t>
      </w:r>
      <w:r w:rsidR="009767A2">
        <w:t xml:space="preserve">e purpose of this </w:t>
      </w:r>
      <w:r>
        <w:t xml:space="preserve">report </w:t>
      </w:r>
      <w:r w:rsidR="5754706D">
        <w:t xml:space="preserve">is to present and </w:t>
      </w:r>
      <w:r>
        <w:t>seek the endorsement of the Integrated Transport Plan 2024-2034</w:t>
      </w:r>
      <w:r w:rsidR="4031F192">
        <w:t xml:space="preserve"> (ITP)</w:t>
      </w:r>
      <w:r>
        <w:t xml:space="preserve"> following community consultation on the draft document.</w:t>
      </w:r>
    </w:p>
    <w:p w14:paraId="0B81A1B4" w14:textId="1E28E7C4" w:rsidR="4C0DB19B" w:rsidRDefault="4C0DB19B" w:rsidP="00E96754"/>
    <w:p w14:paraId="35714549" w14:textId="4643564E" w:rsidR="13815733" w:rsidRDefault="00B13B9D" w:rsidP="00E96754">
      <w:r>
        <w:t>The I</w:t>
      </w:r>
      <w:r w:rsidR="6BD89700">
        <w:t>TP</w:t>
      </w:r>
      <w:r>
        <w:t xml:space="preserve"> sets out a high level vision for transport planning in the municipality</w:t>
      </w:r>
      <w:r w:rsidR="3D061A34">
        <w:t xml:space="preserve"> over the next ten years. It will allow Council to strategically plan for, and respond to, future challenges and opportunities, inform advocacy for our transport needs and guide the development and expansion of the transport network in Whittlesea.</w:t>
      </w:r>
    </w:p>
    <w:p w14:paraId="3EA76121" w14:textId="337D81A1" w:rsidR="72A4A00D" w:rsidRDefault="72A4A00D" w:rsidP="00E96754"/>
    <w:p w14:paraId="680AC0DB" w14:textId="06E23779" w:rsidR="0419D54E" w:rsidRDefault="00B13B9D" w:rsidP="00E96754">
      <w:r>
        <w:t>The ITP will demonstrate Council’s leadership and commitment to improving transport outcomes in the municipality. It is also envisaged to guide and influence future investment decisions.</w:t>
      </w:r>
    </w:p>
    <w:p w14:paraId="17F8A62C" w14:textId="59239837" w:rsidR="72A4A00D" w:rsidRDefault="72A4A00D" w:rsidP="00E96754"/>
    <w:p w14:paraId="243A101E" w14:textId="7A8764C7" w:rsidR="0419D54E" w:rsidRDefault="00B13B9D" w:rsidP="00E96754">
      <w:r>
        <w:t>The ITP will support the Whittlesea 2040 vision as an action item in the Liveable Neighbourhoods Strategy Action Plan and will become a Level 3 document within the Integrated Planning Framework</w:t>
      </w:r>
      <w:r w:rsidR="0BED41AF">
        <w:t>. It will supersede the existing Integrated Transport Strategy 2014</w:t>
      </w:r>
      <w:r w:rsidR="058FE33C">
        <w:t xml:space="preserve"> (ITS)</w:t>
      </w:r>
      <w:r w:rsidR="0BED41AF">
        <w:t>.</w:t>
      </w:r>
    </w:p>
    <w:p w14:paraId="06C6CB1A" w14:textId="40A5B826" w:rsidR="72A4A00D" w:rsidRDefault="72A4A00D" w:rsidP="00E96754"/>
    <w:p w14:paraId="0ED348A7" w14:textId="58C82384" w:rsidR="3D855C3F" w:rsidRDefault="00B13B9D" w:rsidP="00E96754">
      <w:pPr>
        <w:rPr>
          <w:rFonts w:eastAsia="Calibri" w:cs="Calibri"/>
          <w:color w:val="000000" w:themeColor="text1"/>
        </w:rPr>
      </w:pPr>
      <w:r>
        <w:t xml:space="preserve">Community and </w:t>
      </w:r>
      <w:r w:rsidR="2507A8CB">
        <w:t>stakeholder</w:t>
      </w:r>
      <w:r>
        <w:t xml:space="preserve"> </w:t>
      </w:r>
      <w:r w:rsidR="7A74ED20">
        <w:t>consultation</w:t>
      </w:r>
      <w:r>
        <w:t xml:space="preserve"> was undertaken on the Draft ITP </w:t>
      </w:r>
      <w:r w:rsidR="501A1543">
        <w:t xml:space="preserve">between </w:t>
      </w:r>
      <w:r w:rsidR="5EF1A3F8">
        <w:t>22 April</w:t>
      </w:r>
      <w:r w:rsidR="00814BC2">
        <w:t xml:space="preserve"> and </w:t>
      </w:r>
      <w:r w:rsidR="5EF1A3F8">
        <w:t>19 May 2024</w:t>
      </w:r>
      <w:r w:rsidR="76374D91">
        <w:t>.</w:t>
      </w:r>
      <w:r w:rsidR="105E230B">
        <w:t xml:space="preserve"> </w:t>
      </w:r>
      <w:r w:rsidR="41DC6CB2">
        <w:t xml:space="preserve">The consultation sought to ensure that the </w:t>
      </w:r>
      <w:r w:rsidR="360F8A29">
        <w:t xml:space="preserve">Draft </w:t>
      </w:r>
      <w:r w:rsidR="41DC6CB2">
        <w:t>ITP aligned with community and st</w:t>
      </w:r>
      <w:r w:rsidR="30EE8369">
        <w:t>akeholder feedback</w:t>
      </w:r>
      <w:r w:rsidR="4413A07E">
        <w:t>.</w:t>
      </w:r>
      <w:r w:rsidR="007419E8">
        <w:t xml:space="preserve"> The consultation was undertaken in the form of an online survey on the engage page</w:t>
      </w:r>
      <w:r w:rsidR="3DB4A37C">
        <w:t xml:space="preserve"> and community pop ups</w:t>
      </w:r>
      <w:r w:rsidR="007419E8">
        <w:t xml:space="preserve"> which w</w:t>
      </w:r>
      <w:r w:rsidR="71ADF1A4">
        <w:t>ere</w:t>
      </w:r>
      <w:r w:rsidR="007419E8">
        <w:t xml:space="preserve"> promoted to the </w:t>
      </w:r>
      <w:r w:rsidR="76896718">
        <w:t>community through</w:t>
      </w:r>
      <w:r w:rsidR="3B11CB57" w:rsidRPr="06761111">
        <w:rPr>
          <w:rFonts w:eastAsia="Calibri" w:cs="Calibri"/>
          <w:color w:val="000000" w:themeColor="text1"/>
        </w:rPr>
        <w:t xml:space="preserve"> social media, existing community contacts and key stakeholders. </w:t>
      </w:r>
    </w:p>
    <w:p w14:paraId="548F9AE1" w14:textId="38585A39" w:rsidR="06761111" w:rsidRDefault="06761111" w:rsidP="008273B2">
      <w:pPr>
        <w:rPr>
          <w:rFonts w:eastAsia="Calibri" w:cs="Calibri"/>
          <w:color w:val="000000" w:themeColor="text1"/>
        </w:rPr>
      </w:pPr>
    </w:p>
    <w:p w14:paraId="345C8248" w14:textId="42E515A8" w:rsidR="3B11CB57" w:rsidRDefault="00B13B9D" w:rsidP="008273B2">
      <w:pPr>
        <w:rPr>
          <w:rFonts w:eastAsia="Calibri" w:cs="Calibri"/>
          <w:color w:val="000000" w:themeColor="text1"/>
        </w:rPr>
      </w:pPr>
      <w:r w:rsidRPr="06761111">
        <w:rPr>
          <w:rFonts w:eastAsia="Calibri" w:cs="Calibri"/>
          <w:color w:val="000000" w:themeColor="text1"/>
        </w:rPr>
        <w:t>The f</w:t>
      </w:r>
      <w:r w:rsidR="4FFE6F6A" w:rsidRPr="06761111">
        <w:rPr>
          <w:rFonts w:eastAsia="Calibri" w:cs="Calibri"/>
          <w:color w:val="000000" w:themeColor="text1"/>
        </w:rPr>
        <w:t xml:space="preserve">eedback reflected the </w:t>
      </w:r>
      <w:r w:rsidR="2E9C8107" w:rsidRPr="06761111">
        <w:rPr>
          <w:rFonts w:eastAsia="Calibri" w:cs="Calibri"/>
          <w:color w:val="000000" w:themeColor="text1"/>
        </w:rPr>
        <w:t>following priorities</w:t>
      </w:r>
      <w:r w:rsidRPr="06761111">
        <w:rPr>
          <w:rFonts w:eastAsia="Calibri" w:cs="Calibri"/>
          <w:color w:val="000000" w:themeColor="text1"/>
        </w:rPr>
        <w:t>:</w:t>
      </w:r>
    </w:p>
    <w:p w14:paraId="38FAF75F" w14:textId="77777777" w:rsidR="005765FC" w:rsidRDefault="00B13B9D" w:rsidP="00781BDF">
      <w:pPr>
        <w:pStyle w:val="ListParagraph"/>
        <w:numPr>
          <w:ilvl w:val="0"/>
          <w:numId w:val="9"/>
        </w:numPr>
        <w:ind w:left="714" w:hanging="357"/>
        <w:rPr>
          <w:rFonts w:eastAsia="Calibri" w:cs="Calibri"/>
          <w:color w:val="000000" w:themeColor="text1"/>
        </w:rPr>
      </w:pPr>
      <w:r w:rsidRPr="3D855C3F">
        <w:rPr>
          <w:rFonts w:eastAsia="Calibri" w:cs="Calibri"/>
          <w:color w:val="000000" w:themeColor="text1"/>
        </w:rPr>
        <w:t>a diverse range of opinions and priorities among residents, with support for the Draft ITP’s guiding principles, whilst balancing the need for car-friendly infrastructure with the desire for improved public transport and safer, more accessible sustainable transport options.</w:t>
      </w:r>
    </w:p>
    <w:p w14:paraId="550FC72B" w14:textId="77777777" w:rsidR="005765FC" w:rsidRDefault="00B13B9D" w:rsidP="00781BDF">
      <w:pPr>
        <w:pStyle w:val="ListParagraph"/>
        <w:numPr>
          <w:ilvl w:val="0"/>
          <w:numId w:val="9"/>
        </w:numPr>
        <w:ind w:left="714" w:hanging="357"/>
        <w:rPr>
          <w:rFonts w:eastAsia="Calibri" w:cs="Calibri"/>
          <w:color w:val="000000" w:themeColor="text1"/>
        </w:rPr>
      </w:pPr>
      <w:r w:rsidRPr="005765FC">
        <w:rPr>
          <w:rFonts w:eastAsia="Calibri" w:cs="Calibri"/>
          <w:color w:val="000000" w:themeColor="text1"/>
        </w:rPr>
        <w:t>a community that is invested in the practicalities and requirements of daily commuting, immediate transport needs and transport infrastructure investment.</w:t>
      </w:r>
    </w:p>
    <w:p w14:paraId="34BF38C8" w14:textId="2A13CF98" w:rsidR="3B11CB57" w:rsidRPr="005765FC" w:rsidRDefault="00B13B9D" w:rsidP="00781BDF">
      <w:pPr>
        <w:pStyle w:val="ListParagraph"/>
        <w:numPr>
          <w:ilvl w:val="0"/>
          <w:numId w:val="9"/>
        </w:numPr>
        <w:ind w:left="714" w:hanging="357"/>
        <w:rPr>
          <w:rFonts w:eastAsia="Calibri" w:cs="Calibri"/>
          <w:color w:val="000000" w:themeColor="text1"/>
        </w:rPr>
      </w:pPr>
      <w:r w:rsidRPr="005765FC">
        <w:rPr>
          <w:rFonts w:eastAsia="Calibri" w:cs="Calibri"/>
          <w:color w:val="000000" w:themeColor="text1"/>
        </w:rPr>
        <w:lastRenderedPageBreak/>
        <w:t>a community concerned with the financial feasibility of proposed investments, congestion around schools, improved parking management and the balance between car-centric and sustainable transport infrastructure.</w:t>
      </w:r>
    </w:p>
    <w:p w14:paraId="5A419BCF" w14:textId="29D2FB96" w:rsidR="06761111" w:rsidRDefault="06761111" w:rsidP="005765FC">
      <w:pPr>
        <w:rPr>
          <w:rFonts w:eastAsia="Calibri" w:cs="Calibri"/>
          <w:color w:val="000000" w:themeColor="text1"/>
        </w:rPr>
      </w:pPr>
    </w:p>
    <w:p w14:paraId="5AF2E8CB" w14:textId="08DE9497" w:rsidR="7C24FEC0" w:rsidRDefault="00B13B9D" w:rsidP="00E96754">
      <w:r w:rsidRPr="06761111">
        <w:rPr>
          <w:rFonts w:eastAsia="Calibri" w:cs="Calibri"/>
          <w:color w:val="000000" w:themeColor="text1"/>
        </w:rPr>
        <w:t>Part of the feedback received indicated a preference towards prioritising road improvements rather than investing in sustainable transport. There were also some concerns expressed about the staging, funding and monitoring of the action plan.</w:t>
      </w:r>
    </w:p>
    <w:p w14:paraId="322614CC" w14:textId="59B17B93" w:rsidR="7C24FEC0" w:rsidRDefault="7C24FEC0" w:rsidP="00E96754"/>
    <w:p w14:paraId="3E9F0293" w14:textId="020D7AB2" w:rsidR="7C24FEC0" w:rsidRDefault="00B13B9D" w:rsidP="00E96754">
      <w:r w:rsidRPr="06761111">
        <w:rPr>
          <w:rFonts w:eastAsia="Calibri" w:cs="Calibri"/>
          <w:color w:val="000000" w:themeColor="text1"/>
        </w:rPr>
        <w:t>In response to this feedback, Council’s position is that the ITP aims to improve convenient transport choices for our residents, including walking and cycling, which can help relieve some of the costs associated to car ownership and provide better options to those without a car. However, Council will continue to advocate for investment in targeted road infrastructure where it is warranted, acknowledging an ongoing level of car dependency. The ITP’s action plan will be reviewed every two years, with an appropriate staging of actions, is funded through existing operating budgets and will be monitored using outcome indicators linked to Council’s Integrated Planning Framework.</w:t>
      </w:r>
    </w:p>
    <w:p w14:paraId="52230B53" w14:textId="0517EBA7" w:rsidR="0084669C" w:rsidRDefault="0084669C" w:rsidP="00E96754">
      <w:pPr>
        <w:rPr>
          <w:highlight w:val="yellow"/>
        </w:rPr>
      </w:pPr>
    </w:p>
    <w:p w14:paraId="19FE8A8A" w14:textId="3D70A9F4" w:rsidR="3D855C3F" w:rsidRDefault="00B13B9D" w:rsidP="00E96754">
      <w:r>
        <w:t>Council</w:t>
      </w:r>
      <w:r w:rsidR="002F0709">
        <w:t xml:space="preserve"> </w:t>
      </w:r>
      <w:r w:rsidR="650ED85B">
        <w:t>support is sought to present the ITP to</w:t>
      </w:r>
      <w:r w:rsidR="1CFFEF1A">
        <w:t xml:space="preserve"> </w:t>
      </w:r>
      <w:r w:rsidR="650ED85B">
        <w:t>Council Meeting</w:t>
      </w:r>
      <w:r w:rsidR="33935C12">
        <w:t>,</w:t>
      </w:r>
      <w:r w:rsidR="650ED85B">
        <w:t xml:space="preserve"> in seeking formal Council endo</w:t>
      </w:r>
      <w:r w:rsidR="76C4E959">
        <w:t xml:space="preserve">rsement to give effect to </w:t>
      </w:r>
      <w:r w:rsidR="397683CF">
        <w:t>its</w:t>
      </w:r>
      <w:r w:rsidR="76C4E959">
        <w:t xml:space="preserve"> implementation</w:t>
      </w:r>
      <w:r w:rsidR="5D8F04D3">
        <w:t>.</w:t>
      </w:r>
    </w:p>
    <w:p w14:paraId="2BC24E62" w14:textId="77777777" w:rsidR="004E56C0" w:rsidRDefault="00B13B9D" w:rsidP="00E96754">
      <w:pPr>
        <w:pStyle w:val="Heading1"/>
      </w:pPr>
      <w:r>
        <w:t>Officers’ Recommendation</w:t>
      </w:r>
    </w:p>
    <w:p w14:paraId="2B53E702" w14:textId="0104E951" w:rsidR="75CD8653" w:rsidRPr="00E96754" w:rsidRDefault="00B13B9D" w:rsidP="005765FC">
      <w:r w:rsidRPr="00E96754">
        <w:t>THAT Council</w:t>
      </w:r>
      <w:r w:rsidR="000920D1" w:rsidRPr="00E96754">
        <w:t>:</w:t>
      </w:r>
    </w:p>
    <w:p w14:paraId="3428D529" w14:textId="68D6885D" w:rsidR="001A0BC6" w:rsidRPr="00E96754" w:rsidRDefault="00B13B9D" w:rsidP="00781BDF">
      <w:pPr>
        <w:pStyle w:val="ListParagraph"/>
        <w:numPr>
          <w:ilvl w:val="0"/>
          <w:numId w:val="10"/>
        </w:numPr>
        <w:ind w:left="714" w:hanging="357"/>
      </w:pPr>
      <w:r w:rsidRPr="00E96754">
        <w:t xml:space="preserve">Note the </w:t>
      </w:r>
      <w:r w:rsidR="29C27C80" w:rsidRPr="00E96754">
        <w:t>engagement</w:t>
      </w:r>
      <w:r w:rsidRPr="00E96754">
        <w:t xml:space="preserve"> </w:t>
      </w:r>
      <w:r w:rsidR="4BF0A757" w:rsidRPr="00E96754">
        <w:t>summary from</w:t>
      </w:r>
      <w:r w:rsidR="35E49228" w:rsidRPr="00E96754">
        <w:t xml:space="preserve"> </w:t>
      </w:r>
      <w:r w:rsidR="6C0A95BD" w:rsidRPr="00E96754">
        <w:t>the</w:t>
      </w:r>
      <w:r w:rsidRPr="00E96754">
        <w:t xml:space="preserve"> community consultation</w:t>
      </w:r>
      <w:r w:rsidR="0A209D6A" w:rsidRPr="00E96754">
        <w:t xml:space="preserve"> undertaken</w:t>
      </w:r>
      <w:r w:rsidRPr="00E96754">
        <w:t xml:space="preserve"> </w:t>
      </w:r>
      <w:r w:rsidR="3D52DE28" w:rsidRPr="00E96754">
        <w:t>between 22 April – 19 May 2024</w:t>
      </w:r>
      <w:r w:rsidRPr="00E96754">
        <w:t xml:space="preserve"> for the Integrated Transport Plan</w:t>
      </w:r>
      <w:r w:rsidR="5A39FFA3" w:rsidRPr="00E96754">
        <w:t xml:space="preserve"> </w:t>
      </w:r>
      <w:r w:rsidR="16341E66" w:rsidRPr="00E96754">
        <w:t>2024 – 2034</w:t>
      </w:r>
      <w:r w:rsidR="74A94983" w:rsidRPr="00E96754">
        <w:t xml:space="preserve"> at </w:t>
      </w:r>
      <w:r w:rsidR="5A39FFA3" w:rsidRPr="00E96754">
        <w:t>Attachment 1</w:t>
      </w:r>
      <w:r w:rsidR="42DE9ED8" w:rsidRPr="00E96754">
        <w:t>.</w:t>
      </w:r>
    </w:p>
    <w:p w14:paraId="05C883BC" w14:textId="7F545F8A" w:rsidR="0A7AF877" w:rsidRPr="00E96754" w:rsidRDefault="00B13B9D" w:rsidP="00781BDF">
      <w:pPr>
        <w:pStyle w:val="ListParagraph"/>
        <w:numPr>
          <w:ilvl w:val="0"/>
          <w:numId w:val="10"/>
        </w:numPr>
        <w:ind w:left="714" w:hanging="357"/>
      </w:pPr>
      <w:r w:rsidRPr="00E96754">
        <w:t>Endorse the Integrated Transport Pla</w:t>
      </w:r>
      <w:r w:rsidR="24770495" w:rsidRPr="00E96754">
        <w:t>n</w:t>
      </w:r>
      <w:r w:rsidR="29BFF9DB" w:rsidRPr="00E96754">
        <w:t xml:space="preserve"> 2024</w:t>
      </w:r>
      <w:r w:rsidR="79D767EF" w:rsidRPr="00E96754">
        <w:t xml:space="preserve"> – </w:t>
      </w:r>
      <w:r w:rsidR="29BFF9DB" w:rsidRPr="00E96754">
        <w:t>2034</w:t>
      </w:r>
      <w:r w:rsidR="08EA5A0F" w:rsidRPr="00E96754">
        <w:t xml:space="preserve"> at</w:t>
      </w:r>
      <w:r w:rsidR="00691690" w:rsidRPr="00E96754">
        <w:t xml:space="preserve"> Attachment 2.</w:t>
      </w:r>
    </w:p>
    <w:p w14:paraId="608A8B1C" w14:textId="347777A2" w:rsidR="001A0BC6" w:rsidRPr="00E96754" w:rsidRDefault="00B13B9D" w:rsidP="00781BDF">
      <w:pPr>
        <w:pStyle w:val="ListParagraph"/>
        <w:numPr>
          <w:ilvl w:val="0"/>
          <w:numId w:val="10"/>
        </w:numPr>
        <w:ind w:left="714" w:hanging="357"/>
      </w:pPr>
      <w:r w:rsidRPr="00E96754">
        <w:t>Acknowledge</w:t>
      </w:r>
      <w:r w:rsidR="25346B25" w:rsidRPr="00E96754">
        <w:t xml:space="preserve"> and </w:t>
      </w:r>
      <w:r w:rsidR="0B1B60C8" w:rsidRPr="00E96754">
        <w:t>thank</w:t>
      </w:r>
      <w:r w:rsidR="25346B25" w:rsidRPr="00E96754">
        <w:t xml:space="preserve"> the community and stakeholders who have contributed to the development of the Integrated Transport Plan</w:t>
      </w:r>
      <w:r w:rsidR="000920D1" w:rsidRPr="00E96754">
        <w:t>.</w:t>
      </w:r>
    </w:p>
    <w:p w14:paraId="74D7C785" w14:textId="77777777" w:rsidR="00E96754" w:rsidRPr="00E96754" w:rsidRDefault="00E96754" w:rsidP="00E96754"/>
    <w:tbl>
      <w:tblPr>
        <w:tblW w:w="5000" w:type="pct"/>
        <w:tblCellMar>
          <w:left w:w="0" w:type="dxa"/>
          <w:right w:w="0" w:type="dxa"/>
        </w:tblCellMar>
        <w:tblLook w:val="04A0" w:firstRow="1" w:lastRow="0" w:firstColumn="1" w:lastColumn="0" w:noHBand="0" w:noVBand="1"/>
      </w:tblPr>
      <w:tblGrid>
        <w:gridCol w:w="1255"/>
        <w:gridCol w:w="7751"/>
      </w:tblGrid>
      <w:tr w:rsidR="000A310A" w14:paraId="194819A6"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6BB1A65C" w14:textId="77777777" w:rsidR="000A310A" w:rsidRDefault="00B13B9D">
            <w:pPr>
              <w:spacing w:line="240" w:lineRule="auto"/>
              <w:rPr>
                <w:rFonts w:eastAsia="Calibri" w:cs="Calibri"/>
                <w:color w:val="000000"/>
                <w:sz w:val="23"/>
                <w:szCs w:val="23"/>
              </w:rPr>
            </w:pPr>
            <w:r>
              <w:rPr>
                <w:rFonts w:eastAsia="Calibri" w:cs="Calibri"/>
                <w:b/>
                <w:bCs/>
                <w:color w:val="FFFFFF"/>
                <w:sz w:val="32"/>
                <w:szCs w:val="32"/>
              </w:rPr>
              <w:t>COUNCIL RESOLUTION</w:t>
            </w:r>
          </w:p>
        </w:tc>
      </w:tr>
      <w:tr w:rsidR="000A310A" w14:paraId="5583FB21" w14:textId="77777777" w:rsidTr="00E96754">
        <w:tc>
          <w:tcPr>
            <w:tcW w:w="697"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7E0CC374" w14:textId="77777777" w:rsidR="000A310A" w:rsidRDefault="00B13B9D">
            <w:pPr>
              <w:spacing w:before="120" w:line="240" w:lineRule="auto"/>
              <w:rPr>
                <w:rFonts w:eastAsia="Calibri" w:cs="Calibri"/>
                <w:color w:val="000000"/>
                <w:sz w:val="23"/>
                <w:szCs w:val="23"/>
              </w:rPr>
            </w:pPr>
            <w:r>
              <w:rPr>
                <w:rFonts w:eastAsia="Calibri" w:cs="Calibri"/>
                <w:b/>
                <w:bCs/>
                <w:i/>
                <w:iCs/>
                <w:color w:val="000000"/>
              </w:rPr>
              <w:t>Moved:</w:t>
            </w:r>
          </w:p>
        </w:tc>
        <w:tc>
          <w:tcPr>
            <w:tcW w:w="4303" w:type="pct"/>
            <w:tcBorders>
              <w:bottom w:val="single" w:sz="8" w:space="0" w:color="000000"/>
              <w:right w:val="single" w:sz="8" w:space="0" w:color="000000"/>
            </w:tcBorders>
            <w:tcMar>
              <w:top w:w="0" w:type="dxa"/>
              <w:left w:w="113" w:type="dxa"/>
              <w:bottom w:w="0" w:type="dxa"/>
              <w:right w:w="118" w:type="dxa"/>
            </w:tcMar>
            <w:hideMark/>
          </w:tcPr>
          <w:p w14:paraId="4AB3244A" w14:textId="77777777" w:rsidR="000A310A" w:rsidRDefault="00B13B9D">
            <w:pPr>
              <w:spacing w:before="120" w:line="240" w:lineRule="auto"/>
              <w:rPr>
                <w:rFonts w:eastAsia="Calibri" w:cs="Calibri"/>
                <w:color w:val="000000"/>
                <w:sz w:val="23"/>
                <w:szCs w:val="23"/>
              </w:rPr>
            </w:pPr>
            <w:r>
              <w:rPr>
                <w:rFonts w:eastAsia="Calibri" w:cs="Calibri"/>
                <w:i/>
                <w:iCs/>
                <w:color w:val="000000"/>
              </w:rPr>
              <w:t>Chair of Council Lydia Wilson</w:t>
            </w:r>
          </w:p>
        </w:tc>
      </w:tr>
      <w:tr w:rsidR="000A310A" w14:paraId="0FC4C143" w14:textId="77777777" w:rsidTr="00E96754">
        <w:tc>
          <w:tcPr>
            <w:tcW w:w="697"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43460F6F" w14:textId="77777777" w:rsidR="000A310A" w:rsidRDefault="00B13B9D">
            <w:pPr>
              <w:spacing w:line="240" w:lineRule="auto"/>
              <w:rPr>
                <w:rFonts w:eastAsia="Calibri" w:cs="Calibri"/>
                <w:color w:val="000000"/>
                <w:sz w:val="23"/>
                <w:szCs w:val="23"/>
              </w:rPr>
            </w:pPr>
            <w:r>
              <w:rPr>
                <w:rFonts w:eastAsia="Calibri" w:cs="Calibri"/>
                <w:b/>
                <w:bCs/>
                <w:i/>
                <w:iCs/>
                <w:color w:val="000000"/>
              </w:rPr>
              <w:t>Seconded:</w:t>
            </w:r>
          </w:p>
        </w:tc>
        <w:tc>
          <w:tcPr>
            <w:tcW w:w="4303" w:type="pct"/>
            <w:tcBorders>
              <w:bottom w:val="single" w:sz="8" w:space="0" w:color="000000"/>
              <w:right w:val="single" w:sz="8" w:space="0" w:color="000000"/>
            </w:tcBorders>
            <w:tcMar>
              <w:top w:w="0" w:type="dxa"/>
              <w:left w:w="113" w:type="dxa"/>
              <w:bottom w:w="0" w:type="dxa"/>
              <w:right w:w="118" w:type="dxa"/>
            </w:tcMar>
            <w:hideMark/>
          </w:tcPr>
          <w:p w14:paraId="71CAE51F" w14:textId="77777777" w:rsidR="000A310A" w:rsidRDefault="00B13B9D">
            <w:pPr>
              <w:spacing w:line="240" w:lineRule="auto"/>
              <w:rPr>
                <w:rFonts w:eastAsia="Calibri" w:cs="Calibri"/>
                <w:color w:val="000000"/>
                <w:sz w:val="23"/>
                <w:szCs w:val="23"/>
              </w:rPr>
            </w:pPr>
            <w:r>
              <w:rPr>
                <w:rFonts w:eastAsia="Calibri" w:cs="Calibri"/>
                <w:i/>
                <w:iCs/>
                <w:color w:val="000000"/>
              </w:rPr>
              <w:t>Administrator Peita Duncan</w:t>
            </w:r>
          </w:p>
        </w:tc>
      </w:tr>
    </w:tbl>
    <w:p w14:paraId="6EEA06AA" w14:textId="77777777" w:rsidR="00E96754" w:rsidRDefault="00E96754" w:rsidP="00E96754">
      <w:pPr>
        <w:rPr>
          <w:b/>
          <w:bCs/>
        </w:rPr>
      </w:pPr>
    </w:p>
    <w:p w14:paraId="67937A88" w14:textId="236EDB91" w:rsidR="00E96754" w:rsidRDefault="00E96754" w:rsidP="00E96754">
      <w:pPr>
        <w:rPr>
          <w:b/>
          <w:bCs/>
        </w:rPr>
      </w:pPr>
      <w:r w:rsidRPr="763A6D43">
        <w:rPr>
          <w:b/>
          <w:bCs/>
        </w:rPr>
        <w:t>THAT Council</w:t>
      </w:r>
      <w:r>
        <w:rPr>
          <w:b/>
          <w:bCs/>
        </w:rPr>
        <w:t>:</w:t>
      </w:r>
    </w:p>
    <w:p w14:paraId="1FD0AB4B" w14:textId="77777777" w:rsidR="00E96754" w:rsidRDefault="00E96754" w:rsidP="00781BDF">
      <w:pPr>
        <w:pStyle w:val="ListParagraph"/>
        <w:numPr>
          <w:ilvl w:val="0"/>
          <w:numId w:val="27"/>
        </w:numPr>
        <w:rPr>
          <w:b/>
          <w:bCs/>
        </w:rPr>
      </w:pPr>
      <w:r w:rsidRPr="4E4C0040">
        <w:rPr>
          <w:b/>
          <w:bCs/>
        </w:rPr>
        <w:t>Note the engagement summary from the community consultation undertaken between 22 April – 19 May 2024 for the Integrated Transport Plan 2024 – 2034 at Attachment 1.</w:t>
      </w:r>
    </w:p>
    <w:p w14:paraId="234827B3" w14:textId="77777777" w:rsidR="00E96754" w:rsidRDefault="00E96754" w:rsidP="00781BDF">
      <w:pPr>
        <w:pStyle w:val="ListParagraph"/>
        <w:numPr>
          <w:ilvl w:val="0"/>
          <w:numId w:val="27"/>
        </w:numPr>
        <w:ind w:left="714" w:hanging="357"/>
        <w:rPr>
          <w:b/>
          <w:bCs/>
        </w:rPr>
      </w:pPr>
      <w:r w:rsidRPr="4E4C0040">
        <w:rPr>
          <w:b/>
          <w:bCs/>
        </w:rPr>
        <w:t>Endorse the Integrated Transport Plan 2024 – 2034 at</w:t>
      </w:r>
      <w:r>
        <w:rPr>
          <w:b/>
          <w:bCs/>
        </w:rPr>
        <w:t xml:space="preserve"> Attachment 2.</w:t>
      </w:r>
    </w:p>
    <w:p w14:paraId="2227D47F" w14:textId="77777777" w:rsidR="00E96754" w:rsidRDefault="00E96754" w:rsidP="00781BDF">
      <w:pPr>
        <w:pStyle w:val="ListParagraph"/>
        <w:numPr>
          <w:ilvl w:val="0"/>
          <w:numId w:val="27"/>
        </w:numPr>
        <w:ind w:left="714" w:hanging="357"/>
        <w:rPr>
          <w:b/>
          <w:bCs/>
        </w:rPr>
      </w:pPr>
      <w:r w:rsidRPr="763A6D43">
        <w:rPr>
          <w:b/>
          <w:bCs/>
        </w:rPr>
        <w:t>Acknowledge and thank the community and stakeholders who have contributed to the development of the Integrated Transport Plan</w:t>
      </w:r>
      <w:r>
        <w:rPr>
          <w:b/>
          <w:bCs/>
        </w:rPr>
        <w:t>.</w:t>
      </w:r>
    </w:p>
    <w:p w14:paraId="1F4ABA8B" w14:textId="77777777" w:rsidR="000A310A" w:rsidRDefault="00B13B9D">
      <w:pPr>
        <w:spacing w:line="240" w:lineRule="atLeast"/>
        <w:jc w:val="right"/>
        <w:rPr>
          <w:rFonts w:eastAsia="Calibri" w:cs="Calibri"/>
          <w:color w:val="000000"/>
        </w:rPr>
      </w:pPr>
      <w:r>
        <w:rPr>
          <w:rFonts w:eastAsia="Calibri" w:cs="Calibri"/>
          <w:b/>
          <w:bCs/>
          <w:color w:val="000000"/>
        </w:rPr>
        <w:t>CARRIED</w:t>
      </w:r>
    </w:p>
    <w:p w14:paraId="10E33181" w14:textId="77777777" w:rsidR="00D9636B" w:rsidRDefault="00D9636B" w:rsidP="000454A4">
      <w:pPr>
        <w:tabs>
          <w:tab w:val="left" w:pos="2835"/>
        </w:tabs>
        <w:rPr>
          <w:vanish/>
        </w:rPr>
      </w:pPr>
    </w:p>
    <w:tbl>
      <w:tblPr>
        <w:tblW w:w="5000" w:type="pct"/>
        <w:tblInd w:w="-10" w:type="dxa"/>
        <w:tblCellMar>
          <w:left w:w="0" w:type="dxa"/>
          <w:right w:w="0" w:type="dxa"/>
        </w:tblCellMar>
        <w:tblLook w:val="04A0" w:firstRow="1" w:lastRow="0" w:firstColumn="1" w:lastColumn="0" w:noHBand="0" w:noVBand="1"/>
      </w:tblPr>
      <w:tblGrid>
        <w:gridCol w:w="9006"/>
      </w:tblGrid>
      <w:tr w:rsidR="00A726B1" w14:paraId="2D676ED5" w14:textId="77777777" w:rsidTr="00FD3411">
        <w:tc>
          <w:tcPr>
            <w:tcW w:w="5000" w:type="pct"/>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680F48C4" w14:textId="77777777" w:rsidR="00A726B1" w:rsidRDefault="00A726B1" w:rsidP="00FD3411">
            <w:pPr>
              <w:rPr>
                <w:rFonts w:eastAsia="Calibri" w:cs="Calibri"/>
                <w:color w:val="000000"/>
                <w:sz w:val="23"/>
                <w:szCs w:val="23"/>
              </w:rPr>
            </w:pPr>
            <w:r>
              <w:rPr>
                <w:rFonts w:eastAsia="Calibri" w:cs="Calibri"/>
                <w:b/>
                <w:bCs/>
                <w:color w:val="FFFFFF"/>
                <w:sz w:val="32"/>
                <w:szCs w:val="32"/>
              </w:rPr>
              <w:lastRenderedPageBreak/>
              <w:t>ADMINISTRATOR/S WHO SPOKE TO MOTION</w:t>
            </w:r>
          </w:p>
        </w:tc>
      </w:tr>
      <w:tr w:rsidR="00A726B1" w:rsidRPr="00480885" w14:paraId="3C43A172" w14:textId="77777777" w:rsidTr="003E2323">
        <w:trPr>
          <w:trHeight w:val="518"/>
        </w:trPr>
        <w:tc>
          <w:tcPr>
            <w:tcW w:w="5000" w:type="pct"/>
            <w:tcMar>
              <w:top w:w="0" w:type="dxa"/>
              <w:left w:w="118" w:type="dxa"/>
              <w:bottom w:w="0" w:type="dxa"/>
              <w:right w:w="118" w:type="dxa"/>
            </w:tcMar>
            <w:hideMark/>
          </w:tcPr>
          <w:p w14:paraId="5BED5E33" w14:textId="77777777" w:rsidR="003E2323" w:rsidRPr="00F75C7F" w:rsidRDefault="00A726B1" w:rsidP="00FD3411">
            <w:pPr>
              <w:spacing w:before="120"/>
              <w:rPr>
                <w:rFonts w:eastAsia="Calibri" w:cs="Calibri"/>
                <w:i/>
                <w:iCs/>
                <w:color w:val="000000"/>
              </w:rPr>
            </w:pPr>
            <w:r>
              <w:rPr>
                <w:rFonts w:eastAsia="Calibri" w:cs="Calibri"/>
                <w:i/>
                <w:iCs/>
                <w:color w:val="000000"/>
              </w:rPr>
              <w:t>Chair of Council Lydia Wilson</w:t>
            </w:r>
          </w:p>
        </w:tc>
      </w:tr>
    </w:tbl>
    <w:p w14:paraId="0379A3B0" w14:textId="77777777" w:rsidR="00E96754" w:rsidRDefault="00E96754" w:rsidP="000454A4">
      <w:pPr>
        <w:tabs>
          <w:tab w:val="left" w:pos="2835"/>
        </w:tabs>
        <w:rPr>
          <w:vanish/>
        </w:rPr>
      </w:pPr>
    </w:p>
    <w:tbl>
      <w:tblPr>
        <w:tblW w:w="5000" w:type="pct"/>
        <w:tblInd w:w="-10" w:type="dxa"/>
        <w:tblCellMar>
          <w:left w:w="0" w:type="dxa"/>
          <w:right w:w="0" w:type="dxa"/>
        </w:tblCellMar>
        <w:tblLook w:val="04A0" w:firstRow="1" w:lastRow="0" w:firstColumn="1" w:lastColumn="0" w:noHBand="0" w:noVBand="1"/>
      </w:tblPr>
      <w:tblGrid>
        <w:gridCol w:w="2251"/>
        <w:gridCol w:w="2251"/>
        <w:gridCol w:w="2252"/>
        <w:gridCol w:w="2252"/>
      </w:tblGrid>
      <w:tr w:rsidR="003858C4" w14:paraId="28EA27DA" w14:textId="77777777" w:rsidTr="00FD3411">
        <w:tc>
          <w:tcPr>
            <w:tcW w:w="5000" w:type="pct"/>
            <w:gridSpan w:val="4"/>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7F924190" w14:textId="77777777" w:rsidR="003858C4" w:rsidRDefault="003858C4" w:rsidP="00FD3411">
            <w:pPr>
              <w:rPr>
                <w:rFonts w:eastAsia="Calibri" w:cs="Calibri"/>
                <w:color w:val="000000"/>
                <w:sz w:val="23"/>
                <w:szCs w:val="23"/>
              </w:rPr>
            </w:pPr>
            <w:r>
              <w:rPr>
                <w:rFonts w:eastAsia="Calibri" w:cs="Calibri"/>
                <w:i/>
                <w:iCs/>
              </w:rPr>
              <w:br w:type="page"/>
            </w:r>
            <w:r>
              <w:rPr>
                <w:rFonts w:eastAsia="Calibri" w:cs="Calibri"/>
                <w:b/>
                <w:bCs/>
                <w:color w:val="FFFFFF"/>
                <w:sz w:val="32"/>
                <w:szCs w:val="32"/>
              </w:rPr>
              <w:t>VOTING</w:t>
            </w:r>
          </w:p>
        </w:tc>
      </w:tr>
      <w:tr w:rsidR="003858C4" w:rsidRPr="00F53463" w14:paraId="77FAB403" w14:textId="77777777" w:rsidTr="00FD3411">
        <w:tc>
          <w:tcPr>
            <w:tcW w:w="1250" w:type="pct"/>
            <w:tcBorders>
              <w:left w:val="single" w:sz="8" w:space="0" w:color="000000"/>
              <w:bottom w:val="single" w:sz="4" w:space="0" w:color="auto"/>
              <w:right w:val="single" w:sz="8" w:space="0" w:color="000000"/>
            </w:tcBorders>
          </w:tcPr>
          <w:p w14:paraId="3A079775" w14:textId="77777777" w:rsidR="003858C4" w:rsidRPr="00F53463" w:rsidRDefault="003858C4" w:rsidP="00FD3411">
            <w:pPr>
              <w:spacing w:before="120" w:after="120"/>
              <w:jc w:val="center"/>
              <w:rPr>
                <w:rFonts w:eastAsia="Calibri" w:cs="Calibri"/>
                <w:b/>
                <w:bCs/>
                <w:color w:val="000000"/>
              </w:rPr>
            </w:pPr>
            <w:r>
              <w:rPr>
                <w:rFonts w:eastAsia="Calibri" w:cs="Calibri"/>
                <w:b/>
                <w:bCs/>
                <w:color w:val="000000"/>
              </w:rPr>
              <w:t>UNANIMOUS</w:t>
            </w:r>
          </w:p>
        </w:tc>
        <w:tc>
          <w:tcPr>
            <w:tcW w:w="1250" w:type="pct"/>
            <w:tcBorders>
              <w:left w:val="single" w:sz="8" w:space="0" w:color="000000"/>
              <w:bottom w:val="single" w:sz="4" w:space="0" w:color="auto"/>
              <w:right w:val="single" w:sz="8" w:space="0" w:color="000000"/>
            </w:tcBorders>
            <w:tcMar>
              <w:top w:w="0" w:type="dxa"/>
              <w:left w:w="118" w:type="dxa"/>
              <w:bottom w:w="0" w:type="dxa"/>
              <w:right w:w="118" w:type="dxa"/>
            </w:tcMar>
            <w:hideMark/>
          </w:tcPr>
          <w:p w14:paraId="504A455C" w14:textId="77777777" w:rsidR="003858C4" w:rsidRPr="00F53463" w:rsidRDefault="003858C4" w:rsidP="00FD3411">
            <w:pPr>
              <w:spacing w:before="120" w:after="120"/>
              <w:jc w:val="center"/>
              <w:rPr>
                <w:rFonts w:eastAsia="Calibri" w:cs="Calibri"/>
                <w:b/>
                <w:bCs/>
                <w:color w:val="000000"/>
                <w:sz w:val="23"/>
                <w:szCs w:val="23"/>
              </w:rPr>
            </w:pPr>
            <w:r w:rsidRPr="00F53463">
              <w:rPr>
                <w:rFonts w:eastAsia="Calibri" w:cs="Calibri"/>
                <w:b/>
                <w:bCs/>
                <w:color w:val="000000"/>
              </w:rPr>
              <w:t>FOR</w:t>
            </w:r>
          </w:p>
        </w:tc>
        <w:tc>
          <w:tcPr>
            <w:tcW w:w="1250" w:type="pct"/>
            <w:tcBorders>
              <w:bottom w:val="single" w:sz="4" w:space="0" w:color="auto"/>
              <w:right w:val="single" w:sz="8" w:space="0" w:color="000000"/>
            </w:tcBorders>
            <w:tcMar>
              <w:top w:w="0" w:type="dxa"/>
              <w:left w:w="113" w:type="dxa"/>
              <w:bottom w:w="0" w:type="dxa"/>
              <w:right w:w="118" w:type="dxa"/>
            </w:tcMar>
            <w:hideMark/>
          </w:tcPr>
          <w:p w14:paraId="4C53BCCD" w14:textId="77777777" w:rsidR="003858C4" w:rsidRPr="00F53463" w:rsidRDefault="003858C4" w:rsidP="00FD3411">
            <w:pPr>
              <w:spacing w:before="120" w:after="120"/>
              <w:jc w:val="center"/>
              <w:rPr>
                <w:rFonts w:eastAsia="Calibri" w:cs="Calibri"/>
                <w:b/>
                <w:bCs/>
                <w:color w:val="000000"/>
                <w:sz w:val="23"/>
                <w:szCs w:val="23"/>
              </w:rPr>
            </w:pPr>
            <w:r w:rsidRPr="00F53463">
              <w:rPr>
                <w:rFonts w:eastAsia="Calibri" w:cs="Calibri"/>
                <w:b/>
                <w:bCs/>
                <w:color w:val="000000"/>
              </w:rPr>
              <w:t>AGAINST</w:t>
            </w:r>
          </w:p>
        </w:tc>
        <w:tc>
          <w:tcPr>
            <w:tcW w:w="1250" w:type="pct"/>
            <w:tcBorders>
              <w:bottom w:val="single" w:sz="4" w:space="0" w:color="auto"/>
              <w:right w:val="single" w:sz="8" w:space="0" w:color="000000"/>
            </w:tcBorders>
          </w:tcPr>
          <w:p w14:paraId="437EF145" w14:textId="77777777" w:rsidR="003858C4" w:rsidRPr="00F53463" w:rsidRDefault="003858C4" w:rsidP="00FD3411">
            <w:pPr>
              <w:spacing w:before="120" w:after="120"/>
              <w:jc w:val="center"/>
              <w:rPr>
                <w:rFonts w:eastAsia="Calibri" w:cs="Calibri"/>
                <w:b/>
                <w:bCs/>
                <w:color w:val="000000"/>
              </w:rPr>
            </w:pPr>
            <w:r w:rsidRPr="00F53463">
              <w:rPr>
                <w:rFonts w:eastAsia="Calibri" w:cs="Calibri"/>
                <w:b/>
                <w:bCs/>
                <w:color w:val="000000"/>
              </w:rPr>
              <w:t>ABSTAINED</w:t>
            </w:r>
          </w:p>
        </w:tc>
      </w:tr>
      <w:tr w:rsidR="003858C4" w:rsidRPr="00F53463" w14:paraId="4182458B" w14:textId="77777777" w:rsidTr="00FD3411">
        <w:tc>
          <w:tcPr>
            <w:tcW w:w="1250" w:type="pct"/>
            <w:tcBorders>
              <w:top w:val="single" w:sz="4" w:space="0" w:color="auto"/>
              <w:left w:val="single" w:sz="8" w:space="0" w:color="000000"/>
              <w:bottom w:val="single" w:sz="8" w:space="0" w:color="000000"/>
              <w:right w:val="single" w:sz="8" w:space="0" w:color="000000"/>
            </w:tcBorders>
          </w:tcPr>
          <w:p w14:paraId="67D8D006" w14:textId="77777777" w:rsidR="003858C4" w:rsidRDefault="003858C4" w:rsidP="00FD3411">
            <w:pPr>
              <w:spacing w:before="120"/>
              <w:jc w:val="center"/>
              <w:rPr>
                <w:rFonts w:eastAsia="Calibri" w:cs="Calibri"/>
                <w:i/>
                <w:iCs/>
                <w:color w:val="000000"/>
              </w:rPr>
            </w:pPr>
            <w:r>
              <w:rPr>
                <w:rFonts w:eastAsia="Calibri" w:cs="Calibri"/>
                <w:i/>
                <w:iCs/>
                <w:color w:val="000000"/>
              </w:rPr>
              <w:t>YES</w:t>
            </w:r>
          </w:p>
        </w:tc>
        <w:tc>
          <w:tcPr>
            <w:tcW w:w="1250" w:type="pct"/>
            <w:tcBorders>
              <w:top w:val="single" w:sz="4" w:space="0" w:color="auto"/>
              <w:left w:val="single" w:sz="8" w:space="0" w:color="000000"/>
              <w:bottom w:val="single" w:sz="8" w:space="0" w:color="000000"/>
              <w:right w:val="single" w:sz="8" w:space="0" w:color="000000"/>
            </w:tcBorders>
            <w:tcMar>
              <w:top w:w="0" w:type="dxa"/>
              <w:left w:w="118" w:type="dxa"/>
              <w:bottom w:w="0" w:type="dxa"/>
              <w:right w:w="118" w:type="dxa"/>
            </w:tcMar>
          </w:tcPr>
          <w:p w14:paraId="03B1569E" w14:textId="77777777" w:rsidR="003858C4" w:rsidRPr="00F53463" w:rsidRDefault="003858C4" w:rsidP="00FD3411">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Mar>
              <w:top w:w="0" w:type="dxa"/>
              <w:left w:w="113" w:type="dxa"/>
              <w:bottom w:w="0" w:type="dxa"/>
              <w:right w:w="118" w:type="dxa"/>
            </w:tcMar>
          </w:tcPr>
          <w:p w14:paraId="4554961C" w14:textId="77777777" w:rsidR="003858C4" w:rsidRPr="00F53463" w:rsidRDefault="003858C4" w:rsidP="00FD3411">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Pr>
          <w:p w14:paraId="590F782D" w14:textId="77777777" w:rsidR="003858C4" w:rsidRPr="00F53463" w:rsidRDefault="003858C4" w:rsidP="00FD3411">
            <w:pPr>
              <w:spacing w:before="120"/>
              <w:rPr>
                <w:rFonts w:eastAsia="Calibri" w:cs="Calibri"/>
                <w:i/>
                <w:iCs/>
                <w:color w:val="000000"/>
              </w:rPr>
            </w:pPr>
          </w:p>
        </w:tc>
      </w:tr>
    </w:tbl>
    <w:p w14:paraId="6AA7EE4A" w14:textId="77777777" w:rsidR="00E96754" w:rsidRPr="006E2B60" w:rsidRDefault="00E96754" w:rsidP="000454A4">
      <w:pPr>
        <w:tabs>
          <w:tab w:val="left" w:pos="2835"/>
        </w:tabs>
        <w:rPr>
          <w:vanish/>
        </w:rPr>
      </w:pPr>
    </w:p>
    <w:p w14:paraId="76EECE84" w14:textId="77777777" w:rsidR="00A11A83" w:rsidRPr="00163BE0" w:rsidRDefault="00B13B9D" w:rsidP="00FC3293">
      <w:pPr>
        <w:tabs>
          <w:tab w:val="left" w:pos="600"/>
        </w:tabs>
        <w:ind w:left="600" w:hanging="600"/>
        <w:rPr>
          <w:rFonts w:eastAsia="Calibri" w:cs="Calibri"/>
          <w:color w:val="FFFFFF"/>
          <w:sz w:val="4"/>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38" w:name="_Toc172119675"/>
      <w:r w:rsidRPr="00163BE0">
        <w:rPr>
          <w:rFonts w:eastAsia="Calibri" w:cs="Calibri"/>
          <w:color w:val="000000"/>
        </w:rPr>
        <w:instrText>5.6</w:instrText>
      </w:r>
      <w:r w:rsidRPr="00163BE0">
        <w:rPr>
          <w:rFonts w:eastAsia="Calibri" w:cs="Calibri"/>
          <w:color w:val="000000"/>
        </w:rPr>
        <w:tab/>
        <w:instrText>Quarry Hills Parkland Naming</w:instrText>
      </w:r>
      <w:bookmarkEnd w:id="38"/>
      <w:r w:rsidRPr="00163BE0">
        <w:rPr>
          <w:rFonts w:eastAsia="Calibri" w:cs="Calibri"/>
          <w:color w:val="000000"/>
        </w:rPr>
        <w:instrText>" \f \l 2</w:instrText>
      </w:r>
      <w:r>
        <w:rPr>
          <w:rFonts w:eastAsia="Calibri" w:cs="Calibri"/>
          <w:color w:val="000000"/>
        </w:rPr>
        <w:fldChar w:fldCharType="end"/>
      </w:r>
      <w:bookmarkStart w:id="39" w:name="5.6__Quarry_Hills_Parkland_Naming"/>
      <w:r w:rsidRPr="00163BE0">
        <w:rPr>
          <w:rFonts w:eastAsia="Calibri" w:cs="Calibri"/>
          <w:color w:val="FFFFFF"/>
          <w:sz w:val="4"/>
        </w:rPr>
        <w:t>5.6</w:t>
      </w:r>
      <w:r w:rsidRPr="00163BE0">
        <w:rPr>
          <w:rFonts w:eastAsia="Calibri" w:cs="Calibri"/>
          <w:color w:val="FFFFFF"/>
          <w:sz w:val="4"/>
        </w:rPr>
        <w:tab/>
        <w:t>Quarry Hills Parkland Naming</w:t>
      </w:r>
    </w:p>
    <w:bookmarkEnd w:id="39"/>
    <w:p w14:paraId="4275A80C" w14:textId="77777777" w:rsidR="00CD2BB4" w:rsidRDefault="00B13B9D" w:rsidP="00E075F8">
      <w:pPr>
        <w:rPr>
          <w:rFonts w:eastAsia="Calibri" w:cs="Calibri"/>
          <w:color w:val="003266"/>
          <w:sz w:val="28"/>
          <w:szCs w:val="28"/>
        </w:rPr>
      </w:pPr>
      <w:r w:rsidRPr="32FE4E5A">
        <w:rPr>
          <w:rFonts w:eastAsia="Calibri" w:cs="Calibri"/>
          <w:b/>
          <w:bCs/>
          <w:color w:val="003266"/>
          <w:sz w:val="28"/>
          <w:szCs w:val="28"/>
        </w:rPr>
        <w:t>5.6 Quarry Hills Parkland Naming</w:t>
      </w:r>
    </w:p>
    <w:p w14:paraId="36BCA535" w14:textId="77777777" w:rsidR="00FF5C33" w:rsidRPr="00FF5C33" w:rsidRDefault="00FF5C33" w:rsidP="00E075F8">
      <w:pPr>
        <w:tabs>
          <w:tab w:val="left" w:pos="2552"/>
        </w:tabs>
        <w:ind w:left="2552" w:hanging="2552"/>
        <w:rPr>
          <w:rFonts w:eastAsia="Calibri"/>
        </w:rPr>
      </w:pPr>
    </w:p>
    <w:p w14:paraId="6C1402B7" w14:textId="77777777" w:rsidR="00FD26CA" w:rsidRDefault="00B13B9D" w:rsidP="00FD26CA">
      <w:pPr>
        <w:tabs>
          <w:tab w:val="left" w:pos="3119"/>
        </w:tabs>
        <w:ind w:left="3119" w:hanging="3119"/>
        <w:rPr>
          <w:rFonts w:eastAsia="Calibri" w:cs="Calibri"/>
          <w:color w:val="000000" w:themeColor="text1"/>
        </w:rPr>
      </w:pPr>
      <w:r w:rsidRPr="39A90FB1">
        <w:rPr>
          <w:rFonts w:eastAsia="Calibri"/>
          <w:b/>
          <w:bCs/>
        </w:rPr>
        <w:t>Director/Executive Manager:</w:t>
      </w:r>
      <w:r>
        <w:tab/>
      </w:r>
      <w:r w:rsidRPr="39A90FB1">
        <w:rPr>
          <w:rFonts w:eastAsia="Calibri" w:cs="Calibri"/>
          <w:color w:val="000000" w:themeColor="text1"/>
        </w:rPr>
        <w:t>Director Infrastructure &amp; Environment</w:t>
      </w:r>
    </w:p>
    <w:p w14:paraId="56B924CF" w14:textId="77777777" w:rsidR="00FD26CA" w:rsidRDefault="00FD26CA" w:rsidP="00FD26CA">
      <w:pPr>
        <w:tabs>
          <w:tab w:val="left" w:pos="3119"/>
        </w:tabs>
        <w:ind w:left="3119" w:hanging="3119"/>
        <w:rPr>
          <w:rFonts w:eastAsia="Calibri"/>
        </w:rPr>
      </w:pPr>
    </w:p>
    <w:p w14:paraId="17C5FCA2" w14:textId="4C47405A" w:rsidR="00FD26CA" w:rsidRDefault="00B13B9D" w:rsidP="26C0DF9E">
      <w:pPr>
        <w:tabs>
          <w:tab w:val="left" w:pos="3119"/>
        </w:tabs>
        <w:ind w:left="3119" w:hanging="3119"/>
        <w:rPr>
          <w:rFonts w:eastAsia="Calibri" w:cs="Calibri"/>
        </w:rPr>
      </w:pPr>
      <w:r w:rsidRPr="39A90FB1">
        <w:rPr>
          <w:rFonts w:eastAsia="Calibri"/>
          <w:b/>
          <w:bCs/>
        </w:rPr>
        <w:t>Report Author:</w:t>
      </w:r>
      <w:r>
        <w:tab/>
      </w:r>
      <w:r w:rsidR="192FBA95" w:rsidRPr="39A90FB1">
        <w:rPr>
          <w:rFonts w:eastAsia="Calibri" w:cs="Calibri"/>
          <w:color w:val="000000" w:themeColor="text1"/>
        </w:rPr>
        <w:t>Open Space Planner</w:t>
      </w:r>
    </w:p>
    <w:p w14:paraId="217987C1" w14:textId="77777777" w:rsidR="00FD26CA" w:rsidRDefault="00FD26CA" w:rsidP="00FD26CA">
      <w:pPr>
        <w:tabs>
          <w:tab w:val="left" w:pos="3119"/>
        </w:tabs>
        <w:ind w:left="3119" w:hanging="3119"/>
        <w:rPr>
          <w:rFonts w:eastAsia="Calibri" w:cs="Calibri"/>
          <w:color w:val="000000" w:themeColor="text1"/>
        </w:rPr>
      </w:pPr>
    </w:p>
    <w:p w14:paraId="4E59B3BB" w14:textId="3537FC16" w:rsidR="00FD26CA" w:rsidRDefault="00B13B9D" w:rsidP="003540F9">
      <w:pPr>
        <w:tabs>
          <w:tab w:val="left" w:pos="3119"/>
        </w:tabs>
        <w:ind w:left="3119" w:hanging="3119"/>
        <w:rPr>
          <w:rFonts w:eastAsia="Calibri" w:cs="Calibri"/>
          <w:color w:val="000000" w:themeColor="text1"/>
        </w:rPr>
      </w:pPr>
      <w:r w:rsidRPr="4EF1DC4C">
        <w:rPr>
          <w:rFonts w:eastAsia="Calibri" w:cs="Calibri"/>
          <w:b/>
          <w:bCs/>
          <w:color w:val="000000" w:themeColor="text1"/>
        </w:rPr>
        <w:t>In Attendance:</w:t>
      </w:r>
      <w:r>
        <w:tab/>
      </w:r>
      <w:r w:rsidR="00637FD8" w:rsidRPr="4EF1DC4C">
        <w:rPr>
          <w:rFonts w:eastAsia="Calibri" w:cs="Calibri"/>
          <w:color w:val="000000" w:themeColor="text1"/>
        </w:rPr>
        <w:t xml:space="preserve">Acting Manager Urban Design &amp; Transport </w:t>
      </w:r>
      <w:r w:rsidR="00CF483E">
        <w:rPr>
          <w:rFonts w:eastAsia="Calibri" w:cs="Calibri"/>
          <w:color w:val="000000" w:themeColor="text1"/>
        </w:rPr>
        <w:br/>
      </w:r>
      <w:r w:rsidRPr="4EF1DC4C">
        <w:rPr>
          <w:rFonts w:eastAsia="Calibri" w:cs="Calibri"/>
          <w:color w:val="000000" w:themeColor="text1"/>
        </w:rPr>
        <w:t>Open Space Planner</w:t>
      </w:r>
    </w:p>
    <w:p w14:paraId="3C37E257" w14:textId="77777777" w:rsidR="00EF0D9A" w:rsidRDefault="00B13B9D" w:rsidP="00EF0D9A">
      <w:pPr>
        <w:pStyle w:val="Heading1"/>
      </w:pPr>
      <w:r>
        <w:t>Executive Summary</w:t>
      </w:r>
    </w:p>
    <w:p w14:paraId="1EADB958" w14:textId="7EA1872F" w:rsidR="00873664" w:rsidRPr="00FA2352" w:rsidRDefault="00B13B9D" w:rsidP="00D6066A">
      <w:pPr>
        <w:rPr>
          <w:rFonts w:asciiTheme="minorHAnsi" w:eastAsiaTheme="minorEastAsia" w:hAnsiTheme="minorHAnsi" w:cstheme="minorBidi"/>
          <w:color w:val="000000" w:themeColor="text1"/>
        </w:rPr>
      </w:pPr>
      <w:r>
        <w:t xml:space="preserve">Quarry Hills Parkland is the defining open space in the City of Whittlesea; a stunning natural landscape with breathtaking views and rich biodiversity. It’s rich and unique cultural heritage with unparalleled connection to country make it the </w:t>
      </w:r>
      <w:r w:rsidR="009C349F">
        <w:t xml:space="preserve">ideal </w:t>
      </w:r>
      <w:r>
        <w:t>location for the Aboriginal Gathering Place which is currently being constructed on the site.</w:t>
      </w:r>
      <w:r w:rsidR="00A04CC5">
        <w:t xml:space="preserve"> </w:t>
      </w:r>
      <w:r>
        <w:t>This report seeks to recognise the significant cultural heritage of the parkland through the</w:t>
      </w:r>
      <w:r w:rsidR="7B1E9ECF">
        <w:t xml:space="preserve"> formal</w:t>
      </w:r>
      <w:r>
        <w:t xml:space="preserve"> endorsement of a traditional </w:t>
      </w:r>
      <w:proofErr w:type="spellStart"/>
      <w:r w:rsidR="00BE2721" w:rsidRPr="7C5D60CF">
        <w:rPr>
          <w:rFonts w:asciiTheme="minorHAnsi" w:eastAsiaTheme="minorEastAsia" w:hAnsiTheme="minorHAnsi" w:cstheme="minorBidi"/>
          <w:color w:val="000000" w:themeColor="text1"/>
        </w:rPr>
        <w:t>Woi</w:t>
      </w:r>
      <w:proofErr w:type="spellEnd"/>
      <w:r w:rsidR="00BE2721" w:rsidRPr="7C5D60CF">
        <w:rPr>
          <w:rFonts w:asciiTheme="minorHAnsi" w:eastAsiaTheme="minorEastAsia" w:hAnsiTheme="minorHAnsi" w:cstheme="minorBidi"/>
          <w:color w:val="000000" w:themeColor="text1"/>
        </w:rPr>
        <w:t>-wurrung language name</w:t>
      </w:r>
      <w:r w:rsidR="000347A4" w:rsidRPr="7C5D60CF">
        <w:rPr>
          <w:rFonts w:asciiTheme="minorHAnsi" w:eastAsiaTheme="minorEastAsia" w:hAnsiTheme="minorHAnsi" w:cstheme="minorBidi"/>
          <w:color w:val="000000" w:themeColor="text1"/>
        </w:rPr>
        <w:t>.</w:t>
      </w:r>
    </w:p>
    <w:p w14:paraId="44823D04" w14:textId="77777777" w:rsidR="00873664" w:rsidRPr="00FA2352" w:rsidRDefault="00873664" w:rsidP="00D6066A">
      <w:pPr>
        <w:rPr>
          <w:rFonts w:asciiTheme="minorHAnsi" w:eastAsiaTheme="minorEastAsia" w:hAnsiTheme="minorHAnsi" w:cstheme="minorBidi"/>
          <w:color w:val="000000" w:themeColor="text1"/>
        </w:rPr>
      </w:pPr>
    </w:p>
    <w:p w14:paraId="44E5327C" w14:textId="55A5F86A" w:rsidR="00ED6967" w:rsidRPr="00FA2352" w:rsidRDefault="00B13B9D" w:rsidP="00D6066A">
      <w:pPr>
        <w:rPr>
          <w:rFonts w:asciiTheme="minorHAnsi" w:eastAsiaTheme="minorEastAsia" w:hAnsiTheme="minorHAnsi" w:cstheme="minorBidi"/>
          <w:color w:val="000000" w:themeColor="text1"/>
        </w:rPr>
      </w:pPr>
      <w:r w:rsidRPr="00FA2352">
        <w:rPr>
          <w:rFonts w:asciiTheme="minorHAnsi" w:eastAsiaTheme="minorEastAsia" w:hAnsiTheme="minorHAnsi" w:cstheme="minorBidi"/>
          <w:color w:val="000000" w:themeColor="text1"/>
        </w:rPr>
        <w:t xml:space="preserve">The Quarry Hills Parkland Future Directions Plan, endorsed by Council </w:t>
      </w:r>
      <w:r w:rsidR="00A04CC5" w:rsidRPr="00FA2352">
        <w:rPr>
          <w:rFonts w:asciiTheme="minorHAnsi" w:eastAsiaTheme="minorEastAsia" w:hAnsiTheme="minorHAnsi" w:cstheme="minorBidi"/>
          <w:color w:val="000000" w:themeColor="text1"/>
        </w:rPr>
        <w:t>on</w:t>
      </w:r>
      <w:r w:rsidR="00EE1ED0">
        <w:rPr>
          <w:rFonts w:asciiTheme="minorHAnsi" w:eastAsiaTheme="minorEastAsia" w:hAnsiTheme="minorHAnsi" w:cstheme="minorBidi"/>
          <w:color w:val="000000" w:themeColor="text1"/>
        </w:rPr>
        <w:t xml:space="preserve"> 15</w:t>
      </w:r>
      <w:r w:rsidR="00A04CC5" w:rsidRPr="00FA2352">
        <w:rPr>
          <w:rFonts w:asciiTheme="minorHAnsi" w:eastAsiaTheme="minorEastAsia" w:hAnsiTheme="minorHAnsi" w:cstheme="minorBidi"/>
          <w:color w:val="000000" w:themeColor="text1"/>
        </w:rPr>
        <w:t xml:space="preserve"> August</w:t>
      </w:r>
      <w:r w:rsidRPr="00FA2352">
        <w:rPr>
          <w:rFonts w:asciiTheme="minorHAnsi" w:eastAsiaTheme="minorEastAsia" w:hAnsiTheme="minorHAnsi" w:cstheme="minorBidi"/>
          <w:color w:val="000000" w:themeColor="text1"/>
        </w:rPr>
        <w:t xml:space="preserve"> 2023, included an action </w:t>
      </w:r>
      <w:r w:rsidR="0094059C" w:rsidRPr="00FA2352">
        <w:rPr>
          <w:rFonts w:asciiTheme="minorHAnsi" w:eastAsiaTheme="minorEastAsia" w:hAnsiTheme="minorHAnsi" w:cstheme="minorBidi"/>
          <w:color w:val="000000" w:themeColor="text1"/>
        </w:rPr>
        <w:t xml:space="preserve">to </w:t>
      </w:r>
      <w:r w:rsidR="00C76A02" w:rsidRPr="00FA2352">
        <w:rPr>
          <w:rFonts w:asciiTheme="minorHAnsi" w:eastAsiaTheme="minorEastAsia" w:hAnsiTheme="minorHAnsi" w:cstheme="minorBidi"/>
          <w:color w:val="000000" w:themeColor="text1"/>
        </w:rPr>
        <w:t xml:space="preserve">adopt a name for the site that uses </w:t>
      </w:r>
      <w:r w:rsidR="00D34BFA" w:rsidRPr="00FA2352">
        <w:rPr>
          <w:rFonts w:asciiTheme="minorHAnsi" w:eastAsiaTheme="minorEastAsia" w:hAnsiTheme="minorHAnsi" w:cstheme="minorBidi"/>
          <w:color w:val="000000" w:themeColor="text1"/>
        </w:rPr>
        <w:t>‘</w:t>
      </w:r>
      <w:proofErr w:type="spellStart"/>
      <w:r w:rsidRPr="00FA2352">
        <w:rPr>
          <w:rFonts w:asciiTheme="minorHAnsi" w:eastAsiaTheme="minorEastAsia" w:hAnsiTheme="minorHAnsi" w:cstheme="minorBidi"/>
          <w:color w:val="000000" w:themeColor="text1"/>
        </w:rPr>
        <w:t>bunjil</w:t>
      </w:r>
      <w:proofErr w:type="spellEnd"/>
      <w:r w:rsidRPr="00FA2352">
        <w:rPr>
          <w:rFonts w:asciiTheme="minorHAnsi" w:eastAsiaTheme="minorEastAsia" w:hAnsiTheme="minorHAnsi" w:cstheme="minorBidi"/>
          <w:color w:val="000000" w:themeColor="text1"/>
        </w:rPr>
        <w:t xml:space="preserve"> </w:t>
      </w:r>
      <w:proofErr w:type="spellStart"/>
      <w:r w:rsidRPr="00FA2352">
        <w:rPr>
          <w:rFonts w:asciiTheme="minorHAnsi" w:eastAsiaTheme="minorEastAsia" w:hAnsiTheme="minorHAnsi" w:cstheme="minorBidi"/>
          <w:color w:val="000000" w:themeColor="text1"/>
        </w:rPr>
        <w:t>nganga</w:t>
      </w:r>
      <w:proofErr w:type="spellEnd"/>
      <w:r w:rsidR="00D34BFA" w:rsidRPr="00FA2352">
        <w:rPr>
          <w:rFonts w:asciiTheme="minorHAnsi" w:eastAsiaTheme="minorEastAsia" w:hAnsiTheme="minorHAnsi" w:cstheme="minorBidi"/>
          <w:color w:val="000000" w:themeColor="text1"/>
        </w:rPr>
        <w:t>’</w:t>
      </w:r>
      <w:r w:rsidRPr="00FA2352">
        <w:rPr>
          <w:rFonts w:asciiTheme="minorHAnsi" w:eastAsiaTheme="minorEastAsia" w:hAnsiTheme="minorHAnsi" w:cstheme="minorBidi"/>
          <w:color w:val="000000" w:themeColor="text1"/>
        </w:rPr>
        <w:t xml:space="preserve"> </w:t>
      </w:r>
      <w:r w:rsidR="00A04CC5">
        <w:rPr>
          <w:rFonts w:asciiTheme="minorHAnsi" w:eastAsiaTheme="minorEastAsia" w:hAnsiTheme="minorHAnsi" w:cstheme="minorBidi"/>
          <w:color w:val="000000" w:themeColor="text1"/>
        </w:rPr>
        <w:t>which means</w:t>
      </w:r>
      <w:r w:rsidR="00E53EE7" w:rsidRPr="00FA2352">
        <w:rPr>
          <w:rFonts w:asciiTheme="minorHAnsi" w:eastAsiaTheme="minorEastAsia" w:hAnsiTheme="minorHAnsi" w:cstheme="minorBidi"/>
          <w:color w:val="000000" w:themeColor="text1"/>
        </w:rPr>
        <w:t xml:space="preserve"> ‘eagle view’ </w:t>
      </w:r>
      <w:r w:rsidRPr="00FA2352">
        <w:rPr>
          <w:rFonts w:asciiTheme="minorHAnsi" w:eastAsiaTheme="minorEastAsia" w:hAnsiTheme="minorHAnsi" w:cstheme="minorBidi"/>
          <w:color w:val="000000" w:themeColor="text1"/>
        </w:rPr>
        <w:t xml:space="preserve">to </w:t>
      </w:r>
      <w:r w:rsidR="00FA2F12" w:rsidRPr="00FA2352">
        <w:rPr>
          <w:rFonts w:asciiTheme="minorHAnsi" w:eastAsiaTheme="minorEastAsia" w:hAnsiTheme="minorHAnsi" w:cstheme="minorBidi"/>
          <w:color w:val="000000" w:themeColor="text1"/>
        </w:rPr>
        <w:t>honour</w:t>
      </w:r>
      <w:r w:rsidRPr="00FA2352">
        <w:rPr>
          <w:rFonts w:asciiTheme="minorHAnsi" w:eastAsiaTheme="minorEastAsia" w:hAnsiTheme="minorHAnsi" w:cstheme="minorBidi"/>
          <w:color w:val="000000" w:themeColor="text1"/>
        </w:rPr>
        <w:t xml:space="preserve"> Wurundjeri </w:t>
      </w:r>
      <w:proofErr w:type="spellStart"/>
      <w:r w:rsidRPr="00FA2352">
        <w:rPr>
          <w:rFonts w:asciiTheme="minorHAnsi" w:eastAsiaTheme="minorEastAsia" w:hAnsiTheme="minorHAnsi" w:cstheme="minorBidi"/>
          <w:color w:val="000000" w:themeColor="text1"/>
        </w:rPr>
        <w:t>Woi</w:t>
      </w:r>
      <w:proofErr w:type="spellEnd"/>
      <w:r w:rsidRPr="00FA2352">
        <w:rPr>
          <w:rFonts w:asciiTheme="minorHAnsi" w:eastAsiaTheme="minorEastAsia" w:hAnsiTheme="minorHAnsi" w:cstheme="minorBidi"/>
          <w:color w:val="000000" w:themeColor="text1"/>
        </w:rPr>
        <w:t xml:space="preserve">-wurrung custodianship </w:t>
      </w:r>
      <w:r w:rsidR="006B57C4">
        <w:rPr>
          <w:rFonts w:asciiTheme="minorHAnsi" w:eastAsiaTheme="minorEastAsia" w:hAnsiTheme="minorHAnsi" w:cstheme="minorBidi"/>
          <w:color w:val="000000" w:themeColor="text1"/>
        </w:rPr>
        <w:t xml:space="preserve">of the land </w:t>
      </w:r>
      <w:r w:rsidRPr="00FA2352">
        <w:rPr>
          <w:rFonts w:asciiTheme="minorHAnsi" w:eastAsiaTheme="minorEastAsia" w:hAnsiTheme="minorHAnsi" w:cstheme="minorBidi"/>
          <w:color w:val="000000" w:themeColor="text1"/>
        </w:rPr>
        <w:t xml:space="preserve">and </w:t>
      </w:r>
      <w:r w:rsidR="007B4E65" w:rsidRPr="00FA2352">
        <w:rPr>
          <w:rFonts w:asciiTheme="minorHAnsi" w:eastAsiaTheme="minorEastAsia" w:hAnsiTheme="minorHAnsi" w:cstheme="minorBidi"/>
          <w:color w:val="000000" w:themeColor="text1"/>
        </w:rPr>
        <w:t>help to inform the community of the significant cultural her</w:t>
      </w:r>
      <w:r w:rsidR="00A50161" w:rsidRPr="00FA2352">
        <w:rPr>
          <w:rFonts w:asciiTheme="minorHAnsi" w:eastAsiaTheme="minorEastAsia" w:hAnsiTheme="minorHAnsi" w:cstheme="minorBidi"/>
          <w:color w:val="000000" w:themeColor="text1"/>
        </w:rPr>
        <w:t>itage of the site</w:t>
      </w:r>
      <w:r w:rsidRPr="00FA2352">
        <w:rPr>
          <w:rFonts w:asciiTheme="minorHAnsi" w:eastAsiaTheme="minorEastAsia" w:hAnsiTheme="minorHAnsi" w:cstheme="minorBidi"/>
          <w:color w:val="000000" w:themeColor="text1"/>
        </w:rPr>
        <w:t>.</w:t>
      </w:r>
      <w:r w:rsidR="008463C8" w:rsidRPr="00FA2352">
        <w:rPr>
          <w:rFonts w:asciiTheme="minorHAnsi" w:eastAsiaTheme="minorEastAsia" w:hAnsiTheme="minorHAnsi" w:cstheme="minorBidi"/>
          <w:color w:val="000000" w:themeColor="text1"/>
        </w:rPr>
        <w:t xml:space="preserve"> </w:t>
      </w:r>
      <w:r w:rsidRPr="00FA2352">
        <w:rPr>
          <w:rFonts w:asciiTheme="minorHAnsi" w:eastAsiaTheme="minorEastAsia" w:hAnsiTheme="minorHAnsi" w:cstheme="minorBidi"/>
          <w:color w:val="000000" w:themeColor="text1"/>
        </w:rPr>
        <w:t xml:space="preserve">This </w:t>
      </w:r>
      <w:r w:rsidR="001C7E01" w:rsidRPr="00FA2352">
        <w:rPr>
          <w:rFonts w:asciiTheme="minorHAnsi" w:eastAsiaTheme="minorEastAsia" w:hAnsiTheme="minorHAnsi" w:cstheme="minorBidi"/>
          <w:color w:val="000000" w:themeColor="text1"/>
        </w:rPr>
        <w:t xml:space="preserve">action was a </w:t>
      </w:r>
      <w:r w:rsidRPr="00FA2352">
        <w:rPr>
          <w:rFonts w:asciiTheme="minorHAnsi" w:eastAsiaTheme="minorEastAsia" w:hAnsiTheme="minorHAnsi" w:cstheme="minorBidi"/>
          <w:color w:val="000000" w:themeColor="text1"/>
        </w:rPr>
        <w:t xml:space="preserve">recommendation from the </w:t>
      </w:r>
      <w:proofErr w:type="spellStart"/>
      <w:r w:rsidRPr="00FA2352">
        <w:rPr>
          <w:rFonts w:asciiTheme="minorHAnsi" w:eastAsiaTheme="minorEastAsia" w:hAnsiTheme="minorHAnsi" w:cstheme="minorBidi"/>
          <w:color w:val="000000" w:themeColor="text1"/>
        </w:rPr>
        <w:t>Woi</w:t>
      </w:r>
      <w:proofErr w:type="spellEnd"/>
      <w:r w:rsidRPr="00FA2352">
        <w:rPr>
          <w:rFonts w:asciiTheme="minorHAnsi" w:eastAsiaTheme="minorEastAsia" w:hAnsiTheme="minorHAnsi" w:cstheme="minorBidi"/>
          <w:color w:val="000000" w:themeColor="text1"/>
        </w:rPr>
        <w:t>-wurrung Cultural Values Study, which identifie</w:t>
      </w:r>
      <w:r w:rsidR="001C7E01" w:rsidRPr="00FA2352">
        <w:rPr>
          <w:rFonts w:asciiTheme="minorHAnsi" w:eastAsiaTheme="minorEastAsia" w:hAnsiTheme="minorHAnsi" w:cstheme="minorBidi"/>
          <w:color w:val="000000" w:themeColor="text1"/>
        </w:rPr>
        <w:t>d</w:t>
      </w:r>
      <w:r w:rsidRPr="00FA2352">
        <w:rPr>
          <w:rFonts w:asciiTheme="minorHAnsi" w:eastAsiaTheme="minorEastAsia" w:hAnsiTheme="minorHAnsi" w:cstheme="minorBidi"/>
          <w:color w:val="000000" w:themeColor="text1"/>
        </w:rPr>
        <w:t xml:space="preserve"> the parklands as the </w:t>
      </w:r>
      <w:proofErr w:type="spellStart"/>
      <w:r w:rsidRPr="00FA2352">
        <w:rPr>
          <w:rFonts w:asciiTheme="minorHAnsi" w:eastAsiaTheme="minorEastAsia" w:hAnsiTheme="minorHAnsi" w:cstheme="minorBidi"/>
          <w:color w:val="000000" w:themeColor="text1"/>
        </w:rPr>
        <w:t>bunjil</w:t>
      </w:r>
      <w:proofErr w:type="spellEnd"/>
      <w:r w:rsidRPr="00FA2352">
        <w:rPr>
          <w:rFonts w:asciiTheme="minorHAnsi" w:eastAsiaTheme="minorEastAsia" w:hAnsiTheme="minorHAnsi" w:cstheme="minorBidi"/>
          <w:color w:val="000000" w:themeColor="text1"/>
        </w:rPr>
        <w:t xml:space="preserve"> </w:t>
      </w:r>
      <w:proofErr w:type="spellStart"/>
      <w:r w:rsidRPr="00FA2352">
        <w:rPr>
          <w:rFonts w:asciiTheme="minorHAnsi" w:eastAsiaTheme="minorEastAsia" w:hAnsiTheme="minorHAnsi" w:cstheme="minorBidi"/>
          <w:color w:val="000000" w:themeColor="text1"/>
        </w:rPr>
        <w:t>nganga</w:t>
      </w:r>
      <w:proofErr w:type="spellEnd"/>
      <w:r w:rsidRPr="00FA2352">
        <w:rPr>
          <w:rFonts w:asciiTheme="minorHAnsi" w:eastAsiaTheme="minorEastAsia" w:hAnsiTheme="minorHAnsi" w:cstheme="minorBidi"/>
          <w:color w:val="000000" w:themeColor="text1"/>
        </w:rPr>
        <w:t xml:space="preserve"> cultural landscape. </w:t>
      </w:r>
      <w:r w:rsidR="00E15D9A" w:rsidRPr="00FA2352">
        <w:rPr>
          <w:rFonts w:asciiTheme="minorHAnsi" w:eastAsiaTheme="minorEastAsia" w:hAnsiTheme="minorHAnsi" w:cstheme="minorBidi"/>
          <w:color w:val="000000" w:themeColor="text1"/>
        </w:rPr>
        <w:t>In accordance with Aboriginal Naming Rules, t</w:t>
      </w:r>
      <w:r w:rsidRPr="00FA2352">
        <w:rPr>
          <w:rFonts w:asciiTheme="minorHAnsi" w:eastAsiaTheme="minorEastAsia" w:hAnsiTheme="minorHAnsi" w:cstheme="minorBidi"/>
          <w:color w:val="000000" w:themeColor="text1"/>
        </w:rPr>
        <w:t>he name "</w:t>
      </w:r>
      <w:proofErr w:type="spellStart"/>
      <w:r w:rsidRPr="00FA2352">
        <w:rPr>
          <w:rFonts w:asciiTheme="minorHAnsi" w:eastAsiaTheme="minorEastAsia" w:hAnsiTheme="minorHAnsi" w:cstheme="minorBidi"/>
          <w:color w:val="000000" w:themeColor="text1"/>
        </w:rPr>
        <w:t>bunjil</w:t>
      </w:r>
      <w:proofErr w:type="spellEnd"/>
      <w:r w:rsidRPr="00FA2352">
        <w:rPr>
          <w:rFonts w:asciiTheme="minorHAnsi" w:eastAsiaTheme="minorEastAsia" w:hAnsiTheme="minorHAnsi" w:cstheme="minorBidi"/>
          <w:color w:val="000000" w:themeColor="text1"/>
        </w:rPr>
        <w:t xml:space="preserve"> </w:t>
      </w:r>
      <w:proofErr w:type="spellStart"/>
      <w:r w:rsidRPr="00FA2352">
        <w:rPr>
          <w:rFonts w:asciiTheme="minorHAnsi" w:eastAsiaTheme="minorEastAsia" w:hAnsiTheme="minorHAnsi" w:cstheme="minorBidi"/>
          <w:color w:val="000000" w:themeColor="text1"/>
        </w:rPr>
        <w:t>nganga</w:t>
      </w:r>
      <w:proofErr w:type="spellEnd"/>
      <w:r w:rsidRPr="00FA2352">
        <w:rPr>
          <w:rFonts w:asciiTheme="minorHAnsi" w:eastAsiaTheme="minorEastAsia" w:hAnsiTheme="minorHAnsi" w:cstheme="minorBidi"/>
          <w:color w:val="000000" w:themeColor="text1"/>
        </w:rPr>
        <w:t xml:space="preserve"> Parkland" </w:t>
      </w:r>
      <w:r w:rsidR="00072768" w:rsidRPr="00FA2352">
        <w:rPr>
          <w:rFonts w:asciiTheme="minorHAnsi" w:eastAsiaTheme="minorEastAsia" w:hAnsiTheme="minorHAnsi" w:cstheme="minorBidi"/>
          <w:color w:val="000000" w:themeColor="text1"/>
        </w:rPr>
        <w:t>w</w:t>
      </w:r>
      <w:r w:rsidRPr="00FA2352">
        <w:rPr>
          <w:rFonts w:asciiTheme="minorHAnsi" w:eastAsiaTheme="minorEastAsia" w:hAnsiTheme="minorHAnsi" w:cstheme="minorBidi"/>
          <w:color w:val="000000" w:themeColor="text1"/>
        </w:rPr>
        <w:t xml:space="preserve">as chosen and supported by the Wurundjeri </w:t>
      </w:r>
      <w:proofErr w:type="spellStart"/>
      <w:r w:rsidRPr="00FA2352">
        <w:rPr>
          <w:rFonts w:asciiTheme="minorHAnsi" w:eastAsiaTheme="minorEastAsia" w:hAnsiTheme="minorHAnsi" w:cstheme="minorBidi"/>
          <w:color w:val="000000" w:themeColor="text1"/>
        </w:rPr>
        <w:t>Woi</w:t>
      </w:r>
      <w:proofErr w:type="spellEnd"/>
      <w:r w:rsidRPr="00FA2352">
        <w:rPr>
          <w:rFonts w:asciiTheme="minorHAnsi" w:eastAsiaTheme="minorEastAsia" w:hAnsiTheme="minorHAnsi" w:cstheme="minorBidi"/>
          <w:color w:val="000000" w:themeColor="text1"/>
        </w:rPr>
        <w:t>-wurrung Cultural Heritage Aboriginal Corporation (WWCHAC).</w:t>
      </w:r>
    </w:p>
    <w:p w14:paraId="40938E3A" w14:textId="77777777" w:rsidR="00963DA2" w:rsidRPr="00FA2352" w:rsidRDefault="00963DA2" w:rsidP="00ED6967">
      <w:pPr>
        <w:rPr>
          <w:rFonts w:asciiTheme="minorHAnsi" w:eastAsiaTheme="minorEastAsia" w:hAnsiTheme="minorHAnsi" w:cstheme="minorBidi"/>
          <w:color w:val="000000" w:themeColor="text1"/>
        </w:rPr>
      </w:pPr>
    </w:p>
    <w:p w14:paraId="1AF0677B" w14:textId="77777777" w:rsidR="000F6A65" w:rsidRPr="0038323B" w:rsidRDefault="00B13B9D" w:rsidP="000F6A65">
      <w:pPr>
        <w:ind w:left="720"/>
        <w:rPr>
          <w:rFonts w:eastAsia="Calibri" w:cs="Calibri"/>
          <w:color w:val="0D0D0D" w:themeColor="text1" w:themeTint="F2"/>
          <w:sz w:val="22"/>
          <w:szCs w:val="22"/>
        </w:rPr>
      </w:pPr>
      <w:r w:rsidRPr="0038323B">
        <w:rPr>
          <w:rFonts w:eastAsia="Calibri" w:cs="Calibri"/>
          <w:color w:val="0D0D0D" w:themeColor="text1" w:themeTint="F2"/>
          <w:sz w:val="22"/>
          <w:szCs w:val="22"/>
        </w:rPr>
        <w:t>“</w:t>
      </w:r>
      <w:proofErr w:type="spellStart"/>
      <w:r w:rsidRPr="0038323B">
        <w:rPr>
          <w:rFonts w:eastAsia="Calibri" w:cs="Calibri"/>
          <w:color w:val="0D0D0D" w:themeColor="text1" w:themeTint="F2"/>
          <w:sz w:val="22"/>
          <w:szCs w:val="22"/>
        </w:rPr>
        <w:t>bunjil</w:t>
      </w:r>
      <w:proofErr w:type="spellEnd"/>
      <w:r w:rsidRPr="0038323B">
        <w:rPr>
          <w:rFonts w:eastAsia="Calibri" w:cs="Calibri"/>
          <w:color w:val="0D0D0D" w:themeColor="text1" w:themeTint="F2"/>
          <w:sz w:val="22"/>
          <w:szCs w:val="22"/>
        </w:rPr>
        <w:t xml:space="preserve"> </w:t>
      </w:r>
      <w:proofErr w:type="spellStart"/>
      <w:r w:rsidRPr="0038323B">
        <w:rPr>
          <w:rFonts w:eastAsia="Calibri" w:cs="Calibri"/>
          <w:color w:val="0D0D0D" w:themeColor="text1" w:themeTint="F2"/>
          <w:sz w:val="22"/>
          <w:szCs w:val="22"/>
        </w:rPr>
        <w:t>nganga</w:t>
      </w:r>
      <w:proofErr w:type="spellEnd"/>
      <w:r w:rsidRPr="0038323B">
        <w:rPr>
          <w:rFonts w:eastAsia="Calibri" w:cs="Calibri"/>
          <w:color w:val="0D0D0D" w:themeColor="text1" w:themeTint="F2"/>
          <w:sz w:val="22"/>
          <w:szCs w:val="22"/>
        </w:rPr>
        <w:t xml:space="preserve"> (Eagle View) is situated in </w:t>
      </w:r>
      <w:proofErr w:type="spellStart"/>
      <w:r w:rsidRPr="0038323B">
        <w:rPr>
          <w:rFonts w:eastAsia="Calibri" w:cs="Calibri"/>
          <w:color w:val="0D0D0D" w:themeColor="text1" w:themeTint="F2"/>
          <w:sz w:val="22"/>
          <w:szCs w:val="22"/>
        </w:rPr>
        <w:t>Narrm</w:t>
      </w:r>
      <w:proofErr w:type="spellEnd"/>
      <w:r w:rsidRPr="0038323B">
        <w:rPr>
          <w:rFonts w:eastAsia="Calibri" w:cs="Calibri"/>
          <w:color w:val="0D0D0D" w:themeColor="text1" w:themeTint="F2"/>
          <w:sz w:val="22"/>
          <w:szCs w:val="22"/>
        </w:rPr>
        <w:t xml:space="preserve"> (Melbourne) rising to over 200 meters above sea level. The western ridgeline of the parkland provides panoramic views across the landscape, reaching out to the west, to the Melbourne CBD in the south, and east beyond the Henderson’s Creek Wetlands. It lies within the suburbs of Epping and South Morang. Morang is a </w:t>
      </w:r>
      <w:proofErr w:type="spellStart"/>
      <w:r w:rsidRPr="0038323B">
        <w:rPr>
          <w:rFonts w:eastAsia="Calibri" w:cs="Calibri"/>
          <w:color w:val="0D0D0D" w:themeColor="text1" w:themeTint="F2"/>
          <w:sz w:val="22"/>
          <w:szCs w:val="22"/>
        </w:rPr>
        <w:t>Woi</w:t>
      </w:r>
      <w:proofErr w:type="spellEnd"/>
      <w:r w:rsidRPr="0038323B">
        <w:rPr>
          <w:rFonts w:eastAsia="Calibri" w:cs="Calibri"/>
          <w:color w:val="0D0D0D" w:themeColor="text1" w:themeTint="F2"/>
          <w:sz w:val="22"/>
          <w:szCs w:val="22"/>
        </w:rPr>
        <w:t xml:space="preserve">-wurrung word that in some records is interpreted as ‘sky’ – and this is a place well situated for an eagle’s eye view across Wurundjeri Country”  </w:t>
      </w:r>
    </w:p>
    <w:p w14:paraId="13BE8D63" w14:textId="77777777" w:rsidR="000F6A65" w:rsidRPr="0038323B" w:rsidRDefault="00B13B9D" w:rsidP="000F6A65">
      <w:pPr>
        <w:ind w:left="1440"/>
        <w:rPr>
          <w:rFonts w:eastAsia="Calibri" w:cs="Calibri"/>
          <w:i/>
          <w:iCs/>
          <w:color w:val="0D0D0D" w:themeColor="text1" w:themeTint="F2"/>
          <w:sz w:val="22"/>
          <w:szCs w:val="22"/>
        </w:rPr>
      </w:pPr>
      <w:r w:rsidRPr="0038323B">
        <w:rPr>
          <w:rFonts w:eastAsia="Calibri" w:cs="Calibri"/>
          <w:i/>
          <w:iCs/>
          <w:color w:val="0D0D0D" w:themeColor="text1" w:themeTint="F2"/>
          <w:sz w:val="22"/>
          <w:szCs w:val="22"/>
        </w:rPr>
        <w:t xml:space="preserve">Quotation from </w:t>
      </w:r>
      <w:proofErr w:type="spellStart"/>
      <w:r w:rsidRPr="0038323B">
        <w:rPr>
          <w:rFonts w:eastAsia="Calibri" w:cs="Calibri"/>
          <w:i/>
          <w:iCs/>
          <w:color w:val="0D0D0D" w:themeColor="text1" w:themeTint="F2"/>
          <w:sz w:val="22"/>
          <w:szCs w:val="22"/>
        </w:rPr>
        <w:t>bunjil</w:t>
      </w:r>
      <w:proofErr w:type="spellEnd"/>
      <w:r w:rsidRPr="0038323B">
        <w:rPr>
          <w:rFonts w:eastAsia="Calibri" w:cs="Calibri"/>
          <w:i/>
          <w:iCs/>
          <w:color w:val="0D0D0D" w:themeColor="text1" w:themeTint="F2"/>
          <w:sz w:val="22"/>
          <w:szCs w:val="22"/>
        </w:rPr>
        <w:t xml:space="preserve"> </w:t>
      </w:r>
      <w:proofErr w:type="spellStart"/>
      <w:r w:rsidRPr="0038323B">
        <w:rPr>
          <w:rFonts w:eastAsia="Calibri" w:cs="Calibri"/>
          <w:i/>
          <w:iCs/>
          <w:color w:val="0D0D0D" w:themeColor="text1" w:themeTint="F2"/>
          <w:sz w:val="22"/>
          <w:szCs w:val="22"/>
        </w:rPr>
        <w:t>nganga</w:t>
      </w:r>
      <w:proofErr w:type="spellEnd"/>
      <w:r w:rsidRPr="0038323B">
        <w:rPr>
          <w:rFonts w:eastAsia="Calibri" w:cs="Calibri"/>
          <w:i/>
          <w:iCs/>
          <w:color w:val="0D0D0D" w:themeColor="text1" w:themeTint="F2"/>
          <w:sz w:val="22"/>
          <w:szCs w:val="22"/>
        </w:rPr>
        <w:t xml:space="preserve"> </w:t>
      </w:r>
      <w:proofErr w:type="spellStart"/>
      <w:r w:rsidRPr="0038323B">
        <w:rPr>
          <w:rFonts w:eastAsia="Calibri" w:cs="Calibri"/>
          <w:i/>
          <w:iCs/>
          <w:color w:val="0D0D0D" w:themeColor="text1" w:themeTint="F2"/>
          <w:sz w:val="22"/>
          <w:szCs w:val="22"/>
        </w:rPr>
        <w:t>Woi</w:t>
      </w:r>
      <w:proofErr w:type="spellEnd"/>
      <w:r w:rsidRPr="0038323B">
        <w:rPr>
          <w:rFonts w:eastAsia="Calibri" w:cs="Calibri"/>
          <w:i/>
          <w:iCs/>
          <w:color w:val="0D0D0D" w:themeColor="text1" w:themeTint="F2"/>
          <w:sz w:val="22"/>
          <w:szCs w:val="22"/>
        </w:rPr>
        <w:t xml:space="preserve">-wurrung Cultural Values Study’ prepared by Wurundjeri </w:t>
      </w:r>
      <w:proofErr w:type="spellStart"/>
      <w:r w:rsidRPr="0038323B">
        <w:rPr>
          <w:rFonts w:eastAsia="Calibri" w:cs="Calibri"/>
          <w:i/>
          <w:iCs/>
          <w:color w:val="0D0D0D" w:themeColor="text1" w:themeTint="F2"/>
          <w:sz w:val="22"/>
          <w:szCs w:val="22"/>
        </w:rPr>
        <w:t>Woi</w:t>
      </w:r>
      <w:proofErr w:type="spellEnd"/>
      <w:r w:rsidRPr="0038323B">
        <w:rPr>
          <w:rFonts w:eastAsia="Calibri" w:cs="Calibri"/>
          <w:i/>
          <w:iCs/>
          <w:color w:val="0D0D0D" w:themeColor="text1" w:themeTint="F2"/>
          <w:sz w:val="22"/>
          <w:szCs w:val="22"/>
        </w:rPr>
        <w:t>-wurrung Cultural Heritage Aboriginal Corporation</w:t>
      </w:r>
    </w:p>
    <w:p w14:paraId="6E12E4BC" w14:textId="77777777" w:rsidR="000F6A65" w:rsidRPr="00FA2352" w:rsidRDefault="000F6A65">
      <w:pPr>
        <w:pStyle w:val="SubHeading"/>
        <w:spacing w:before="0" w:after="0"/>
        <w:rPr>
          <w:rFonts w:asciiTheme="minorHAnsi" w:eastAsiaTheme="minorEastAsia" w:hAnsiTheme="minorHAnsi" w:cstheme="minorBidi"/>
          <w:b w:val="0"/>
          <w:bCs w:val="0"/>
          <w:color w:val="000000" w:themeColor="text1"/>
        </w:rPr>
      </w:pPr>
    </w:p>
    <w:p w14:paraId="4229ED9A" w14:textId="2C977E7E" w:rsidR="00AA6BC5" w:rsidRPr="00FA2352" w:rsidRDefault="00B13B9D" w:rsidP="00AA6BC5">
      <w:pPr>
        <w:pStyle w:val="SubHeading"/>
        <w:spacing w:before="0" w:after="0"/>
        <w:rPr>
          <w:rFonts w:asciiTheme="minorHAnsi" w:eastAsiaTheme="minorEastAsia" w:hAnsiTheme="minorHAnsi" w:cstheme="minorBidi"/>
          <w:b w:val="0"/>
          <w:bCs w:val="0"/>
          <w:color w:val="000000" w:themeColor="text1"/>
        </w:rPr>
      </w:pPr>
      <w:r w:rsidRPr="00FA2352">
        <w:rPr>
          <w:rFonts w:asciiTheme="minorHAnsi" w:eastAsiaTheme="minorEastAsia" w:hAnsiTheme="minorHAnsi" w:cstheme="minorBidi"/>
          <w:b w:val="0"/>
          <w:bCs w:val="0"/>
          <w:color w:val="000000" w:themeColor="text1"/>
        </w:rPr>
        <w:t xml:space="preserve">Renaming the parkland holds significant social and cultural implications. It acknowledges </w:t>
      </w:r>
      <w:r w:rsidR="00051523" w:rsidRPr="00FA2352">
        <w:rPr>
          <w:rFonts w:asciiTheme="minorHAnsi" w:eastAsiaTheme="minorEastAsia" w:hAnsiTheme="minorHAnsi" w:cstheme="minorBidi"/>
          <w:b w:val="0"/>
          <w:bCs w:val="0"/>
          <w:color w:val="000000" w:themeColor="text1"/>
        </w:rPr>
        <w:t xml:space="preserve">and demonstrates respect for the rich </w:t>
      </w:r>
      <w:r w:rsidR="00DB216B" w:rsidRPr="00FA2352">
        <w:rPr>
          <w:rFonts w:asciiTheme="minorHAnsi" w:eastAsiaTheme="minorEastAsia" w:hAnsiTheme="minorHAnsi" w:cstheme="minorBidi"/>
          <w:b w:val="0"/>
          <w:bCs w:val="0"/>
          <w:color w:val="000000" w:themeColor="text1"/>
        </w:rPr>
        <w:t>Aboriginal</w:t>
      </w:r>
      <w:r w:rsidR="00051523" w:rsidRPr="00FA2352">
        <w:rPr>
          <w:rFonts w:asciiTheme="minorHAnsi" w:eastAsiaTheme="minorEastAsia" w:hAnsiTheme="minorHAnsi" w:cstheme="minorBidi"/>
          <w:b w:val="0"/>
          <w:bCs w:val="0"/>
          <w:color w:val="000000" w:themeColor="text1"/>
        </w:rPr>
        <w:t xml:space="preserve"> heritage of the site</w:t>
      </w:r>
      <w:r w:rsidR="00DB216B" w:rsidRPr="00FA2352">
        <w:rPr>
          <w:rFonts w:asciiTheme="minorHAnsi" w:eastAsiaTheme="minorEastAsia" w:hAnsiTheme="minorHAnsi" w:cstheme="minorBidi"/>
          <w:b w:val="0"/>
          <w:bCs w:val="0"/>
          <w:color w:val="000000" w:themeColor="text1"/>
        </w:rPr>
        <w:t xml:space="preserve">, </w:t>
      </w:r>
      <w:r w:rsidRPr="00FA2352">
        <w:rPr>
          <w:rFonts w:asciiTheme="minorHAnsi" w:eastAsiaTheme="minorEastAsia" w:hAnsiTheme="minorHAnsi" w:cstheme="minorBidi"/>
          <w:b w:val="0"/>
          <w:bCs w:val="0"/>
          <w:color w:val="000000" w:themeColor="text1"/>
        </w:rPr>
        <w:t>contribut</w:t>
      </w:r>
      <w:r w:rsidR="001F68F9" w:rsidRPr="00FA2352">
        <w:rPr>
          <w:rFonts w:asciiTheme="minorHAnsi" w:eastAsiaTheme="minorEastAsia" w:hAnsiTheme="minorHAnsi" w:cstheme="minorBidi"/>
          <w:b w:val="0"/>
          <w:bCs w:val="0"/>
          <w:color w:val="000000" w:themeColor="text1"/>
        </w:rPr>
        <w:t>es</w:t>
      </w:r>
      <w:r w:rsidRPr="00FA2352">
        <w:rPr>
          <w:rFonts w:asciiTheme="minorHAnsi" w:eastAsiaTheme="minorEastAsia" w:hAnsiTheme="minorHAnsi" w:cstheme="minorBidi"/>
          <w:b w:val="0"/>
          <w:bCs w:val="0"/>
          <w:color w:val="000000" w:themeColor="text1"/>
        </w:rPr>
        <w:t xml:space="preserve"> to reconciliation efforts and foster</w:t>
      </w:r>
      <w:r w:rsidR="003C7759" w:rsidRPr="00FA2352">
        <w:rPr>
          <w:rFonts w:asciiTheme="minorHAnsi" w:eastAsiaTheme="minorEastAsia" w:hAnsiTheme="minorHAnsi" w:cstheme="minorBidi"/>
          <w:b w:val="0"/>
          <w:bCs w:val="0"/>
          <w:color w:val="000000" w:themeColor="text1"/>
        </w:rPr>
        <w:t>s</w:t>
      </w:r>
      <w:r w:rsidRPr="00FA2352">
        <w:rPr>
          <w:rFonts w:asciiTheme="minorHAnsi" w:eastAsiaTheme="minorEastAsia" w:hAnsiTheme="minorHAnsi" w:cstheme="minorBidi"/>
          <w:b w:val="0"/>
          <w:bCs w:val="0"/>
          <w:color w:val="000000" w:themeColor="text1"/>
        </w:rPr>
        <w:t xml:space="preserve"> a sense of belonging for Aboriginal communities</w:t>
      </w:r>
      <w:r w:rsidR="00B131CD">
        <w:rPr>
          <w:rFonts w:asciiTheme="minorHAnsi" w:eastAsiaTheme="minorEastAsia" w:hAnsiTheme="minorHAnsi" w:cstheme="minorBidi"/>
          <w:b w:val="0"/>
          <w:bCs w:val="0"/>
          <w:color w:val="000000" w:themeColor="text1"/>
        </w:rPr>
        <w:t xml:space="preserve"> and</w:t>
      </w:r>
      <w:r w:rsidR="003C7759" w:rsidRPr="00FA2352">
        <w:rPr>
          <w:rFonts w:asciiTheme="minorHAnsi" w:eastAsiaTheme="minorEastAsia" w:hAnsiTheme="minorHAnsi" w:cstheme="minorBidi"/>
          <w:b w:val="0"/>
          <w:bCs w:val="0"/>
          <w:color w:val="000000" w:themeColor="text1"/>
        </w:rPr>
        <w:t xml:space="preserve"> </w:t>
      </w:r>
      <w:r w:rsidRPr="00FA2352">
        <w:rPr>
          <w:rFonts w:asciiTheme="minorHAnsi" w:eastAsiaTheme="minorEastAsia" w:hAnsiTheme="minorHAnsi" w:cstheme="minorBidi"/>
          <w:b w:val="0"/>
          <w:bCs w:val="0"/>
          <w:color w:val="000000" w:themeColor="text1"/>
        </w:rPr>
        <w:t>promot</w:t>
      </w:r>
      <w:r w:rsidR="00702B78">
        <w:rPr>
          <w:rFonts w:asciiTheme="minorHAnsi" w:eastAsiaTheme="minorEastAsia" w:hAnsiTheme="minorHAnsi" w:cstheme="minorBidi"/>
          <w:b w:val="0"/>
          <w:bCs w:val="0"/>
          <w:color w:val="000000" w:themeColor="text1"/>
        </w:rPr>
        <w:t>es</w:t>
      </w:r>
      <w:r w:rsidRPr="00FA2352">
        <w:rPr>
          <w:rFonts w:asciiTheme="minorHAnsi" w:eastAsiaTheme="minorEastAsia" w:hAnsiTheme="minorHAnsi" w:cstheme="minorBidi"/>
          <w:b w:val="0"/>
          <w:bCs w:val="0"/>
          <w:color w:val="000000" w:themeColor="text1"/>
        </w:rPr>
        <w:t xml:space="preserve"> cultural diversity and inclusivity within the broader community.</w:t>
      </w:r>
    </w:p>
    <w:p w14:paraId="37FBF81D" w14:textId="77777777" w:rsidR="00AA6BC5" w:rsidRPr="005A4E11" w:rsidRDefault="00AA6BC5">
      <w:pPr>
        <w:rPr>
          <w:rFonts w:asciiTheme="minorHAnsi" w:eastAsiaTheme="minorEastAsia" w:hAnsiTheme="minorHAnsi" w:cstheme="minorBidi"/>
        </w:rPr>
      </w:pPr>
    </w:p>
    <w:p w14:paraId="5E691C2F" w14:textId="2A329A27" w:rsidR="002135C9" w:rsidRDefault="00B13B9D" w:rsidP="001F68F9">
      <w:r w:rsidRPr="00FA2352">
        <w:rPr>
          <w:rFonts w:asciiTheme="minorHAnsi" w:eastAsiaTheme="minorEastAsia" w:hAnsiTheme="minorHAnsi" w:cstheme="minorBidi"/>
          <w:color w:val="000000" w:themeColor="text1"/>
        </w:rPr>
        <w:lastRenderedPageBreak/>
        <w:t>Th</w:t>
      </w:r>
      <w:r w:rsidR="002415B6">
        <w:rPr>
          <w:rFonts w:asciiTheme="minorHAnsi" w:eastAsiaTheme="minorEastAsia" w:hAnsiTheme="minorHAnsi" w:cstheme="minorBidi"/>
          <w:color w:val="000000" w:themeColor="text1"/>
        </w:rPr>
        <w:t xml:space="preserve">e </w:t>
      </w:r>
      <w:r w:rsidRPr="00FA2352">
        <w:rPr>
          <w:rFonts w:asciiTheme="minorHAnsi" w:eastAsiaTheme="minorEastAsia" w:hAnsiTheme="minorHAnsi" w:cstheme="minorBidi"/>
          <w:color w:val="000000" w:themeColor="text1"/>
        </w:rPr>
        <w:t xml:space="preserve">traditional name is proposed to be </w:t>
      </w:r>
      <w:r w:rsidR="006E6FCF">
        <w:rPr>
          <w:rFonts w:asciiTheme="minorHAnsi" w:eastAsiaTheme="minorEastAsia" w:hAnsiTheme="minorHAnsi" w:cstheme="minorBidi"/>
          <w:color w:val="000000" w:themeColor="text1"/>
        </w:rPr>
        <w:t xml:space="preserve">used in conjunction with </w:t>
      </w:r>
      <w:r w:rsidR="003E5624">
        <w:t>‘</w:t>
      </w:r>
      <w:r w:rsidRPr="00FA2352">
        <w:t>Quarry Hills</w:t>
      </w:r>
      <w:r w:rsidR="003E5624">
        <w:t>’</w:t>
      </w:r>
      <w:r w:rsidRPr="00FA2352">
        <w:t xml:space="preserve"> </w:t>
      </w:r>
      <w:r w:rsidR="003E5624">
        <w:t xml:space="preserve">for </w:t>
      </w:r>
      <w:r w:rsidR="000F3A5E">
        <w:t xml:space="preserve">a period of up to five years </w:t>
      </w:r>
      <w:r w:rsidR="00B751A2" w:rsidRPr="00FA2352">
        <w:t xml:space="preserve">as </w:t>
      </w:r>
      <w:r w:rsidR="00B50D03">
        <w:t>we support the</w:t>
      </w:r>
      <w:r w:rsidR="00B751A2" w:rsidRPr="00FA2352">
        <w:t xml:space="preserve"> community </w:t>
      </w:r>
      <w:r w:rsidR="00B50D03">
        <w:t>to transition to the new name.</w:t>
      </w:r>
      <w:r w:rsidR="004C1C03">
        <w:t xml:space="preserve"> The traditional name </w:t>
      </w:r>
      <w:r w:rsidR="009A691B">
        <w:t>is always to be given precedence</w:t>
      </w:r>
      <w:r w:rsidR="006B1AD3">
        <w:t xml:space="preserve"> </w:t>
      </w:r>
      <w:r w:rsidR="005B65C8">
        <w:t>in use for example</w:t>
      </w:r>
      <w:r>
        <w:t>:</w:t>
      </w:r>
    </w:p>
    <w:p w14:paraId="04DEE263" w14:textId="77777777" w:rsidR="002135C9" w:rsidRPr="002135C9" w:rsidRDefault="00B13B9D" w:rsidP="002135C9">
      <w:pPr>
        <w:ind w:left="720"/>
        <w:rPr>
          <w:b/>
          <w:bCs/>
        </w:rPr>
      </w:pPr>
      <w:proofErr w:type="spellStart"/>
      <w:r w:rsidRPr="002135C9">
        <w:rPr>
          <w:b/>
          <w:bCs/>
        </w:rPr>
        <w:t>bunjil</w:t>
      </w:r>
      <w:proofErr w:type="spellEnd"/>
      <w:r w:rsidRPr="002135C9">
        <w:rPr>
          <w:b/>
          <w:bCs/>
        </w:rPr>
        <w:t xml:space="preserve"> </w:t>
      </w:r>
      <w:proofErr w:type="spellStart"/>
      <w:r w:rsidRPr="002135C9">
        <w:rPr>
          <w:b/>
          <w:bCs/>
        </w:rPr>
        <w:t>nganga</w:t>
      </w:r>
      <w:proofErr w:type="spellEnd"/>
      <w:r w:rsidRPr="002135C9">
        <w:rPr>
          <w:b/>
          <w:bCs/>
        </w:rPr>
        <w:t xml:space="preserve"> Parkland </w:t>
      </w:r>
    </w:p>
    <w:p w14:paraId="3E683291" w14:textId="759FB4D2" w:rsidR="001F68F9" w:rsidRPr="00FA2352" w:rsidRDefault="00B13B9D" w:rsidP="002135C9">
      <w:pPr>
        <w:ind w:left="720"/>
      </w:pPr>
      <w:r>
        <w:t>Quarry Hills</w:t>
      </w:r>
    </w:p>
    <w:p w14:paraId="54029862" w14:textId="77777777" w:rsidR="001F68F9" w:rsidRPr="002443BC" w:rsidRDefault="001F68F9">
      <w:pPr>
        <w:rPr>
          <w:rFonts w:asciiTheme="minorHAnsi" w:eastAsiaTheme="minorEastAsia" w:hAnsiTheme="minorHAnsi" w:cstheme="minorBidi"/>
        </w:rPr>
      </w:pPr>
    </w:p>
    <w:p w14:paraId="42567ACE" w14:textId="3A7F0696" w:rsidR="232DCE4E" w:rsidRDefault="00B13B9D" w:rsidP="00D6066A">
      <w:pPr>
        <w:rPr>
          <w:rFonts w:asciiTheme="minorHAnsi" w:eastAsiaTheme="minorEastAsia" w:hAnsiTheme="minorHAnsi" w:cstheme="minorBidi"/>
          <w:color w:val="000000" w:themeColor="text1"/>
        </w:rPr>
      </w:pPr>
      <w:r w:rsidRPr="00FA2352">
        <w:rPr>
          <w:rFonts w:asciiTheme="minorHAnsi" w:eastAsiaTheme="minorEastAsia" w:hAnsiTheme="minorHAnsi" w:cstheme="minorBidi"/>
          <w:color w:val="000000" w:themeColor="text1"/>
        </w:rPr>
        <w:t xml:space="preserve">The Council Naming for Features Committee, at the 24 July 2023 and 23 May 2024, meetings, supported progressing with </w:t>
      </w:r>
      <w:r w:rsidR="0010792B" w:rsidRPr="00FA2352">
        <w:rPr>
          <w:rFonts w:asciiTheme="minorHAnsi" w:eastAsiaTheme="minorEastAsia" w:hAnsiTheme="minorHAnsi" w:cstheme="minorBidi"/>
          <w:color w:val="000000" w:themeColor="text1"/>
        </w:rPr>
        <w:t xml:space="preserve">formally </w:t>
      </w:r>
      <w:r w:rsidRPr="00FA2352">
        <w:rPr>
          <w:rFonts w:asciiTheme="minorHAnsi" w:eastAsiaTheme="minorEastAsia" w:hAnsiTheme="minorHAnsi" w:cstheme="minorBidi"/>
          <w:color w:val="000000" w:themeColor="text1"/>
        </w:rPr>
        <w:t xml:space="preserve">naming the </w:t>
      </w:r>
      <w:r w:rsidR="0010792B" w:rsidRPr="00FA2352">
        <w:rPr>
          <w:rFonts w:asciiTheme="minorHAnsi" w:eastAsiaTheme="minorEastAsia" w:hAnsiTheme="minorHAnsi" w:cstheme="minorBidi"/>
          <w:color w:val="000000" w:themeColor="text1"/>
        </w:rPr>
        <w:t xml:space="preserve">site </w:t>
      </w:r>
      <w:proofErr w:type="spellStart"/>
      <w:r w:rsidRPr="00FA2352">
        <w:rPr>
          <w:rFonts w:asciiTheme="minorHAnsi" w:eastAsiaTheme="minorEastAsia" w:hAnsiTheme="minorHAnsi" w:cstheme="minorBidi"/>
          <w:color w:val="000000" w:themeColor="text1"/>
        </w:rPr>
        <w:t>bunjil</w:t>
      </w:r>
      <w:proofErr w:type="spellEnd"/>
      <w:r w:rsidRPr="00FA2352">
        <w:rPr>
          <w:rFonts w:asciiTheme="minorHAnsi" w:eastAsiaTheme="minorEastAsia" w:hAnsiTheme="minorHAnsi" w:cstheme="minorBidi"/>
          <w:color w:val="000000" w:themeColor="text1"/>
        </w:rPr>
        <w:t xml:space="preserve"> </w:t>
      </w:r>
      <w:proofErr w:type="spellStart"/>
      <w:r w:rsidRPr="00FA2352">
        <w:rPr>
          <w:rFonts w:asciiTheme="minorHAnsi" w:eastAsiaTheme="minorEastAsia" w:hAnsiTheme="minorHAnsi" w:cstheme="minorBidi"/>
          <w:color w:val="000000" w:themeColor="text1"/>
        </w:rPr>
        <w:t>nganga</w:t>
      </w:r>
      <w:proofErr w:type="spellEnd"/>
      <w:r w:rsidRPr="00FA2352">
        <w:rPr>
          <w:rFonts w:asciiTheme="minorHAnsi" w:eastAsiaTheme="minorEastAsia" w:hAnsiTheme="minorHAnsi" w:cstheme="minorBidi"/>
          <w:color w:val="000000" w:themeColor="text1"/>
        </w:rPr>
        <w:t xml:space="preserve"> </w:t>
      </w:r>
      <w:r w:rsidR="29FCEFE6" w:rsidRPr="00FA2352">
        <w:rPr>
          <w:rFonts w:asciiTheme="minorHAnsi" w:eastAsiaTheme="minorEastAsia" w:hAnsiTheme="minorHAnsi" w:cstheme="minorBidi"/>
          <w:color w:val="000000" w:themeColor="text1"/>
        </w:rPr>
        <w:t>P</w:t>
      </w:r>
      <w:r w:rsidRPr="00FA2352">
        <w:rPr>
          <w:rFonts w:asciiTheme="minorHAnsi" w:eastAsiaTheme="minorEastAsia" w:hAnsiTheme="minorHAnsi" w:cstheme="minorBidi"/>
          <w:color w:val="000000" w:themeColor="text1"/>
        </w:rPr>
        <w:t>arkland</w:t>
      </w:r>
      <w:r w:rsidR="00243089">
        <w:rPr>
          <w:rFonts w:asciiTheme="minorHAnsi" w:eastAsiaTheme="minorEastAsia" w:hAnsiTheme="minorHAnsi" w:cstheme="minorBidi"/>
          <w:color w:val="000000" w:themeColor="text1"/>
        </w:rPr>
        <w:t xml:space="preserve"> and the </w:t>
      </w:r>
      <w:r w:rsidR="004C4B30">
        <w:rPr>
          <w:rFonts w:asciiTheme="minorHAnsi" w:eastAsiaTheme="minorEastAsia" w:hAnsiTheme="minorHAnsi" w:cstheme="minorBidi"/>
          <w:color w:val="000000" w:themeColor="text1"/>
        </w:rPr>
        <w:t xml:space="preserve">supported </w:t>
      </w:r>
      <w:r w:rsidR="009611B3">
        <w:rPr>
          <w:rFonts w:asciiTheme="minorHAnsi" w:eastAsiaTheme="minorEastAsia" w:hAnsiTheme="minorHAnsi" w:cstheme="minorBidi"/>
          <w:color w:val="000000" w:themeColor="text1"/>
        </w:rPr>
        <w:t>the transition approach</w:t>
      </w:r>
      <w:r w:rsidR="0010792B" w:rsidRPr="00FA2352">
        <w:rPr>
          <w:rFonts w:asciiTheme="minorHAnsi" w:eastAsiaTheme="minorEastAsia" w:hAnsiTheme="minorHAnsi" w:cstheme="minorBidi"/>
          <w:color w:val="000000" w:themeColor="text1"/>
        </w:rPr>
        <w:t>.</w:t>
      </w:r>
    </w:p>
    <w:p w14:paraId="6B1F11AA" w14:textId="77777777" w:rsidR="00EF502B" w:rsidRDefault="00EF502B" w:rsidP="00D6066A">
      <w:pPr>
        <w:rPr>
          <w:rFonts w:asciiTheme="minorHAnsi" w:eastAsiaTheme="minorEastAsia" w:hAnsiTheme="minorHAnsi" w:cstheme="minorBidi"/>
          <w:color w:val="000000" w:themeColor="text1"/>
        </w:rPr>
      </w:pPr>
    </w:p>
    <w:p w14:paraId="55346A6E" w14:textId="70AD92FD" w:rsidR="232DCE4E" w:rsidRDefault="00B13B9D" w:rsidP="00D6066A">
      <w:pPr>
        <w:rPr>
          <w:rFonts w:asciiTheme="minorHAnsi" w:eastAsiaTheme="minorEastAsia" w:hAnsiTheme="minorHAnsi" w:cstheme="minorBidi"/>
          <w:color w:val="000000" w:themeColor="text1"/>
        </w:rPr>
      </w:pPr>
      <w:r w:rsidRPr="321CD2CA">
        <w:rPr>
          <w:rFonts w:asciiTheme="minorHAnsi" w:eastAsiaTheme="minorEastAsia" w:hAnsiTheme="minorHAnsi" w:cstheme="minorBidi"/>
          <w:color w:val="000000" w:themeColor="text1"/>
        </w:rPr>
        <w:t>Community consultation to commence the formal naming process was undertaken in early 2024.</w:t>
      </w:r>
    </w:p>
    <w:p w14:paraId="62FCD7C6" w14:textId="77777777" w:rsidR="00EF502B" w:rsidRDefault="00EF502B" w:rsidP="005627FA">
      <w:pPr>
        <w:rPr>
          <w:rFonts w:asciiTheme="minorHAnsi" w:eastAsiaTheme="minorEastAsia" w:hAnsiTheme="minorHAnsi" w:cstheme="minorBidi"/>
          <w:color w:val="000000" w:themeColor="text1"/>
        </w:rPr>
      </w:pPr>
    </w:p>
    <w:p w14:paraId="386FA4E0" w14:textId="35D39508" w:rsidR="232DCE4E" w:rsidRDefault="00B13B9D" w:rsidP="005627FA">
      <w:pPr>
        <w:rPr>
          <w:rFonts w:asciiTheme="minorHAnsi" w:eastAsiaTheme="minorEastAsia" w:hAnsiTheme="minorHAnsi" w:cstheme="minorBidi"/>
          <w:color w:val="000000" w:themeColor="text1"/>
        </w:rPr>
      </w:pPr>
      <w:r w:rsidRPr="7755DEE0">
        <w:rPr>
          <w:rFonts w:asciiTheme="minorHAnsi" w:eastAsiaTheme="minorEastAsia" w:hAnsiTheme="minorHAnsi" w:cstheme="minorBidi"/>
          <w:color w:val="000000" w:themeColor="text1"/>
        </w:rPr>
        <w:t>The purpose of this report is to:</w:t>
      </w:r>
    </w:p>
    <w:p w14:paraId="76B49421" w14:textId="77777777" w:rsidR="002443BC" w:rsidRDefault="00B13B9D" w:rsidP="00781BDF">
      <w:pPr>
        <w:pStyle w:val="ListParagraph"/>
        <w:numPr>
          <w:ilvl w:val="0"/>
          <w:numId w:val="11"/>
        </w:numPr>
        <w:ind w:left="714" w:hanging="357"/>
        <w:rPr>
          <w:rFonts w:asciiTheme="minorHAnsi" w:eastAsiaTheme="minorEastAsia" w:hAnsiTheme="minorHAnsi" w:cstheme="minorBidi"/>
          <w:color w:val="000000" w:themeColor="text1"/>
        </w:rPr>
      </w:pPr>
      <w:r>
        <w:rPr>
          <w:rFonts w:asciiTheme="minorHAnsi" w:eastAsiaTheme="minorEastAsia" w:hAnsiTheme="minorHAnsi" w:cstheme="minorBidi"/>
          <w:color w:val="000000" w:themeColor="text1"/>
        </w:rPr>
        <w:t>p</w:t>
      </w:r>
      <w:r w:rsidR="321CD2CA" w:rsidRPr="321CD2CA">
        <w:rPr>
          <w:rFonts w:asciiTheme="minorHAnsi" w:eastAsiaTheme="minorEastAsia" w:hAnsiTheme="minorHAnsi" w:cstheme="minorBidi"/>
          <w:color w:val="000000" w:themeColor="text1"/>
        </w:rPr>
        <w:t>rovide an update on the outcomes of the community consultation for Quarry Hills Parkland naming</w:t>
      </w:r>
    </w:p>
    <w:p w14:paraId="48A515D2" w14:textId="5AD2D04A" w:rsidR="005627FA" w:rsidRPr="00D6066A" w:rsidRDefault="00B13B9D" w:rsidP="00781BDF">
      <w:pPr>
        <w:pStyle w:val="ListParagraph"/>
        <w:numPr>
          <w:ilvl w:val="0"/>
          <w:numId w:val="11"/>
        </w:numPr>
        <w:ind w:left="714" w:hanging="357"/>
        <w:rPr>
          <w:rFonts w:asciiTheme="minorHAnsi" w:eastAsiaTheme="minorEastAsia" w:hAnsiTheme="minorHAnsi" w:cstheme="minorBidi"/>
          <w:color w:val="000000" w:themeColor="text1"/>
        </w:rPr>
      </w:pPr>
      <w:r w:rsidRPr="002443BC">
        <w:rPr>
          <w:rFonts w:asciiTheme="minorHAnsi" w:eastAsiaTheme="minorEastAsia" w:hAnsiTheme="minorHAnsi" w:cstheme="minorBidi"/>
          <w:color w:val="000000" w:themeColor="text1"/>
        </w:rPr>
        <w:t>seek Council endorsement of the proposed name</w:t>
      </w:r>
      <w:r w:rsidR="00C668F9" w:rsidRPr="002443BC">
        <w:rPr>
          <w:rFonts w:asciiTheme="minorHAnsi" w:eastAsiaTheme="minorEastAsia" w:hAnsiTheme="minorHAnsi" w:cstheme="minorBidi"/>
          <w:color w:val="000000" w:themeColor="text1"/>
        </w:rPr>
        <w:t xml:space="preserve"> </w:t>
      </w:r>
      <w:r w:rsidR="00D03378" w:rsidRPr="002443BC">
        <w:rPr>
          <w:rFonts w:asciiTheme="minorHAnsi" w:eastAsiaTheme="minorEastAsia" w:hAnsiTheme="minorHAnsi" w:cstheme="minorBidi"/>
          <w:color w:val="000000" w:themeColor="text1"/>
        </w:rPr>
        <w:t xml:space="preserve">and the transition </w:t>
      </w:r>
      <w:r w:rsidR="00370D4C" w:rsidRPr="002443BC">
        <w:rPr>
          <w:rFonts w:asciiTheme="minorHAnsi" w:eastAsiaTheme="minorEastAsia" w:hAnsiTheme="minorHAnsi" w:cstheme="minorBidi"/>
          <w:color w:val="000000" w:themeColor="text1"/>
        </w:rPr>
        <w:t>approach.</w:t>
      </w:r>
    </w:p>
    <w:p w14:paraId="46F2F6ED" w14:textId="77777777" w:rsidR="004E56C0" w:rsidRDefault="00B13B9D" w:rsidP="004E56C0">
      <w:pPr>
        <w:pStyle w:val="Heading1"/>
      </w:pPr>
      <w:r>
        <w:t xml:space="preserve">Officers’ </w:t>
      </w:r>
      <w:r w:rsidR="005522BA">
        <w:t>Recommendation</w:t>
      </w:r>
    </w:p>
    <w:p w14:paraId="2F261414" w14:textId="4E5CF992" w:rsidR="005522BA" w:rsidRPr="00D6066A" w:rsidRDefault="00B13B9D" w:rsidP="321CD2CA">
      <w:r w:rsidRPr="00D6066A">
        <w:t>THAT Council:</w:t>
      </w:r>
    </w:p>
    <w:p w14:paraId="79FAFAB9" w14:textId="77777777" w:rsidR="0054542D" w:rsidRPr="00D6066A" w:rsidRDefault="00B13B9D" w:rsidP="00781BDF">
      <w:pPr>
        <w:pStyle w:val="ListParagraph"/>
        <w:numPr>
          <w:ilvl w:val="0"/>
          <w:numId w:val="12"/>
        </w:numPr>
        <w:ind w:left="714" w:hanging="357"/>
        <w:rPr>
          <w:rFonts w:eastAsia="Calibri" w:cs="Calibri"/>
        </w:rPr>
      </w:pPr>
      <w:r w:rsidRPr="00D6066A">
        <w:rPr>
          <w:rFonts w:eastAsia="Calibri" w:cs="Calibri"/>
        </w:rPr>
        <w:t>Approve the formal naming process of the Quarry Hills Parkland, to be known as ‘</w:t>
      </w:r>
      <w:proofErr w:type="spellStart"/>
      <w:r w:rsidRPr="00D6066A">
        <w:rPr>
          <w:rFonts w:eastAsia="Calibri" w:cs="Calibri"/>
        </w:rPr>
        <w:t>bunjil</w:t>
      </w:r>
      <w:proofErr w:type="spellEnd"/>
      <w:r w:rsidRPr="00D6066A">
        <w:rPr>
          <w:rFonts w:eastAsia="Calibri" w:cs="Calibri"/>
        </w:rPr>
        <w:t xml:space="preserve"> </w:t>
      </w:r>
      <w:proofErr w:type="spellStart"/>
      <w:r w:rsidRPr="00D6066A">
        <w:rPr>
          <w:rFonts w:eastAsia="Calibri" w:cs="Calibri"/>
        </w:rPr>
        <w:t>nganga</w:t>
      </w:r>
      <w:proofErr w:type="spellEnd"/>
      <w:r w:rsidRPr="00D6066A">
        <w:rPr>
          <w:rFonts w:eastAsia="Calibri" w:cs="Calibri"/>
        </w:rPr>
        <w:t xml:space="preserve"> Parkland,’ with Geographi</w:t>
      </w:r>
      <w:r w:rsidR="0F790B73" w:rsidRPr="00D6066A">
        <w:rPr>
          <w:rFonts w:eastAsia="Calibri" w:cs="Calibri"/>
        </w:rPr>
        <w:t>c</w:t>
      </w:r>
      <w:r w:rsidRPr="00D6066A">
        <w:rPr>
          <w:rFonts w:eastAsia="Calibri" w:cs="Calibri"/>
        </w:rPr>
        <w:t xml:space="preserve"> Names Victoria </w:t>
      </w:r>
      <w:r w:rsidR="24DDDD50" w:rsidRPr="00D6066A">
        <w:rPr>
          <w:rFonts w:eastAsia="Calibri" w:cs="Calibri"/>
        </w:rPr>
        <w:t xml:space="preserve">(GNV) </w:t>
      </w:r>
      <w:r w:rsidRPr="00D6066A">
        <w:rPr>
          <w:rFonts w:eastAsia="Calibri" w:cs="Calibri"/>
        </w:rPr>
        <w:t>in accordance with the</w:t>
      </w:r>
      <w:r w:rsidRPr="00D6066A">
        <w:rPr>
          <w:rFonts w:eastAsia="Calibri" w:cs="Calibri"/>
          <w:i/>
          <w:iCs/>
        </w:rPr>
        <w:t xml:space="preserve"> Geographic Place Names Act 1998</w:t>
      </w:r>
      <w:r w:rsidRPr="00D6066A">
        <w:rPr>
          <w:rFonts w:eastAsia="Calibri" w:cs="Calibri"/>
        </w:rPr>
        <w:t>.</w:t>
      </w:r>
    </w:p>
    <w:p w14:paraId="7B830EB7" w14:textId="094826B7" w:rsidR="0054542D" w:rsidRPr="00D6066A" w:rsidRDefault="00B13B9D" w:rsidP="00781BDF">
      <w:pPr>
        <w:pStyle w:val="ListParagraph"/>
        <w:numPr>
          <w:ilvl w:val="0"/>
          <w:numId w:val="12"/>
        </w:numPr>
        <w:ind w:left="714" w:hanging="357"/>
        <w:rPr>
          <w:rFonts w:eastAsia="Calibri" w:cs="Calibri"/>
          <w:szCs w:val="24"/>
        </w:rPr>
      </w:pPr>
      <w:r w:rsidRPr="00D6066A">
        <w:rPr>
          <w:rFonts w:eastAsia="Calibri" w:cs="Calibri"/>
          <w:szCs w:val="24"/>
        </w:rPr>
        <w:t>Note the formal application process with Geographi</w:t>
      </w:r>
      <w:r w:rsidR="03576317" w:rsidRPr="00D6066A">
        <w:rPr>
          <w:rFonts w:eastAsia="Calibri" w:cs="Calibri"/>
          <w:szCs w:val="24"/>
        </w:rPr>
        <w:t xml:space="preserve">c </w:t>
      </w:r>
      <w:r w:rsidRPr="00D6066A">
        <w:rPr>
          <w:rFonts w:eastAsia="Calibri" w:cs="Calibri"/>
          <w:szCs w:val="24"/>
        </w:rPr>
        <w:t xml:space="preserve">Names Victoria, and associated audit, gazettal and notification period, is estimated to take </w:t>
      </w:r>
      <w:r w:rsidR="004D3601" w:rsidRPr="00D6066A">
        <w:rPr>
          <w:rFonts w:eastAsia="Calibri" w:cs="Calibri"/>
          <w:szCs w:val="24"/>
        </w:rPr>
        <w:t>one</w:t>
      </w:r>
      <w:r w:rsidR="1E653A38" w:rsidRPr="00D6066A">
        <w:rPr>
          <w:rFonts w:eastAsia="Calibri" w:cs="Calibri"/>
          <w:szCs w:val="24"/>
        </w:rPr>
        <w:t xml:space="preserve"> to</w:t>
      </w:r>
      <w:r w:rsidR="004D3601" w:rsidRPr="00D6066A">
        <w:rPr>
          <w:rFonts w:eastAsia="Calibri" w:cs="Calibri"/>
          <w:szCs w:val="24"/>
        </w:rPr>
        <w:t xml:space="preserve"> two</w:t>
      </w:r>
      <w:r w:rsidRPr="00D6066A">
        <w:rPr>
          <w:rFonts w:eastAsia="Calibri" w:cs="Calibri"/>
          <w:szCs w:val="24"/>
        </w:rPr>
        <w:t xml:space="preserve"> months.</w:t>
      </w:r>
    </w:p>
    <w:p w14:paraId="542C0E81" w14:textId="11022725" w:rsidR="0054542D" w:rsidRPr="00D6066A" w:rsidRDefault="00B13B9D" w:rsidP="00781BDF">
      <w:pPr>
        <w:pStyle w:val="ListParagraph"/>
        <w:numPr>
          <w:ilvl w:val="0"/>
          <w:numId w:val="12"/>
        </w:numPr>
        <w:ind w:left="714" w:hanging="357"/>
        <w:rPr>
          <w:rFonts w:eastAsia="Calibri" w:cs="Calibri"/>
          <w:szCs w:val="24"/>
        </w:rPr>
      </w:pPr>
      <w:r w:rsidRPr="00D6066A">
        <w:rPr>
          <w:rFonts w:eastAsia="Calibri" w:cs="Calibri"/>
          <w:szCs w:val="24"/>
        </w:rPr>
        <w:t>Approve the new name, ‘</w:t>
      </w:r>
      <w:proofErr w:type="spellStart"/>
      <w:r w:rsidRPr="00D6066A">
        <w:rPr>
          <w:rFonts w:eastAsia="Calibri" w:cs="Calibri"/>
          <w:szCs w:val="24"/>
        </w:rPr>
        <w:t>bunjil</w:t>
      </w:r>
      <w:proofErr w:type="spellEnd"/>
      <w:r w:rsidRPr="00D6066A">
        <w:rPr>
          <w:rFonts w:eastAsia="Calibri" w:cs="Calibri"/>
          <w:szCs w:val="24"/>
        </w:rPr>
        <w:t xml:space="preserve"> </w:t>
      </w:r>
      <w:proofErr w:type="spellStart"/>
      <w:r w:rsidRPr="00D6066A">
        <w:rPr>
          <w:rFonts w:eastAsia="Calibri" w:cs="Calibri"/>
          <w:szCs w:val="24"/>
        </w:rPr>
        <w:t>nganga</w:t>
      </w:r>
      <w:proofErr w:type="spellEnd"/>
      <w:r w:rsidRPr="00D6066A">
        <w:rPr>
          <w:rFonts w:eastAsia="Calibri" w:cs="Calibri"/>
          <w:szCs w:val="24"/>
        </w:rPr>
        <w:t xml:space="preserve"> Parkland’ </w:t>
      </w:r>
      <w:r w:rsidR="1113F741" w:rsidRPr="00D6066A">
        <w:rPr>
          <w:rFonts w:eastAsia="Calibri" w:cs="Calibri"/>
          <w:szCs w:val="24"/>
        </w:rPr>
        <w:t xml:space="preserve">to </w:t>
      </w:r>
      <w:r w:rsidRPr="00D6066A">
        <w:rPr>
          <w:rFonts w:eastAsia="Calibri" w:cs="Calibri"/>
          <w:szCs w:val="24"/>
        </w:rPr>
        <w:t xml:space="preserve">take effect upon the name being formally approved following the process outlined in point 2 above. </w:t>
      </w:r>
    </w:p>
    <w:p w14:paraId="4690C685" w14:textId="4C0A5E7E" w:rsidR="000A310A" w:rsidRPr="00D6066A" w:rsidRDefault="00B13B9D" w:rsidP="00781BDF">
      <w:pPr>
        <w:pStyle w:val="ListParagraph"/>
        <w:numPr>
          <w:ilvl w:val="0"/>
          <w:numId w:val="12"/>
        </w:numPr>
        <w:ind w:left="714" w:hanging="357"/>
        <w:rPr>
          <w:rFonts w:eastAsia="Calibri" w:cs="Calibri"/>
          <w:szCs w:val="24"/>
        </w:rPr>
      </w:pPr>
      <w:r w:rsidRPr="00D6066A">
        <w:rPr>
          <w:rFonts w:eastAsia="Calibri" w:cs="Calibri"/>
          <w:szCs w:val="24"/>
        </w:rPr>
        <w:t xml:space="preserve">Thank community members for their contributions, and the support of the Wurundjeri </w:t>
      </w:r>
      <w:proofErr w:type="spellStart"/>
      <w:r w:rsidRPr="00D6066A">
        <w:rPr>
          <w:rFonts w:eastAsia="Calibri" w:cs="Calibri"/>
          <w:szCs w:val="24"/>
        </w:rPr>
        <w:t>Woi</w:t>
      </w:r>
      <w:proofErr w:type="spellEnd"/>
      <w:r w:rsidRPr="00D6066A">
        <w:rPr>
          <w:rFonts w:eastAsia="Calibri" w:cs="Calibri"/>
          <w:szCs w:val="24"/>
        </w:rPr>
        <w:t>-wurrung Cultural Heritage Aboriginal Corporation for nominating the preferred name ‘</w:t>
      </w:r>
      <w:proofErr w:type="spellStart"/>
      <w:r w:rsidRPr="00D6066A">
        <w:rPr>
          <w:rFonts w:eastAsia="Calibri" w:cs="Calibri"/>
          <w:szCs w:val="24"/>
        </w:rPr>
        <w:t>bunjil</w:t>
      </w:r>
      <w:proofErr w:type="spellEnd"/>
      <w:r w:rsidRPr="00D6066A">
        <w:rPr>
          <w:rFonts w:eastAsia="Calibri" w:cs="Calibri"/>
          <w:szCs w:val="24"/>
        </w:rPr>
        <w:t xml:space="preserve"> </w:t>
      </w:r>
      <w:proofErr w:type="spellStart"/>
      <w:r w:rsidRPr="00D6066A">
        <w:rPr>
          <w:rFonts w:eastAsia="Calibri" w:cs="Calibri"/>
          <w:szCs w:val="24"/>
        </w:rPr>
        <w:t>nganga</w:t>
      </w:r>
      <w:proofErr w:type="spellEnd"/>
      <w:r w:rsidRPr="00D6066A">
        <w:rPr>
          <w:rFonts w:eastAsia="Calibri" w:cs="Calibri"/>
          <w:szCs w:val="24"/>
        </w:rPr>
        <w:t xml:space="preserve"> Parkland’.</w:t>
      </w:r>
    </w:p>
    <w:p w14:paraId="293C129B" w14:textId="2D9A6F70" w:rsidR="003D3ACB" w:rsidRDefault="003D3ACB">
      <w:pPr>
        <w:spacing w:line="240" w:lineRule="auto"/>
        <w:rPr>
          <w:rFonts w:eastAsia="Calibri" w:cs="Calibri"/>
        </w:rPr>
      </w:pPr>
      <w:r>
        <w:rPr>
          <w:rFonts w:eastAsia="Calibri" w:cs="Calibri"/>
        </w:rPr>
        <w:br w:type="page"/>
      </w:r>
    </w:p>
    <w:tbl>
      <w:tblPr>
        <w:tblW w:w="5000" w:type="pct"/>
        <w:tblCellMar>
          <w:left w:w="0" w:type="dxa"/>
          <w:right w:w="0" w:type="dxa"/>
        </w:tblCellMar>
        <w:tblLook w:val="04A0" w:firstRow="1" w:lastRow="0" w:firstColumn="1" w:lastColumn="0" w:noHBand="0" w:noVBand="1"/>
      </w:tblPr>
      <w:tblGrid>
        <w:gridCol w:w="1255"/>
        <w:gridCol w:w="7751"/>
      </w:tblGrid>
      <w:tr w:rsidR="000A310A" w14:paraId="5A3C8EE8"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3B1CC84A" w14:textId="77777777" w:rsidR="000A310A" w:rsidRDefault="00B13B9D">
            <w:pPr>
              <w:spacing w:line="240" w:lineRule="auto"/>
              <w:rPr>
                <w:rFonts w:eastAsia="Calibri" w:cs="Calibri"/>
                <w:color w:val="000000"/>
                <w:sz w:val="23"/>
                <w:szCs w:val="23"/>
              </w:rPr>
            </w:pPr>
            <w:r>
              <w:rPr>
                <w:rFonts w:eastAsia="Calibri" w:cs="Calibri"/>
                <w:b/>
                <w:bCs/>
                <w:color w:val="FFFFFF"/>
                <w:sz w:val="32"/>
                <w:szCs w:val="32"/>
              </w:rPr>
              <w:lastRenderedPageBreak/>
              <w:t>COUNCIL RESOLUTION</w:t>
            </w:r>
          </w:p>
        </w:tc>
      </w:tr>
      <w:tr w:rsidR="001B4853" w14:paraId="4D1AB4A7" w14:textId="77777777" w:rsidTr="001B4853">
        <w:tc>
          <w:tcPr>
            <w:tcW w:w="697"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604333D2" w14:textId="77777777" w:rsidR="001B4853" w:rsidRDefault="001B4853" w:rsidP="001B4853">
            <w:pPr>
              <w:spacing w:before="120" w:line="240" w:lineRule="auto"/>
              <w:rPr>
                <w:rFonts w:eastAsia="Calibri" w:cs="Calibri"/>
                <w:color w:val="000000"/>
                <w:sz w:val="23"/>
                <w:szCs w:val="23"/>
              </w:rPr>
            </w:pPr>
            <w:r>
              <w:rPr>
                <w:rFonts w:eastAsia="Calibri" w:cs="Calibri"/>
                <w:b/>
                <w:bCs/>
                <w:i/>
                <w:iCs/>
                <w:color w:val="000000"/>
              </w:rPr>
              <w:t>Moved:</w:t>
            </w:r>
          </w:p>
        </w:tc>
        <w:tc>
          <w:tcPr>
            <w:tcW w:w="4303" w:type="pct"/>
            <w:tcBorders>
              <w:bottom w:val="single" w:sz="8" w:space="0" w:color="000000"/>
              <w:right w:val="single" w:sz="8" w:space="0" w:color="000000"/>
            </w:tcBorders>
            <w:tcMar>
              <w:top w:w="0" w:type="dxa"/>
              <w:left w:w="113" w:type="dxa"/>
              <w:bottom w:w="0" w:type="dxa"/>
              <w:right w:w="118" w:type="dxa"/>
            </w:tcMar>
          </w:tcPr>
          <w:p w14:paraId="0D27DB74" w14:textId="2D2A14BD" w:rsidR="001B4853" w:rsidRDefault="001B4853" w:rsidP="001B4853">
            <w:pPr>
              <w:spacing w:before="120" w:line="240" w:lineRule="auto"/>
              <w:rPr>
                <w:rFonts w:eastAsia="Calibri" w:cs="Calibri"/>
                <w:color w:val="000000"/>
                <w:sz w:val="23"/>
                <w:szCs w:val="23"/>
              </w:rPr>
            </w:pPr>
            <w:r>
              <w:rPr>
                <w:rFonts w:eastAsia="Calibri" w:cs="Calibri"/>
                <w:i/>
                <w:iCs/>
                <w:color w:val="000000"/>
              </w:rPr>
              <w:t>Administrator Peita Duncan</w:t>
            </w:r>
          </w:p>
        </w:tc>
      </w:tr>
      <w:tr w:rsidR="001B4853" w14:paraId="0052EE15" w14:textId="77777777" w:rsidTr="001B4853">
        <w:tc>
          <w:tcPr>
            <w:tcW w:w="697"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14913766" w14:textId="77777777" w:rsidR="001B4853" w:rsidRDefault="001B4853" w:rsidP="001B4853">
            <w:pPr>
              <w:spacing w:line="240" w:lineRule="auto"/>
              <w:rPr>
                <w:rFonts w:eastAsia="Calibri" w:cs="Calibri"/>
                <w:color w:val="000000"/>
                <w:sz w:val="23"/>
                <w:szCs w:val="23"/>
              </w:rPr>
            </w:pPr>
            <w:r>
              <w:rPr>
                <w:rFonts w:eastAsia="Calibri" w:cs="Calibri"/>
                <w:b/>
                <w:bCs/>
                <w:i/>
                <w:iCs/>
                <w:color w:val="000000"/>
              </w:rPr>
              <w:t>Seconded:</w:t>
            </w:r>
          </w:p>
        </w:tc>
        <w:tc>
          <w:tcPr>
            <w:tcW w:w="4303" w:type="pct"/>
            <w:tcBorders>
              <w:bottom w:val="single" w:sz="8" w:space="0" w:color="000000"/>
              <w:right w:val="single" w:sz="8" w:space="0" w:color="000000"/>
            </w:tcBorders>
            <w:tcMar>
              <w:top w:w="0" w:type="dxa"/>
              <w:left w:w="113" w:type="dxa"/>
              <w:bottom w:w="0" w:type="dxa"/>
              <w:right w:w="118" w:type="dxa"/>
            </w:tcMar>
          </w:tcPr>
          <w:p w14:paraId="2206F788" w14:textId="1550EC95" w:rsidR="001B4853" w:rsidRDefault="001B4853" w:rsidP="001B4853">
            <w:pPr>
              <w:spacing w:line="240" w:lineRule="auto"/>
              <w:rPr>
                <w:rFonts w:eastAsia="Calibri" w:cs="Calibri"/>
                <w:color w:val="000000"/>
                <w:sz w:val="23"/>
                <w:szCs w:val="23"/>
              </w:rPr>
            </w:pPr>
            <w:r>
              <w:rPr>
                <w:rFonts w:eastAsia="Calibri" w:cs="Calibri"/>
                <w:i/>
                <w:iCs/>
                <w:color w:val="000000"/>
              </w:rPr>
              <w:t>Chair of Council Lydia Wilson</w:t>
            </w:r>
          </w:p>
        </w:tc>
      </w:tr>
    </w:tbl>
    <w:p w14:paraId="08844EA9" w14:textId="0F1741FC" w:rsidR="00D6066A" w:rsidRDefault="00D6066A">
      <w:pPr>
        <w:spacing w:line="257" w:lineRule="auto"/>
        <w:rPr>
          <w:rFonts w:eastAsia="Calibri" w:cs="Calibri"/>
          <w:color w:val="000000"/>
          <w:sz w:val="23"/>
          <w:szCs w:val="23"/>
        </w:rPr>
      </w:pPr>
    </w:p>
    <w:p w14:paraId="42469634" w14:textId="77777777" w:rsidR="00D6066A" w:rsidRDefault="00D6066A" w:rsidP="00D6066A">
      <w:pPr>
        <w:rPr>
          <w:b/>
          <w:bCs/>
        </w:rPr>
      </w:pPr>
      <w:r w:rsidRPr="321CD2CA">
        <w:rPr>
          <w:b/>
          <w:bCs/>
        </w:rPr>
        <w:t>THAT Council:</w:t>
      </w:r>
    </w:p>
    <w:p w14:paraId="28FD1492" w14:textId="77777777" w:rsidR="00D6066A" w:rsidRDefault="00D6066A" w:rsidP="00781BDF">
      <w:pPr>
        <w:pStyle w:val="ListParagraph"/>
        <w:numPr>
          <w:ilvl w:val="0"/>
          <w:numId w:val="28"/>
        </w:numPr>
        <w:rPr>
          <w:rFonts w:eastAsia="Calibri" w:cs="Calibri"/>
          <w:b/>
          <w:bCs/>
        </w:rPr>
      </w:pPr>
      <w:r w:rsidRPr="456A692F">
        <w:rPr>
          <w:rFonts w:eastAsia="Calibri" w:cs="Calibri"/>
          <w:b/>
          <w:bCs/>
        </w:rPr>
        <w:t>Approve the formal naming process of the Quarry Hills Parkland, to be known as ‘</w:t>
      </w:r>
      <w:proofErr w:type="spellStart"/>
      <w:r w:rsidRPr="456A692F">
        <w:rPr>
          <w:rFonts w:eastAsia="Calibri" w:cs="Calibri"/>
          <w:b/>
          <w:bCs/>
        </w:rPr>
        <w:t>bunjil</w:t>
      </w:r>
      <w:proofErr w:type="spellEnd"/>
      <w:r w:rsidRPr="456A692F">
        <w:rPr>
          <w:rFonts w:eastAsia="Calibri" w:cs="Calibri"/>
          <w:b/>
          <w:bCs/>
        </w:rPr>
        <w:t xml:space="preserve"> </w:t>
      </w:r>
      <w:proofErr w:type="spellStart"/>
      <w:r w:rsidRPr="456A692F">
        <w:rPr>
          <w:rFonts w:eastAsia="Calibri" w:cs="Calibri"/>
          <w:b/>
          <w:bCs/>
        </w:rPr>
        <w:t>nganga</w:t>
      </w:r>
      <w:proofErr w:type="spellEnd"/>
      <w:r w:rsidRPr="456A692F">
        <w:rPr>
          <w:rFonts w:eastAsia="Calibri" w:cs="Calibri"/>
          <w:b/>
          <w:bCs/>
        </w:rPr>
        <w:t xml:space="preserve"> Parkland,’ with Geographic Names Victoria (GNV) in accordance with the</w:t>
      </w:r>
      <w:r w:rsidRPr="456A692F">
        <w:rPr>
          <w:rFonts w:eastAsia="Calibri" w:cs="Calibri"/>
          <w:b/>
          <w:bCs/>
          <w:i/>
          <w:iCs/>
        </w:rPr>
        <w:t xml:space="preserve"> Geographic Place Names Act 1998</w:t>
      </w:r>
      <w:r w:rsidRPr="456A692F">
        <w:rPr>
          <w:rFonts w:eastAsia="Calibri" w:cs="Calibri"/>
          <w:b/>
          <w:bCs/>
        </w:rPr>
        <w:t>.</w:t>
      </w:r>
    </w:p>
    <w:p w14:paraId="100AEA0D" w14:textId="77777777" w:rsidR="00D6066A" w:rsidRDefault="00D6066A" w:rsidP="00781BDF">
      <w:pPr>
        <w:pStyle w:val="ListParagraph"/>
        <w:numPr>
          <w:ilvl w:val="0"/>
          <w:numId w:val="28"/>
        </w:numPr>
        <w:ind w:left="714" w:hanging="357"/>
        <w:rPr>
          <w:rFonts w:eastAsia="Calibri" w:cs="Calibri"/>
          <w:b/>
          <w:bCs/>
          <w:szCs w:val="24"/>
        </w:rPr>
      </w:pPr>
      <w:r w:rsidRPr="321CD2CA">
        <w:rPr>
          <w:rFonts w:eastAsia="Calibri" w:cs="Calibri"/>
          <w:b/>
          <w:bCs/>
          <w:szCs w:val="24"/>
        </w:rPr>
        <w:t xml:space="preserve">Note the formal application process with Geographic Names Victoria, and associated audit, gazettal and notification period, is estimated to take </w:t>
      </w:r>
      <w:r>
        <w:rPr>
          <w:rFonts w:eastAsia="Calibri" w:cs="Calibri"/>
          <w:b/>
          <w:bCs/>
          <w:szCs w:val="24"/>
        </w:rPr>
        <w:t>one</w:t>
      </w:r>
      <w:r w:rsidRPr="321CD2CA">
        <w:rPr>
          <w:rFonts w:eastAsia="Calibri" w:cs="Calibri"/>
          <w:b/>
          <w:bCs/>
          <w:szCs w:val="24"/>
        </w:rPr>
        <w:t xml:space="preserve"> to</w:t>
      </w:r>
      <w:r>
        <w:rPr>
          <w:rFonts w:eastAsia="Calibri" w:cs="Calibri"/>
          <w:b/>
          <w:bCs/>
          <w:szCs w:val="24"/>
        </w:rPr>
        <w:t xml:space="preserve"> two</w:t>
      </w:r>
      <w:r w:rsidRPr="321CD2CA">
        <w:rPr>
          <w:rFonts w:eastAsia="Calibri" w:cs="Calibri"/>
          <w:b/>
          <w:bCs/>
          <w:szCs w:val="24"/>
        </w:rPr>
        <w:t xml:space="preserve"> months.</w:t>
      </w:r>
    </w:p>
    <w:p w14:paraId="0DC1B35E" w14:textId="77777777" w:rsidR="00D6066A" w:rsidRDefault="00D6066A" w:rsidP="00781BDF">
      <w:pPr>
        <w:pStyle w:val="ListParagraph"/>
        <w:numPr>
          <w:ilvl w:val="0"/>
          <w:numId w:val="28"/>
        </w:numPr>
        <w:ind w:left="714" w:hanging="357"/>
        <w:rPr>
          <w:rFonts w:eastAsia="Calibri" w:cs="Calibri"/>
          <w:b/>
          <w:bCs/>
          <w:szCs w:val="24"/>
        </w:rPr>
      </w:pPr>
      <w:r w:rsidRPr="321CD2CA">
        <w:rPr>
          <w:rFonts w:eastAsia="Calibri" w:cs="Calibri"/>
          <w:b/>
          <w:bCs/>
          <w:szCs w:val="24"/>
        </w:rPr>
        <w:t>Approve the new name</w:t>
      </w:r>
      <w:r w:rsidRPr="00FA2352">
        <w:rPr>
          <w:rFonts w:eastAsia="Calibri" w:cs="Calibri"/>
          <w:b/>
          <w:bCs/>
          <w:szCs w:val="24"/>
        </w:rPr>
        <w:t>, ‘</w:t>
      </w:r>
      <w:proofErr w:type="spellStart"/>
      <w:r w:rsidRPr="00FA2352">
        <w:rPr>
          <w:rFonts w:eastAsia="Calibri" w:cs="Calibri"/>
          <w:b/>
          <w:bCs/>
          <w:szCs w:val="24"/>
        </w:rPr>
        <w:t>bunjil</w:t>
      </w:r>
      <w:proofErr w:type="spellEnd"/>
      <w:r w:rsidRPr="00FA2352">
        <w:rPr>
          <w:rFonts w:eastAsia="Calibri" w:cs="Calibri"/>
          <w:b/>
          <w:bCs/>
          <w:szCs w:val="24"/>
        </w:rPr>
        <w:t xml:space="preserve"> </w:t>
      </w:r>
      <w:proofErr w:type="spellStart"/>
      <w:r w:rsidRPr="00FA2352">
        <w:rPr>
          <w:rFonts w:eastAsia="Calibri" w:cs="Calibri"/>
          <w:b/>
          <w:bCs/>
          <w:szCs w:val="24"/>
        </w:rPr>
        <w:t>nganga</w:t>
      </w:r>
      <w:proofErr w:type="spellEnd"/>
      <w:r w:rsidRPr="00FA2352">
        <w:rPr>
          <w:rFonts w:eastAsia="Calibri" w:cs="Calibri"/>
          <w:b/>
          <w:bCs/>
          <w:szCs w:val="24"/>
        </w:rPr>
        <w:t xml:space="preserve"> Parkland’ to</w:t>
      </w:r>
      <w:r w:rsidRPr="321CD2CA">
        <w:rPr>
          <w:rFonts w:eastAsia="Calibri" w:cs="Calibri"/>
          <w:b/>
          <w:bCs/>
          <w:szCs w:val="24"/>
        </w:rPr>
        <w:t xml:space="preserve"> take effect upon the name being formally approved following the process outlined in point 2 above. </w:t>
      </w:r>
    </w:p>
    <w:p w14:paraId="5B0ACAEE" w14:textId="77777777" w:rsidR="00D6066A" w:rsidRDefault="00D6066A" w:rsidP="00781BDF">
      <w:pPr>
        <w:pStyle w:val="ListParagraph"/>
        <w:numPr>
          <w:ilvl w:val="0"/>
          <w:numId w:val="28"/>
        </w:numPr>
        <w:ind w:left="714" w:hanging="357"/>
        <w:rPr>
          <w:rFonts w:eastAsia="Calibri" w:cs="Calibri"/>
          <w:b/>
          <w:bCs/>
          <w:szCs w:val="24"/>
        </w:rPr>
      </w:pPr>
      <w:r w:rsidRPr="321CD2CA">
        <w:rPr>
          <w:rFonts w:eastAsia="Calibri" w:cs="Calibri"/>
          <w:b/>
          <w:bCs/>
          <w:szCs w:val="24"/>
        </w:rPr>
        <w:t xml:space="preserve">Thank community members for their contributions, and the support of the Wurundjeri </w:t>
      </w:r>
      <w:proofErr w:type="spellStart"/>
      <w:r w:rsidRPr="321CD2CA">
        <w:rPr>
          <w:rFonts w:eastAsia="Calibri" w:cs="Calibri"/>
          <w:b/>
          <w:bCs/>
          <w:szCs w:val="24"/>
        </w:rPr>
        <w:t>Woi</w:t>
      </w:r>
      <w:proofErr w:type="spellEnd"/>
      <w:r w:rsidRPr="321CD2CA">
        <w:rPr>
          <w:rFonts w:eastAsia="Calibri" w:cs="Calibri"/>
          <w:b/>
          <w:bCs/>
          <w:szCs w:val="24"/>
        </w:rPr>
        <w:t>-wurrung Cultural Heritage Aboriginal Corporation for nominating the preferred name ‘</w:t>
      </w:r>
      <w:proofErr w:type="spellStart"/>
      <w:r w:rsidRPr="321CD2CA">
        <w:rPr>
          <w:rFonts w:eastAsia="Calibri" w:cs="Calibri"/>
          <w:b/>
          <w:bCs/>
          <w:szCs w:val="24"/>
        </w:rPr>
        <w:t>bunjil</w:t>
      </w:r>
      <w:proofErr w:type="spellEnd"/>
      <w:r w:rsidRPr="321CD2CA">
        <w:rPr>
          <w:rFonts w:eastAsia="Calibri" w:cs="Calibri"/>
          <w:b/>
          <w:bCs/>
          <w:szCs w:val="24"/>
        </w:rPr>
        <w:t xml:space="preserve"> </w:t>
      </w:r>
      <w:proofErr w:type="spellStart"/>
      <w:r w:rsidRPr="321CD2CA">
        <w:rPr>
          <w:rFonts w:eastAsia="Calibri" w:cs="Calibri"/>
          <w:b/>
          <w:bCs/>
          <w:szCs w:val="24"/>
        </w:rPr>
        <w:t>nganga</w:t>
      </w:r>
      <w:proofErr w:type="spellEnd"/>
      <w:r w:rsidRPr="321CD2CA">
        <w:rPr>
          <w:rFonts w:eastAsia="Calibri" w:cs="Calibri"/>
          <w:b/>
          <w:bCs/>
          <w:szCs w:val="24"/>
        </w:rPr>
        <w:t xml:space="preserve"> Parkland’.</w:t>
      </w:r>
    </w:p>
    <w:p w14:paraId="2A9C2B1C" w14:textId="77777777" w:rsidR="000A310A" w:rsidRDefault="00B13B9D">
      <w:pPr>
        <w:spacing w:line="240" w:lineRule="atLeast"/>
        <w:jc w:val="right"/>
        <w:rPr>
          <w:rFonts w:eastAsia="Calibri" w:cs="Calibri"/>
          <w:b/>
          <w:bCs/>
          <w:color w:val="000000"/>
        </w:rPr>
      </w:pPr>
      <w:r>
        <w:rPr>
          <w:rFonts w:eastAsia="Calibri" w:cs="Calibri"/>
          <w:b/>
          <w:bCs/>
          <w:color w:val="000000"/>
        </w:rPr>
        <w:t>CARRIED</w:t>
      </w:r>
    </w:p>
    <w:p w14:paraId="325E09D6" w14:textId="77777777" w:rsidR="003D3ACB" w:rsidRDefault="003D3ACB" w:rsidP="003D3ACB">
      <w:pPr>
        <w:spacing w:line="240" w:lineRule="atLeast"/>
        <w:rPr>
          <w:rFonts w:eastAsia="Calibri" w:cs="Calibri"/>
          <w:b/>
          <w:bCs/>
          <w:color w:val="000000"/>
        </w:rPr>
      </w:pPr>
    </w:p>
    <w:tbl>
      <w:tblPr>
        <w:tblW w:w="5000" w:type="pct"/>
        <w:tblInd w:w="-10" w:type="dxa"/>
        <w:tblCellMar>
          <w:left w:w="0" w:type="dxa"/>
          <w:right w:w="0" w:type="dxa"/>
        </w:tblCellMar>
        <w:tblLook w:val="04A0" w:firstRow="1" w:lastRow="0" w:firstColumn="1" w:lastColumn="0" w:noHBand="0" w:noVBand="1"/>
      </w:tblPr>
      <w:tblGrid>
        <w:gridCol w:w="9006"/>
      </w:tblGrid>
      <w:tr w:rsidR="00EF4352" w14:paraId="27D3D307" w14:textId="77777777" w:rsidTr="00FD3411">
        <w:tc>
          <w:tcPr>
            <w:tcW w:w="5000" w:type="pct"/>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1B0B9EB2" w14:textId="77777777" w:rsidR="00EF4352" w:rsidRDefault="00EF4352" w:rsidP="00FD3411">
            <w:pPr>
              <w:rPr>
                <w:rFonts w:eastAsia="Calibri" w:cs="Calibri"/>
                <w:color w:val="000000"/>
                <w:sz w:val="23"/>
                <w:szCs w:val="23"/>
              </w:rPr>
            </w:pPr>
            <w:r>
              <w:rPr>
                <w:rFonts w:eastAsia="Calibri" w:cs="Calibri"/>
                <w:b/>
                <w:bCs/>
                <w:color w:val="FFFFFF"/>
                <w:sz w:val="32"/>
                <w:szCs w:val="32"/>
              </w:rPr>
              <w:t>ADMINISTRATOR/S WHO SPOKE TO MOTION</w:t>
            </w:r>
          </w:p>
        </w:tc>
      </w:tr>
      <w:tr w:rsidR="00EF4352" w:rsidRPr="00F75C7F" w14:paraId="148ED856" w14:textId="77777777" w:rsidTr="00FD3411">
        <w:tc>
          <w:tcPr>
            <w:tcW w:w="5000" w:type="pct"/>
            <w:tcMar>
              <w:top w:w="0" w:type="dxa"/>
              <w:left w:w="118" w:type="dxa"/>
              <w:bottom w:w="0" w:type="dxa"/>
              <w:right w:w="118" w:type="dxa"/>
            </w:tcMar>
            <w:hideMark/>
          </w:tcPr>
          <w:p w14:paraId="04538E83" w14:textId="77777777" w:rsidR="00EF4352" w:rsidRPr="00F75C7F" w:rsidRDefault="00EF4352" w:rsidP="00FD3411">
            <w:pPr>
              <w:spacing w:before="120"/>
              <w:rPr>
                <w:rFonts w:eastAsia="Calibri" w:cs="Calibri"/>
                <w:i/>
                <w:iCs/>
                <w:color w:val="000000"/>
              </w:rPr>
            </w:pPr>
            <w:r>
              <w:rPr>
                <w:rFonts w:eastAsia="Calibri" w:cs="Calibri"/>
                <w:i/>
                <w:iCs/>
                <w:color w:val="000000"/>
              </w:rPr>
              <w:t>Administrator Peita Duncan</w:t>
            </w:r>
          </w:p>
        </w:tc>
      </w:tr>
    </w:tbl>
    <w:p w14:paraId="466366BA" w14:textId="77777777" w:rsidR="00EF4352" w:rsidRPr="001B4853" w:rsidRDefault="00EF4352" w:rsidP="00D6066A">
      <w:pPr>
        <w:spacing w:line="240" w:lineRule="atLeast"/>
        <w:rPr>
          <w:rFonts w:eastAsia="Calibri" w:cs="Calibri"/>
          <w:color w:val="000000"/>
        </w:rPr>
      </w:pPr>
    </w:p>
    <w:tbl>
      <w:tblPr>
        <w:tblW w:w="5000" w:type="pct"/>
        <w:tblInd w:w="-10" w:type="dxa"/>
        <w:tblCellMar>
          <w:left w:w="0" w:type="dxa"/>
          <w:right w:w="0" w:type="dxa"/>
        </w:tblCellMar>
        <w:tblLook w:val="04A0" w:firstRow="1" w:lastRow="0" w:firstColumn="1" w:lastColumn="0" w:noHBand="0" w:noVBand="1"/>
      </w:tblPr>
      <w:tblGrid>
        <w:gridCol w:w="2251"/>
        <w:gridCol w:w="2251"/>
        <w:gridCol w:w="2252"/>
        <w:gridCol w:w="2252"/>
      </w:tblGrid>
      <w:tr w:rsidR="009F5A13" w14:paraId="5E1A01D3" w14:textId="77777777" w:rsidTr="00FD3411">
        <w:tc>
          <w:tcPr>
            <w:tcW w:w="5000" w:type="pct"/>
            <w:gridSpan w:val="4"/>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2F800A5B" w14:textId="77777777" w:rsidR="009F5A13" w:rsidRDefault="009F5A13" w:rsidP="00FD3411">
            <w:pPr>
              <w:rPr>
                <w:rFonts w:eastAsia="Calibri" w:cs="Calibri"/>
                <w:color w:val="000000"/>
                <w:sz w:val="23"/>
                <w:szCs w:val="23"/>
              </w:rPr>
            </w:pPr>
            <w:r>
              <w:rPr>
                <w:rFonts w:eastAsia="Calibri" w:cs="Calibri"/>
                <w:i/>
                <w:iCs/>
              </w:rPr>
              <w:br w:type="page"/>
            </w:r>
            <w:r>
              <w:rPr>
                <w:rFonts w:eastAsia="Calibri" w:cs="Calibri"/>
                <w:b/>
                <w:bCs/>
                <w:color w:val="FFFFFF"/>
                <w:sz w:val="32"/>
                <w:szCs w:val="32"/>
              </w:rPr>
              <w:t>VOTING</w:t>
            </w:r>
          </w:p>
        </w:tc>
      </w:tr>
      <w:tr w:rsidR="009F5A13" w:rsidRPr="00F53463" w14:paraId="5592103C" w14:textId="77777777" w:rsidTr="00FD3411">
        <w:tc>
          <w:tcPr>
            <w:tcW w:w="1250" w:type="pct"/>
            <w:tcBorders>
              <w:left w:val="single" w:sz="8" w:space="0" w:color="000000"/>
              <w:bottom w:val="single" w:sz="4" w:space="0" w:color="auto"/>
              <w:right w:val="single" w:sz="8" w:space="0" w:color="000000"/>
            </w:tcBorders>
          </w:tcPr>
          <w:p w14:paraId="26C4E168" w14:textId="77777777" w:rsidR="009F5A13" w:rsidRPr="00F53463" w:rsidRDefault="009F5A13" w:rsidP="00FD3411">
            <w:pPr>
              <w:spacing w:before="120" w:after="120"/>
              <w:jc w:val="center"/>
              <w:rPr>
                <w:rFonts w:eastAsia="Calibri" w:cs="Calibri"/>
                <w:b/>
                <w:bCs/>
                <w:color w:val="000000"/>
              </w:rPr>
            </w:pPr>
            <w:r>
              <w:rPr>
                <w:rFonts w:eastAsia="Calibri" w:cs="Calibri"/>
                <w:b/>
                <w:bCs/>
                <w:color w:val="000000"/>
              </w:rPr>
              <w:t>UNANIMOUS</w:t>
            </w:r>
          </w:p>
        </w:tc>
        <w:tc>
          <w:tcPr>
            <w:tcW w:w="1250" w:type="pct"/>
            <w:tcBorders>
              <w:left w:val="single" w:sz="8" w:space="0" w:color="000000"/>
              <w:bottom w:val="single" w:sz="4" w:space="0" w:color="auto"/>
              <w:right w:val="single" w:sz="8" w:space="0" w:color="000000"/>
            </w:tcBorders>
            <w:tcMar>
              <w:top w:w="0" w:type="dxa"/>
              <w:left w:w="118" w:type="dxa"/>
              <w:bottom w:w="0" w:type="dxa"/>
              <w:right w:w="118" w:type="dxa"/>
            </w:tcMar>
            <w:hideMark/>
          </w:tcPr>
          <w:p w14:paraId="6A081FE1" w14:textId="77777777" w:rsidR="009F5A13" w:rsidRPr="00F53463" w:rsidRDefault="009F5A13" w:rsidP="00FD3411">
            <w:pPr>
              <w:spacing w:before="120" w:after="120"/>
              <w:jc w:val="center"/>
              <w:rPr>
                <w:rFonts w:eastAsia="Calibri" w:cs="Calibri"/>
                <w:b/>
                <w:bCs/>
                <w:color w:val="000000"/>
                <w:sz w:val="23"/>
                <w:szCs w:val="23"/>
              </w:rPr>
            </w:pPr>
            <w:r w:rsidRPr="00F53463">
              <w:rPr>
                <w:rFonts w:eastAsia="Calibri" w:cs="Calibri"/>
                <w:b/>
                <w:bCs/>
                <w:color w:val="000000"/>
              </w:rPr>
              <w:t>FOR</w:t>
            </w:r>
          </w:p>
        </w:tc>
        <w:tc>
          <w:tcPr>
            <w:tcW w:w="1250" w:type="pct"/>
            <w:tcBorders>
              <w:bottom w:val="single" w:sz="4" w:space="0" w:color="auto"/>
              <w:right w:val="single" w:sz="8" w:space="0" w:color="000000"/>
            </w:tcBorders>
            <w:tcMar>
              <w:top w:w="0" w:type="dxa"/>
              <w:left w:w="113" w:type="dxa"/>
              <w:bottom w:w="0" w:type="dxa"/>
              <w:right w:w="118" w:type="dxa"/>
            </w:tcMar>
            <w:hideMark/>
          </w:tcPr>
          <w:p w14:paraId="54BBF76B" w14:textId="77777777" w:rsidR="009F5A13" w:rsidRPr="00F53463" w:rsidRDefault="009F5A13" w:rsidP="00FD3411">
            <w:pPr>
              <w:spacing w:before="120" w:after="120"/>
              <w:jc w:val="center"/>
              <w:rPr>
                <w:rFonts w:eastAsia="Calibri" w:cs="Calibri"/>
                <w:b/>
                <w:bCs/>
                <w:color w:val="000000"/>
                <w:sz w:val="23"/>
                <w:szCs w:val="23"/>
              </w:rPr>
            </w:pPr>
            <w:r w:rsidRPr="00F53463">
              <w:rPr>
                <w:rFonts w:eastAsia="Calibri" w:cs="Calibri"/>
                <w:b/>
                <w:bCs/>
                <w:color w:val="000000"/>
              </w:rPr>
              <w:t>AGAINST</w:t>
            </w:r>
          </w:p>
        </w:tc>
        <w:tc>
          <w:tcPr>
            <w:tcW w:w="1250" w:type="pct"/>
            <w:tcBorders>
              <w:bottom w:val="single" w:sz="4" w:space="0" w:color="auto"/>
              <w:right w:val="single" w:sz="8" w:space="0" w:color="000000"/>
            </w:tcBorders>
          </w:tcPr>
          <w:p w14:paraId="4A0FA74D" w14:textId="77777777" w:rsidR="009F5A13" w:rsidRPr="00F53463" w:rsidRDefault="009F5A13" w:rsidP="00FD3411">
            <w:pPr>
              <w:spacing w:before="120" w:after="120"/>
              <w:jc w:val="center"/>
              <w:rPr>
                <w:rFonts w:eastAsia="Calibri" w:cs="Calibri"/>
                <w:b/>
                <w:bCs/>
                <w:color w:val="000000"/>
              </w:rPr>
            </w:pPr>
            <w:r w:rsidRPr="00F53463">
              <w:rPr>
                <w:rFonts w:eastAsia="Calibri" w:cs="Calibri"/>
                <w:b/>
                <w:bCs/>
                <w:color w:val="000000"/>
              </w:rPr>
              <w:t>ABSTAINED</w:t>
            </w:r>
          </w:p>
        </w:tc>
      </w:tr>
      <w:tr w:rsidR="009F5A13" w:rsidRPr="00F53463" w14:paraId="196B62CB" w14:textId="77777777" w:rsidTr="00FD3411">
        <w:tc>
          <w:tcPr>
            <w:tcW w:w="1250" w:type="pct"/>
            <w:tcBorders>
              <w:top w:val="single" w:sz="4" w:space="0" w:color="auto"/>
              <w:left w:val="single" w:sz="8" w:space="0" w:color="000000"/>
              <w:bottom w:val="single" w:sz="8" w:space="0" w:color="000000"/>
              <w:right w:val="single" w:sz="8" w:space="0" w:color="000000"/>
            </w:tcBorders>
          </w:tcPr>
          <w:p w14:paraId="5F85B0C7" w14:textId="77777777" w:rsidR="009F5A13" w:rsidRDefault="009F5A13" w:rsidP="00FD3411">
            <w:pPr>
              <w:spacing w:before="120"/>
              <w:jc w:val="center"/>
              <w:rPr>
                <w:rFonts w:eastAsia="Calibri" w:cs="Calibri"/>
                <w:i/>
                <w:iCs/>
                <w:color w:val="000000"/>
              </w:rPr>
            </w:pPr>
            <w:r>
              <w:rPr>
                <w:rFonts w:eastAsia="Calibri" w:cs="Calibri"/>
                <w:i/>
                <w:iCs/>
                <w:color w:val="000000"/>
              </w:rPr>
              <w:t>YES</w:t>
            </w:r>
          </w:p>
        </w:tc>
        <w:tc>
          <w:tcPr>
            <w:tcW w:w="1250" w:type="pct"/>
            <w:tcBorders>
              <w:top w:val="single" w:sz="4" w:space="0" w:color="auto"/>
              <w:left w:val="single" w:sz="8" w:space="0" w:color="000000"/>
              <w:bottom w:val="single" w:sz="8" w:space="0" w:color="000000"/>
              <w:right w:val="single" w:sz="8" w:space="0" w:color="000000"/>
            </w:tcBorders>
            <w:tcMar>
              <w:top w:w="0" w:type="dxa"/>
              <w:left w:w="118" w:type="dxa"/>
              <w:bottom w:w="0" w:type="dxa"/>
              <w:right w:w="118" w:type="dxa"/>
            </w:tcMar>
          </w:tcPr>
          <w:p w14:paraId="26DB9A1C" w14:textId="77777777" w:rsidR="009F5A13" w:rsidRPr="00F53463" w:rsidRDefault="009F5A13" w:rsidP="00FD3411">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Mar>
              <w:top w:w="0" w:type="dxa"/>
              <w:left w:w="113" w:type="dxa"/>
              <w:bottom w:w="0" w:type="dxa"/>
              <w:right w:w="118" w:type="dxa"/>
            </w:tcMar>
          </w:tcPr>
          <w:p w14:paraId="51B3F984" w14:textId="77777777" w:rsidR="009F5A13" w:rsidRPr="00F53463" w:rsidRDefault="009F5A13" w:rsidP="00FD3411">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Pr>
          <w:p w14:paraId="00781287" w14:textId="77777777" w:rsidR="009F5A13" w:rsidRPr="00F53463" w:rsidRDefault="009F5A13" w:rsidP="00FD3411">
            <w:pPr>
              <w:spacing w:before="120"/>
              <w:rPr>
                <w:rFonts w:eastAsia="Calibri" w:cs="Calibri"/>
                <w:i/>
                <w:iCs/>
                <w:color w:val="000000"/>
              </w:rPr>
            </w:pPr>
          </w:p>
        </w:tc>
      </w:tr>
    </w:tbl>
    <w:p w14:paraId="206DCDE2" w14:textId="77777777" w:rsidR="009F5A13" w:rsidRPr="00D6066A" w:rsidRDefault="009F5A13" w:rsidP="00D6066A">
      <w:pPr>
        <w:spacing w:line="240" w:lineRule="atLeast"/>
        <w:rPr>
          <w:rFonts w:eastAsia="Calibri" w:cs="Calibri"/>
          <w:color w:val="000000"/>
        </w:rPr>
      </w:pPr>
    </w:p>
    <w:p w14:paraId="484D3E59" w14:textId="77777777" w:rsidR="00A11A83" w:rsidRPr="00163BE0" w:rsidRDefault="00B13B9D" w:rsidP="00FC3293">
      <w:pPr>
        <w:tabs>
          <w:tab w:val="left" w:pos="600"/>
        </w:tabs>
        <w:ind w:left="600" w:hanging="600"/>
        <w:rPr>
          <w:rFonts w:eastAsia="Calibri" w:cs="Calibri"/>
          <w:color w:val="FFFFFF"/>
          <w:sz w:val="4"/>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40" w:name="_Toc172119676"/>
      <w:r w:rsidRPr="00163BE0">
        <w:rPr>
          <w:rFonts w:eastAsia="Calibri" w:cs="Calibri"/>
          <w:color w:val="000000"/>
        </w:rPr>
        <w:instrText>5.7</w:instrText>
      </w:r>
      <w:r w:rsidRPr="00163BE0">
        <w:rPr>
          <w:rFonts w:eastAsia="Calibri" w:cs="Calibri"/>
          <w:color w:val="000000"/>
        </w:rPr>
        <w:tab/>
        <w:instrText>Draft Mill Park Place Framework</w:instrText>
      </w:r>
      <w:bookmarkEnd w:id="40"/>
      <w:r w:rsidRPr="00163BE0">
        <w:rPr>
          <w:rFonts w:eastAsia="Calibri" w:cs="Calibri"/>
          <w:color w:val="000000"/>
        </w:rPr>
        <w:instrText>" \f \l 2</w:instrText>
      </w:r>
      <w:r>
        <w:rPr>
          <w:rFonts w:eastAsia="Calibri" w:cs="Calibri"/>
          <w:color w:val="000000"/>
        </w:rPr>
        <w:fldChar w:fldCharType="end"/>
      </w:r>
      <w:bookmarkStart w:id="41" w:name="5.7__Draft_Mill_Park_Place_Framework"/>
      <w:r w:rsidRPr="00163BE0">
        <w:rPr>
          <w:rFonts w:eastAsia="Calibri" w:cs="Calibri"/>
          <w:color w:val="FFFFFF"/>
          <w:sz w:val="4"/>
        </w:rPr>
        <w:t>5.7</w:t>
      </w:r>
      <w:r w:rsidRPr="00163BE0">
        <w:rPr>
          <w:rFonts w:eastAsia="Calibri" w:cs="Calibri"/>
          <w:color w:val="FFFFFF"/>
          <w:sz w:val="4"/>
        </w:rPr>
        <w:tab/>
        <w:t>Draft Mill Park Place Framework</w:t>
      </w:r>
    </w:p>
    <w:bookmarkEnd w:id="41"/>
    <w:p w14:paraId="565DA8C2" w14:textId="77777777" w:rsidR="00CD2BB4" w:rsidRDefault="00B13B9D" w:rsidP="008D4BC2">
      <w:pPr>
        <w:rPr>
          <w:rFonts w:eastAsia="Calibri" w:cs="Calibri"/>
          <w:color w:val="003266"/>
          <w:sz w:val="28"/>
          <w:szCs w:val="28"/>
        </w:rPr>
      </w:pPr>
      <w:r w:rsidRPr="32FE4E5A">
        <w:rPr>
          <w:rFonts w:eastAsia="Calibri" w:cs="Calibri"/>
          <w:b/>
          <w:bCs/>
          <w:color w:val="003266"/>
          <w:sz w:val="28"/>
          <w:szCs w:val="28"/>
        </w:rPr>
        <w:t>5.7 Draft Mill Park Place Framework</w:t>
      </w:r>
    </w:p>
    <w:p w14:paraId="621FFECE" w14:textId="77777777" w:rsidR="00FF5C33" w:rsidRPr="00FF5C33" w:rsidRDefault="00FF5C33" w:rsidP="008D4BC2">
      <w:pPr>
        <w:tabs>
          <w:tab w:val="left" w:pos="2552"/>
        </w:tabs>
        <w:ind w:left="2552" w:hanging="2552"/>
        <w:rPr>
          <w:rFonts w:eastAsia="Calibri"/>
        </w:rPr>
      </w:pPr>
    </w:p>
    <w:p w14:paraId="007F06FF" w14:textId="77777777" w:rsidR="00C87230" w:rsidRDefault="00B13B9D" w:rsidP="00C87230">
      <w:pPr>
        <w:tabs>
          <w:tab w:val="left" w:pos="3119"/>
        </w:tabs>
        <w:ind w:left="3119" w:hanging="3119"/>
        <w:rPr>
          <w:rFonts w:eastAsia="Calibri" w:cs="Calibri"/>
          <w:color w:val="000000" w:themeColor="text1"/>
        </w:rPr>
      </w:pPr>
      <w:r w:rsidRPr="49AD368B">
        <w:rPr>
          <w:rFonts w:eastAsia="Calibri"/>
          <w:b/>
          <w:bCs/>
        </w:rPr>
        <w:t>Director/Executive Manager:</w:t>
      </w:r>
      <w:r w:rsidR="00952678">
        <w:tab/>
      </w:r>
      <w:r w:rsidRPr="49AD368B">
        <w:rPr>
          <w:rFonts w:eastAsia="Calibri" w:cs="Calibri"/>
          <w:color w:val="000000" w:themeColor="text1"/>
        </w:rPr>
        <w:t>Director Infrastructure &amp; Environment</w:t>
      </w:r>
    </w:p>
    <w:p w14:paraId="243C162B" w14:textId="77777777" w:rsidR="00C87230" w:rsidRDefault="00C87230" w:rsidP="00C87230">
      <w:pPr>
        <w:tabs>
          <w:tab w:val="left" w:pos="3119"/>
        </w:tabs>
        <w:ind w:left="3119" w:hanging="3119"/>
        <w:rPr>
          <w:rFonts w:eastAsia="Calibri"/>
        </w:rPr>
      </w:pPr>
    </w:p>
    <w:p w14:paraId="302B2592" w14:textId="7AF7989B" w:rsidR="00C87230" w:rsidRDefault="00B13B9D" w:rsidP="4C29D57E">
      <w:pPr>
        <w:tabs>
          <w:tab w:val="left" w:pos="3119"/>
        </w:tabs>
        <w:ind w:left="3119" w:hanging="3119"/>
        <w:rPr>
          <w:rFonts w:eastAsia="Calibri" w:cs="Calibri"/>
        </w:rPr>
      </w:pPr>
      <w:r w:rsidRPr="49AD368B">
        <w:rPr>
          <w:rFonts w:eastAsia="Calibri"/>
          <w:b/>
          <w:bCs/>
        </w:rPr>
        <w:t>Report Author:</w:t>
      </w:r>
      <w:r w:rsidR="00952678">
        <w:tab/>
      </w:r>
      <w:r w:rsidR="482687EE" w:rsidRPr="49AD368B">
        <w:rPr>
          <w:rFonts w:eastAsia="Calibri" w:cs="Calibri"/>
          <w:color w:val="000000" w:themeColor="text1"/>
        </w:rPr>
        <w:t>Senior Urban Designer</w:t>
      </w:r>
    </w:p>
    <w:p w14:paraId="024D2EFE" w14:textId="77777777" w:rsidR="00C87230" w:rsidRDefault="00C87230" w:rsidP="00C87230">
      <w:pPr>
        <w:tabs>
          <w:tab w:val="left" w:pos="3119"/>
        </w:tabs>
        <w:ind w:left="3119" w:hanging="3119"/>
        <w:rPr>
          <w:rFonts w:eastAsia="Calibri" w:cs="Calibri"/>
          <w:color w:val="000000" w:themeColor="text1"/>
        </w:rPr>
      </w:pPr>
    </w:p>
    <w:p w14:paraId="6610730B" w14:textId="09470401" w:rsidR="00C87230" w:rsidRDefault="00B13B9D" w:rsidP="00C87230">
      <w:pPr>
        <w:tabs>
          <w:tab w:val="left" w:pos="3119"/>
        </w:tabs>
        <w:ind w:left="3119" w:hanging="3119"/>
        <w:rPr>
          <w:rFonts w:eastAsia="Calibri" w:cs="Calibri"/>
          <w:color w:val="000000" w:themeColor="text1"/>
        </w:rPr>
      </w:pPr>
      <w:r w:rsidRPr="49AD368B">
        <w:rPr>
          <w:rFonts w:eastAsia="Calibri" w:cs="Calibri"/>
          <w:b/>
          <w:bCs/>
          <w:color w:val="000000" w:themeColor="text1"/>
        </w:rPr>
        <w:t>In Attendance:</w:t>
      </w:r>
      <w:r w:rsidR="00952678">
        <w:tab/>
      </w:r>
      <w:r w:rsidR="00271887">
        <w:rPr>
          <w:rFonts w:eastAsia="Calibri" w:cs="Calibri"/>
          <w:color w:val="000000" w:themeColor="text1"/>
        </w:rPr>
        <w:t>Acting Manager Urban Design and Transport</w:t>
      </w:r>
    </w:p>
    <w:p w14:paraId="201A4800" w14:textId="0841A587" w:rsidR="009A5F91" w:rsidRDefault="00D4629A" w:rsidP="00C87230">
      <w:pPr>
        <w:tabs>
          <w:tab w:val="left" w:pos="3119"/>
        </w:tabs>
        <w:ind w:left="3119" w:hanging="3119"/>
        <w:rPr>
          <w:rFonts w:eastAsia="Calibri" w:cs="Calibri"/>
          <w:color w:val="000000" w:themeColor="text1"/>
        </w:rPr>
      </w:pPr>
      <w:r>
        <w:rPr>
          <w:rFonts w:eastAsia="Calibri" w:cs="Calibri"/>
          <w:color w:val="000000" w:themeColor="text1"/>
        </w:rPr>
        <w:tab/>
      </w:r>
      <w:r w:rsidR="00B13B9D" w:rsidRPr="49AD368B">
        <w:rPr>
          <w:rFonts w:eastAsia="Calibri" w:cs="Calibri"/>
          <w:color w:val="000000" w:themeColor="text1"/>
        </w:rPr>
        <w:t>Senior Urban Designer</w:t>
      </w:r>
    </w:p>
    <w:p w14:paraId="2B48F660" w14:textId="77777777" w:rsidR="00EF0D9A" w:rsidRDefault="00B13B9D" w:rsidP="009A5F91">
      <w:pPr>
        <w:pStyle w:val="Heading1"/>
      </w:pPr>
      <w:r>
        <w:t>Executive Summary</w:t>
      </w:r>
    </w:p>
    <w:p w14:paraId="008B7B42" w14:textId="70891A7F" w:rsidR="4C4E3587" w:rsidRDefault="49AD368B" w:rsidP="07DA8579">
      <w:r>
        <w:t>The purpose of this report is to</w:t>
      </w:r>
      <w:r w:rsidR="795DD721">
        <w:t xml:space="preserve"> seek endorsement to </w:t>
      </w:r>
      <w:r w:rsidR="00B13B9D">
        <w:t xml:space="preserve">undertake community consultation between the period 22 July </w:t>
      </w:r>
      <w:r w:rsidR="0D54C306">
        <w:t>2024</w:t>
      </w:r>
      <w:r w:rsidR="00B13B9D">
        <w:t xml:space="preserve"> to 25 August 2024.</w:t>
      </w:r>
    </w:p>
    <w:p w14:paraId="29209A91" w14:textId="77777777" w:rsidR="004E56C0" w:rsidRDefault="00B13B9D" w:rsidP="004E56C0">
      <w:pPr>
        <w:pStyle w:val="Heading1"/>
      </w:pPr>
      <w:r>
        <w:t>Officers’ Recommendation</w:t>
      </w:r>
    </w:p>
    <w:p w14:paraId="62D67069" w14:textId="77777777" w:rsidR="00922C6D" w:rsidRPr="0041356F" w:rsidRDefault="00B13B9D" w:rsidP="00853ABC">
      <w:r w:rsidRPr="0041356F">
        <w:t xml:space="preserve">THAT </w:t>
      </w:r>
      <w:r w:rsidR="005556A3" w:rsidRPr="0041356F">
        <w:t>Council</w:t>
      </w:r>
      <w:r w:rsidRPr="0041356F">
        <w:t>:</w:t>
      </w:r>
    </w:p>
    <w:p w14:paraId="3372E451" w14:textId="0DEAA8C3" w:rsidR="06019216" w:rsidRPr="0041356F" w:rsidRDefault="00B13B9D" w:rsidP="00781BDF">
      <w:pPr>
        <w:pStyle w:val="ListParagraph"/>
        <w:numPr>
          <w:ilvl w:val="0"/>
          <w:numId w:val="13"/>
        </w:numPr>
        <w:ind w:left="714" w:hanging="357"/>
        <w:rPr>
          <w:rFonts w:eastAsia="Calibri" w:cs="Calibri"/>
        </w:rPr>
      </w:pPr>
      <w:r w:rsidRPr="0041356F">
        <w:rPr>
          <w:rFonts w:eastAsia="Calibri" w:cs="Calibri"/>
        </w:rPr>
        <w:t xml:space="preserve">Endorse the </w:t>
      </w:r>
      <w:r w:rsidR="005556A3" w:rsidRPr="0041356F">
        <w:rPr>
          <w:rFonts w:eastAsia="Calibri" w:cs="Calibri"/>
        </w:rPr>
        <w:t>d</w:t>
      </w:r>
      <w:r w:rsidRPr="0041356F">
        <w:rPr>
          <w:rFonts w:eastAsia="Calibri" w:cs="Calibri"/>
        </w:rPr>
        <w:t xml:space="preserve">raft Mill Park Place Framework </w:t>
      </w:r>
      <w:r w:rsidR="005556A3" w:rsidRPr="0041356F">
        <w:rPr>
          <w:rFonts w:eastAsia="Calibri" w:cs="Calibri"/>
        </w:rPr>
        <w:t>at</w:t>
      </w:r>
      <w:r w:rsidRPr="0041356F">
        <w:rPr>
          <w:rFonts w:eastAsia="Calibri" w:cs="Calibri"/>
        </w:rPr>
        <w:t xml:space="preserve"> Attachment 1 </w:t>
      </w:r>
      <w:r w:rsidR="6449F39B" w:rsidRPr="0041356F">
        <w:rPr>
          <w:rFonts w:eastAsia="Calibri" w:cs="Calibri"/>
        </w:rPr>
        <w:t>to go out</w:t>
      </w:r>
      <w:r w:rsidR="3AF69D89" w:rsidRPr="0041356F">
        <w:rPr>
          <w:rFonts w:eastAsia="Calibri" w:cs="Calibri"/>
        </w:rPr>
        <w:t xml:space="preserve"> </w:t>
      </w:r>
      <w:r w:rsidRPr="0041356F">
        <w:rPr>
          <w:rFonts w:eastAsia="Calibri" w:cs="Calibri"/>
        </w:rPr>
        <w:t xml:space="preserve">for community consultation between the period 22 July </w:t>
      </w:r>
      <w:r w:rsidR="3CEFA7F5" w:rsidRPr="0041356F">
        <w:rPr>
          <w:rFonts w:eastAsia="Calibri" w:cs="Calibri"/>
        </w:rPr>
        <w:t xml:space="preserve">2024 </w:t>
      </w:r>
      <w:r w:rsidRPr="0041356F">
        <w:rPr>
          <w:rFonts w:eastAsia="Calibri" w:cs="Calibri"/>
        </w:rPr>
        <w:t>to 25 August 2024.</w:t>
      </w:r>
    </w:p>
    <w:p w14:paraId="7A955440" w14:textId="6BA32340" w:rsidR="06019216" w:rsidRPr="0041356F" w:rsidRDefault="00B13B9D" w:rsidP="00781BDF">
      <w:pPr>
        <w:pStyle w:val="ListParagraph"/>
        <w:numPr>
          <w:ilvl w:val="0"/>
          <w:numId w:val="13"/>
        </w:numPr>
        <w:ind w:left="714" w:hanging="357"/>
        <w:rPr>
          <w:rFonts w:eastAsia="Calibri" w:cs="Calibri"/>
          <w:szCs w:val="24"/>
        </w:rPr>
      </w:pPr>
      <w:r w:rsidRPr="0041356F">
        <w:rPr>
          <w:rFonts w:eastAsia="Calibri" w:cs="Calibri"/>
          <w:szCs w:val="24"/>
        </w:rPr>
        <w:t>Note as part of the community consultation process, officers will also seek feedback from the Youth Council.</w:t>
      </w:r>
    </w:p>
    <w:p w14:paraId="0FFE8DDE" w14:textId="383E7912" w:rsidR="000A310A" w:rsidRPr="0041356F" w:rsidRDefault="00B13B9D" w:rsidP="00781BDF">
      <w:pPr>
        <w:pStyle w:val="ListParagraph"/>
        <w:numPr>
          <w:ilvl w:val="0"/>
          <w:numId w:val="13"/>
        </w:numPr>
        <w:ind w:left="714" w:hanging="357"/>
        <w:rPr>
          <w:rFonts w:eastAsia="Calibri" w:cs="Calibri"/>
          <w:szCs w:val="24"/>
        </w:rPr>
      </w:pPr>
      <w:r w:rsidRPr="0041356F">
        <w:rPr>
          <w:rFonts w:eastAsia="Calibri" w:cs="Calibri"/>
          <w:szCs w:val="24"/>
        </w:rPr>
        <w:t>Note following community consultation, a subsequent report will be presented back to Council seeking approval for the adoption of the Mill Park Place Framework.</w:t>
      </w:r>
    </w:p>
    <w:p w14:paraId="4C44AAEC" w14:textId="77777777" w:rsidR="0041356F" w:rsidRPr="004D00E1" w:rsidRDefault="0041356F" w:rsidP="0041356F">
      <w:pPr>
        <w:rPr>
          <w:rFonts w:eastAsia="Calibri" w:cs="Calibri"/>
        </w:rPr>
      </w:pPr>
    </w:p>
    <w:tbl>
      <w:tblPr>
        <w:tblW w:w="5000" w:type="pct"/>
        <w:tblCellMar>
          <w:left w:w="0" w:type="dxa"/>
          <w:right w:w="0" w:type="dxa"/>
        </w:tblCellMar>
        <w:tblLook w:val="04A0" w:firstRow="1" w:lastRow="0" w:firstColumn="1" w:lastColumn="0" w:noHBand="0" w:noVBand="1"/>
      </w:tblPr>
      <w:tblGrid>
        <w:gridCol w:w="1255"/>
        <w:gridCol w:w="7751"/>
      </w:tblGrid>
      <w:tr w:rsidR="000A310A" w14:paraId="7EB27CF9"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339538D8" w14:textId="77777777" w:rsidR="000A310A" w:rsidRDefault="00B13B9D">
            <w:pPr>
              <w:spacing w:line="240" w:lineRule="auto"/>
              <w:rPr>
                <w:rFonts w:eastAsia="Calibri" w:cs="Calibri"/>
                <w:color w:val="000000"/>
                <w:sz w:val="23"/>
                <w:szCs w:val="23"/>
              </w:rPr>
            </w:pPr>
            <w:r>
              <w:rPr>
                <w:rFonts w:eastAsia="Calibri" w:cs="Calibri"/>
                <w:b/>
                <w:bCs/>
                <w:color w:val="FFFFFF"/>
                <w:sz w:val="32"/>
                <w:szCs w:val="32"/>
              </w:rPr>
              <w:t>COUNCIL RESOLUTION</w:t>
            </w:r>
          </w:p>
        </w:tc>
      </w:tr>
      <w:tr w:rsidR="000A310A" w14:paraId="229BF0D5"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207159BD" w14:textId="77777777" w:rsidR="000A310A" w:rsidRDefault="00B13B9D">
            <w:pPr>
              <w:spacing w:before="120" w:line="240" w:lineRule="auto"/>
              <w:rPr>
                <w:rFonts w:eastAsia="Calibri" w:cs="Calibri"/>
                <w:color w:val="000000"/>
                <w:sz w:val="23"/>
                <w:szCs w:val="23"/>
              </w:rPr>
            </w:pPr>
            <w:r>
              <w:rPr>
                <w:rFonts w:eastAsia="Calibri" w:cs="Calibri"/>
                <w:b/>
                <w:bCs/>
                <w:i/>
                <w:iCs/>
                <w:color w:val="000000"/>
              </w:rPr>
              <w:t>Moved: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378C761C" w14:textId="77777777" w:rsidR="000A310A" w:rsidRDefault="00B13B9D">
            <w:pPr>
              <w:spacing w:before="120" w:line="240" w:lineRule="auto"/>
              <w:rPr>
                <w:rFonts w:eastAsia="Calibri" w:cs="Calibri"/>
                <w:color w:val="000000"/>
                <w:sz w:val="23"/>
                <w:szCs w:val="23"/>
              </w:rPr>
            </w:pPr>
            <w:r>
              <w:rPr>
                <w:rFonts w:eastAsia="Calibri" w:cs="Calibri"/>
                <w:i/>
                <w:iCs/>
                <w:color w:val="000000"/>
              </w:rPr>
              <w:t>Chair of Council Lydia Wilson</w:t>
            </w:r>
          </w:p>
        </w:tc>
      </w:tr>
      <w:tr w:rsidR="000A310A" w14:paraId="02A4A81D"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5372DAFE" w14:textId="77777777" w:rsidR="000A310A" w:rsidRDefault="00B13B9D">
            <w:pPr>
              <w:spacing w:line="240" w:lineRule="auto"/>
              <w:rPr>
                <w:rFonts w:eastAsia="Calibri" w:cs="Calibri"/>
                <w:color w:val="000000"/>
                <w:sz w:val="23"/>
                <w:szCs w:val="23"/>
              </w:rPr>
            </w:pPr>
            <w:r>
              <w:rPr>
                <w:rFonts w:eastAsia="Calibri" w:cs="Calibri"/>
                <w:b/>
                <w:bCs/>
                <w:i/>
                <w:iCs/>
                <w:color w:val="000000"/>
              </w:rPr>
              <w:t>Seconded: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78482447" w14:textId="77777777" w:rsidR="000A310A" w:rsidRDefault="00B13B9D">
            <w:pPr>
              <w:spacing w:line="240" w:lineRule="auto"/>
              <w:rPr>
                <w:rFonts w:eastAsia="Calibri" w:cs="Calibri"/>
                <w:color w:val="000000"/>
                <w:sz w:val="23"/>
                <w:szCs w:val="23"/>
              </w:rPr>
            </w:pPr>
            <w:r>
              <w:rPr>
                <w:rFonts w:eastAsia="Calibri" w:cs="Calibri"/>
                <w:i/>
                <w:iCs/>
                <w:color w:val="000000"/>
              </w:rPr>
              <w:t>Administrator Peita Duncan</w:t>
            </w:r>
          </w:p>
        </w:tc>
      </w:tr>
    </w:tbl>
    <w:p w14:paraId="01D21ECE" w14:textId="4BD2B02F" w:rsidR="000A310A" w:rsidRDefault="000A310A">
      <w:pPr>
        <w:spacing w:line="257" w:lineRule="auto"/>
        <w:rPr>
          <w:rFonts w:eastAsia="Calibri" w:cs="Calibri"/>
          <w:color w:val="000000"/>
          <w:sz w:val="23"/>
          <w:szCs w:val="23"/>
        </w:rPr>
      </w:pPr>
    </w:p>
    <w:p w14:paraId="41A3A3CA" w14:textId="77777777" w:rsidR="0041356F" w:rsidRDefault="0041356F" w:rsidP="0041356F">
      <w:pPr>
        <w:rPr>
          <w:b/>
          <w:bCs/>
        </w:rPr>
      </w:pPr>
      <w:r w:rsidRPr="49AD368B">
        <w:rPr>
          <w:b/>
          <w:bCs/>
        </w:rPr>
        <w:t xml:space="preserve">THAT </w:t>
      </w:r>
      <w:r>
        <w:rPr>
          <w:b/>
          <w:bCs/>
        </w:rPr>
        <w:t>Council</w:t>
      </w:r>
      <w:r w:rsidRPr="49AD368B">
        <w:rPr>
          <w:b/>
          <w:bCs/>
        </w:rPr>
        <w:t>:</w:t>
      </w:r>
    </w:p>
    <w:p w14:paraId="3DCF595F" w14:textId="77777777" w:rsidR="0041356F" w:rsidRDefault="0041356F" w:rsidP="00781BDF">
      <w:pPr>
        <w:pStyle w:val="ListParagraph"/>
        <w:numPr>
          <w:ilvl w:val="0"/>
          <w:numId w:val="29"/>
        </w:numPr>
        <w:rPr>
          <w:rFonts w:eastAsia="Calibri" w:cs="Calibri"/>
          <w:b/>
          <w:bCs/>
        </w:rPr>
      </w:pPr>
      <w:r w:rsidRPr="207CB52D">
        <w:rPr>
          <w:rFonts w:eastAsia="Calibri" w:cs="Calibri"/>
          <w:b/>
          <w:bCs/>
        </w:rPr>
        <w:t xml:space="preserve">Endorse the </w:t>
      </w:r>
      <w:r>
        <w:rPr>
          <w:rFonts w:eastAsia="Calibri" w:cs="Calibri"/>
          <w:b/>
          <w:bCs/>
        </w:rPr>
        <w:t>d</w:t>
      </w:r>
      <w:r w:rsidRPr="207CB52D">
        <w:rPr>
          <w:rFonts w:eastAsia="Calibri" w:cs="Calibri"/>
          <w:b/>
          <w:bCs/>
        </w:rPr>
        <w:t xml:space="preserve">raft Mill Park Place Framework </w:t>
      </w:r>
      <w:r>
        <w:rPr>
          <w:rFonts w:eastAsia="Calibri" w:cs="Calibri"/>
          <w:b/>
          <w:bCs/>
        </w:rPr>
        <w:t>at</w:t>
      </w:r>
      <w:r w:rsidRPr="207CB52D">
        <w:rPr>
          <w:rFonts w:eastAsia="Calibri" w:cs="Calibri"/>
          <w:b/>
          <w:bCs/>
        </w:rPr>
        <w:t xml:space="preserve"> Attachment 1 to go out for community consultation between the period 22 July 2024 to 25 August 2024.</w:t>
      </w:r>
    </w:p>
    <w:p w14:paraId="56A454F2" w14:textId="77777777" w:rsidR="0041356F" w:rsidRDefault="0041356F" w:rsidP="00781BDF">
      <w:pPr>
        <w:pStyle w:val="ListParagraph"/>
        <w:numPr>
          <w:ilvl w:val="0"/>
          <w:numId w:val="29"/>
        </w:numPr>
        <w:ind w:left="714" w:hanging="357"/>
        <w:rPr>
          <w:rFonts w:eastAsia="Calibri" w:cs="Calibri"/>
          <w:b/>
          <w:bCs/>
          <w:szCs w:val="24"/>
        </w:rPr>
      </w:pPr>
      <w:r w:rsidRPr="49AD368B">
        <w:rPr>
          <w:rFonts w:eastAsia="Calibri" w:cs="Calibri"/>
          <w:b/>
          <w:bCs/>
          <w:szCs w:val="24"/>
        </w:rPr>
        <w:t>Note as part of the community consultation process, officers will also seek feedback from the Youth Council.</w:t>
      </w:r>
    </w:p>
    <w:p w14:paraId="795BB408" w14:textId="77777777" w:rsidR="0041356F" w:rsidRDefault="0041356F" w:rsidP="00781BDF">
      <w:pPr>
        <w:pStyle w:val="ListParagraph"/>
        <w:numPr>
          <w:ilvl w:val="0"/>
          <w:numId w:val="29"/>
        </w:numPr>
        <w:ind w:left="714" w:hanging="357"/>
        <w:rPr>
          <w:rFonts w:eastAsia="Calibri" w:cs="Calibri"/>
          <w:b/>
          <w:bCs/>
          <w:szCs w:val="24"/>
        </w:rPr>
      </w:pPr>
      <w:r w:rsidRPr="49AD368B">
        <w:rPr>
          <w:rFonts w:eastAsia="Calibri" w:cs="Calibri"/>
          <w:b/>
          <w:bCs/>
          <w:szCs w:val="24"/>
        </w:rPr>
        <w:t>Note following community consultation, a subsequent report will be presented back to Council seeking approval for the adoption of the Mill Park Place Framework.</w:t>
      </w:r>
    </w:p>
    <w:p w14:paraId="6165217B" w14:textId="77777777" w:rsidR="000A310A" w:rsidRDefault="00B13B9D">
      <w:pPr>
        <w:spacing w:line="240" w:lineRule="atLeast"/>
        <w:jc w:val="right"/>
        <w:rPr>
          <w:rFonts w:eastAsia="Calibri" w:cs="Calibri"/>
          <w:b/>
          <w:bCs/>
          <w:color w:val="000000"/>
        </w:rPr>
      </w:pPr>
      <w:r>
        <w:rPr>
          <w:rFonts w:eastAsia="Calibri" w:cs="Calibri"/>
          <w:b/>
          <w:bCs/>
          <w:color w:val="000000"/>
        </w:rPr>
        <w:t>CARRIED</w:t>
      </w:r>
    </w:p>
    <w:p w14:paraId="4E2E9F29" w14:textId="77777777" w:rsidR="00FB78E2" w:rsidRDefault="00FB78E2" w:rsidP="00FB78E2">
      <w:pPr>
        <w:spacing w:line="240" w:lineRule="atLeast"/>
        <w:rPr>
          <w:rFonts w:eastAsia="Calibri" w:cs="Calibri"/>
          <w:b/>
          <w:bCs/>
          <w:color w:val="000000"/>
        </w:rPr>
      </w:pPr>
    </w:p>
    <w:tbl>
      <w:tblPr>
        <w:tblW w:w="5000" w:type="pct"/>
        <w:tblInd w:w="-10" w:type="dxa"/>
        <w:tblCellMar>
          <w:left w:w="0" w:type="dxa"/>
          <w:right w:w="0" w:type="dxa"/>
        </w:tblCellMar>
        <w:tblLook w:val="04A0" w:firstRow="1" w:lastRow="0" w:firstColumn="1" w:lastColumn="0" w:noHBand="0" w:noVBand="1"/>
      </w:tblPr>
      <w:tblGrid>
        <w:gridCol w:w="9006"/>
      </w:tblGrid>
      <w:tr w:rsidR="0041356F" w14:paraId="640930FA" w14:textId="77777777" w:rsidTr="00FD3411">
        <w:tc>
          <w:tcPr>
            <w:tcW w:w="5000" w:type="pct"/>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0BAF6D85" w14:textId="77777777" w:rsidR="0041356F" w:rsidRDefault="0041356F" w:rsidP="00FD3411">
            <w:pPr>
              <w:rPr>
                <w:rFonts w:eastAsia="Calibri" w:cs="Calibri"/>
                <w:color w:val="000000"/>
                <w:sz w:val="23"/>
                <w:szCs w:val="23"/>
              </w:rPr>
            </w:pPr>
            <w:r>
              <w:rPr>
                <w:rFonts w:eastAsia="Calibri" w:cs="Calibri"/>
                <w:b/>
                <w:bCs/>
                <w:color w:val="FFFFFF"/>
                <w:sz w:val="32"/>
                <w:szCs w:val="32"/>
              </w:rPr>
              <w:t>ADMINISTRATOR/S WHO SPOKE TO MOTION</w:t>
            </w:r>
          </w:p>
        </w:tc>
      </w:tr>
      <w:tr w:rsidR="0041356F" w:rsidRPr="00F75C7F" w14:paraId="19A1A1C6" w14:textId="77777777" w:rsidTr="00FD3411">
        <w:tc>
          <w:tcPr>
            <w:tcW w:w="5000" w:type="pct"/>
            <w:tcMar>
              <w:top w:w="0" w:type="dxa"/>
              <w:left w:w="118" w:type="dxa"/>
              <w:bottom w:w="0" w:type="dxa"/>
              <w:right w:w="118" w:type="dxa"/>
            </w:tcMar>
            <w:hideMark/>
          </w:tcPr>
          <w:p w14:paraId="4FA8CBDC" w14:textId="4FE86C3D" w:rsidR="0041356F" w:rsidRPr="00F75C7F" w:rsidRDefault="00CD2656" w:rsidP="00FD3411">
            <w:pPr>
              <w:spacing w:before="120"/>
              <w:rPr>
                <w:rFonts w:eastAsia="Calibri" w:cs="Calibri"/>
                <w:i/>
                <w:iCs/>
                <w:color w:val="000000"/>
              </w:rPr>
            </w:pPr>
            <w:r>
              <w:rPr>
                <w:rFonts w:eastAsia="Calibri" w:cs="Calibri"/>
                <w:i/>
                <w:iCs/>
                <w:color w:val="000000"/>
              </w:rPr>
              <w:t>Chair of Council Lydia Wilson</w:t>
            </w:r>
          </w:p>
        </w:tc>
      </w:tr>
    </w:tbl>
    <w:p w14:paraId="035C912E" w14:textId="06B83B16" w:rsidR="00801E91" w:rsidRDefault="00801E91">
      <w:pPr>
        <w:spacing w:line="240" w:lineRule="auto"/>
        <w:rPr>
          <w:rFonts w:eastAsia="Calibri" w:cs="Calibri"/>
          <w:color w:val="000000"/>
        </w:rPr>
      </w:pPr>
    </w:p>
    <w:p w14:paraId="4624A419" w14:textId="4F02F01C" w:rsidR="00D44CFB" w:rsidRDefault="00801E91">
      <w:pPr>
        <w:spacing w:line="240" w:lineRule="auto"/>
        <w:rPr>
          <w:rFonts w:eastAsia="Calibri" w:cs="Calibri"/>
          <w:color w:val="000000"/>
        </w:rPr>
      </w:pPr>
      <w:r>
        <w:rPr>
          <w:rFonts w:eastAsia="Calibri" w:cs="Calibri"/>
          <w:color w:val="000000"/>
        </w:rPr>
        <w:br w:type="page"/>
      </w:r>
    </w:p>
    <w:tbl>
      <w:tblPr>
        <w:tblW w:w="5000" w:type="pct"/>
        <w:tblInd w:w="-10" w:type="dxa"/>
        <w:tblCellMar>
          <w:left w:w="0" w:type="dxa"/>
          <w:right w:w="0" w:type="dxa"/>
        </w:tblCellMar>
        <w:tblLook w:val="04A0" w:firstRow="1" w:lastRow="0" w:firstColumn="1" w:lastColumn="0" w:noHBand="0" w:noVBand="1"/>
      </w:tblPr>
      <w:tblGrid>
        <w:gridCol w:w="2251"/>
        <w:gridCol w:w="2251"/>
        <w:gridCol w:w="2252"/>
        <w:gridCol w:w="2252"/>
      </w:tblGrid>
      <w:tr w:rsidR="00D44CFB" w14:paraId="36F3D5EA" w14:textId="77777777" w:rsidTr="00FD3411">
        <w:tc>
          <w:tcPr>
            <w:tcW w:w="5000" w:type="pct"/>
            <w:gridSpan w:val="4"/>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4B953A8B" w14:textId="77777777" w:rsidR="00D44CFB" w:rsidRDefault="00D44CFB" w:rsidP="00FD3411">
            <w:pPr>
              <w:rPr>
                <w:rFonts w:eastAsia="Calibri" w:cs="Calibri"/>
                <w:color w:val="000000"/>
                <w:sz w:val="23"/>
                <w:szCs w:val="23"/>
              </w:rPr>
            </w:pPr>
            <w:r>
              <w:rPr>
                <w:rFonts w:eastAsia="Calibri" w:cs="Calibri"/>
                <w:i/>
                <w:iCs/>
              </w:rPr>
              <w:lastRenderedPageBreak/>
              <w:br w:type="page"/>
            </w:r>
            <w:r>
              <w:rPr>
                <w:rFonts w:eastAsia="Calibri" w:cs="Calibri"/>
                <w:b/>
                <w:bCs/>
                <w:color w:val="FFFFFF"/>
                <w:sz w:val="32"/>
                <w:szCs w:val="32"/>
              </w:rPr>
              <w:t>VOTING</w:t>
            </w:r>
          </w:p>
        </w:tc>
      </w:tr>
      <w:tr w:rsidR="00D44CFB" w:rsidRPr="00F53463" w14:paraId="41C371AD" w14:textId="77777777" w:rsidTr="00FD3411">
        <w:tc>
          <w:tcPr>
            <w:tcW w:w="1250" w:type="pct"/>
            <w:tcBorders>
              <w:left w:val="single" w:sz="8" w:space="0" w:color="000000"/>
              <w:bottom w:val="single" w:sz="4" w:space="0" w:color="auto"/>
              <w:right w:val="single" w:sz="8" w:space="0" w:color="000000"/>
            </w:tcBorders>
          </w:tcPr>
          <w:p w14:paraId="43624FAB" w14:textId="77777777" w:rsidR="00D44CFB" w:rsidRPr="00F53463" w:rsidRDefault="00D44CFB" w:rsidP="00FD3411">
            <w:pPr>
              <w:spacing w:before="120" w:after="120"/>
              <w:jc w:val="center"/>
              <w:rPr>
                <w:rFonts w:eastAsia="Calibri" w:cs="Calibri"/>
                <w:b/>
                <w:bCs/>
                <w:color w:val="000000"/>
              </w:rPr>
            </w:pPr>
            <w:r>
              <w:rPr>
                <w:rFonts w:eastAsia="Calibri" w:cs="Calibri"/>
                <w:b/>
                <w:bCs/>
                <w:color w:val="000000"/>
              </w:rPr>
              <w:t>UNANIMOUS</w:t>
            </w:r>
          </w:p>
        </w:tc>
        <w:tc>
          <w:tcPr>
            <w:tcW w:w="1250" w:type="pct"/>
            <w:tcBorders>
              <w:left w:val="single" w:sz="8" w:space="0" w:color="000000"/>
              <w:bottom w:val="single" w:sz="4" w:space="0" w:color="auto"/>
              <w:right w:val="single" w:sz="8" w:space="0" w:color="000000"/>
            </w:tcBorders>
            <w:tcMar>
              <w:top w:w="0" w:type="dxa"/>
              <w:left w:w="118" w:type="dxa"/>
              <w:bottom w:w="0" w:type="dxa"/>
              <w:right w:w="118" w:type="dxa"/>
            </w:tcMar>
            <w:hideMark/>
          </w:tcPr>
          <w:p w14:paraId="2D972EE9" w14:textId="77777777" w:rsidR="00D44CFB" w:rsidRPr="00F53463" w:rsidRDefault="00D44CFB" w:rsidP="00FD3411">
            <w:pPr>
              <w:spacing w:before="120" w:after="120"/>
              <w:jc w:val="center"/>
              <w:rPr>
                <w:rFonts w:eastAsia="Calibri" w:cs="Calibri"/>
                <w:b/>
                <w:bCs/>
                <w:color w:val="000000"/>
                <w:sz w:val="23"/>
                <w:szCs w:val="23"/>
              </w:rPr>
            </w:pPr>
            <w:r w:rsidRPr="00F53463">
              <w:rPr>
                <w:rFonts w:eastAsia="Calibri" w:cs="Calibri"/>
                <w:b/>
                <w:bCs/>
                <w:color w:val="000000"/>
              </w:rPr>
              <w:t>FOR</w:t>
            </w:r>
          </w:p>
        </w:tc>
        <w:tc>
          <w:tcPr>
            <w:tcW w:w="1250" w:type="pct"/>
            <w:tcBorders>
              <w:bottom w:val="single" w:sz="4" w:space="0" w:color="auto"/>
              <w:right w:val="single" w:sz="8" w:space="0" w:color="000000"/>
            </w:tcBorders>
            <w:tcMar>
              <w:top w:w="0" w:type="dxa"/>
              <w:left w:w="113" w:type="dxa"/>
              <w:bottom w:w="0" w:type="dxa"/>
              <w:right w:w="118" w:type="dxa"/>
            </w:tcMar>
            <w:hideMark/>
          </w:tcPr>
          <w:p w14:paraId="1BEF67AE" w14:textId="77777777" w:rsidR="00D44CFB" w:rsidRPr="00F53463" w:rsidRDefault="00D44CFB" w:rsidP="00FD3411">
            <w:pPr>
              <w:spacing w:before="120" w:after="120"/>
              <w:jc w:val="center"/>
              <w:rPr>
                <w:rFonts w:eastAsia="Calibri" w:cs="Calibri"/>
                <w:b/>
                <w:bCs/>
                <w:color w:val="000000"/>
                <w:sz w:val="23"/>
                <w:szCs w:val="23"/>
              </w:rPr>
            </w:pPr>
            <w:r w:rsidRPr="00F53463">
              <w:rPr>
                <w:rFonts w:eastAsia="Calibri" w:cs="Calibri"/>
                <w:b/>
                <w:bCs/>
                <w:color w:val="000000"/>
              </w:rPr>
              <w:t>AGAINST</w:t>
            </w:r>
          </w:p>
        </w:tc>
        <w:tc>
          <w:tcPr>
            <w:tcW w:w="1250" w:type="pct"/>
            <w:tcBorders>
              <w:bottom w:val="single" w:sz="4" w:space="0" w:color="auto"/>
              <w:right w:val="single" w:sz="8" w:space="0" w:color="000000"/>
            </w:tcBorders>
          </w:tcPr>
          <w:p w14:paraId="4A69392E" w14:textId="77777777" w:rsidR="00D44CFB" w:rsidRPr="00F53463" w:rsidRDefault="00D44CFB" w:rsidP="00FD3411">
            <w:pPr>
              <w:spacing w:before="120" w:after="120"/>
              <w:jc w:val="center"/>
              <w:rPr>
                <w:rFonts w:eastAsia="Calibri" w:cs="Calibri"/>
                <w:b/>
                <w:bCs/>
                <w:color w:val="000000"/>
              </w:rPr>
            </w:pPr>
            <w:r w:rsidRPr="00F53463">
              <w:rPr>
                <w:rFonts w:eastAsia="Calibri" w:cs="Calibri"/>
                <w:b/>
                <w:bCs/>
                <w:color w:val="000000"/>
              </w:rPr>
              <w:t>ABSTAINED</w:t>
            </w:r>
          </w:p>
        </w:tc>
      </w:tr>
      <w:tr w:rsidR="00D44CFB" w:rsidRPr="00F53463" w14:paraId="10756A2E" w14:textId="77777777" w:rsidTr="00FD3411">
        <w:tc>
          <w:tcPr>
            <w:tcW w:w="1250" w:type="pct"/>
            <w:tcBorders>
              <w:top w:val="single" w:sz="4" w:space="0" w:color="auto"/>
              <w:left w:val="single" w:sz="8" w:space="0" w:color="000000"/>
              <w:bottom w:val="single" w:sz="8" w:space="0" w:color="000000"/>
              <w:right w:val="single" w:sz="8" w:space="0" w:color="000000"/>
            </w:tcBorders>
          </w:tcPr>
          <w:p w14:paraId="01ECDD22" w14:textId="77777777" w:rsidR="00D44CFB" w:rsidRDefault="00D44CFB" w:rsidP="00FD3411">
            <w:pPr>
              <w:spacing w:before="120"/>
              <w:jc w:val="center"/>
              <w:rPr>
                <w:rFonts w:eastAsia="Calibri" w:cs="Calibri"/>
                <w:i/>
                <w:iCs/>
                <w:color w:val="000000"/>
              </w:rPr>
            </w:pPr>
            <w:r>
              <w:rPr>
                <w:rFonts w:eastAsia="Calibri" w:cs="Calibri"/>
                <w:i/>
                <w:iCs/>
                <w:color w:val="000000"/>
              </w:rPr>
              <w:t>YES</w:t>
            </w:r>
          </w:p>
        </w:tc>
        <w:tc>
          <w:tcPr>
            <w:tcW w:w="1250" w:type="pct"/>
            <w:tcBorders>
              <w:top w:val="single" w:sz="4" w:space="0" w:color="auto"/>
              <w:left w:val="single" w:sz="8" w:space="0" w:color="000000"/>
              <w:bottom w:val="single" w:sz="8" w:space="0" w:color="000000"/>
              <w:right w:val="single" w:sz="8" w:space="0" w:color="000000"/>
            </w:tcBorders>
            <w:tcMar>
              <w:top w:w="0" w:type="dxa"/>
              <w:left w:w="118" w:type="dxa"/>
              <w:bottom w:w="0" w:type="dxa"/>
              <w:right w:w="118" w:type="dxa"/>
            </w:tcMar>
          </w:tcPr>
          <w:p w14:paraId="76EC0850" w14:textId="77777777" w:rsidR="00D44CFB" w:rsidRPr="00F53463" w:rsidRDefault="00D44CFB" w:rsidP="00FD3411">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Mar>
              <w:top w:w="0" w:type="dxa"/>
              <w:left w:w="113" w:type="dxa"/>
              <w:bottom w:w="0" w:type="dxa"/>
              <w:right w:w="118" w:type="dxa"/>
            </w:tcMar>
          </w:tcPr>
          <w:p w14:paraId="5807D049" w14:textId="77777777" w:rsidR="00D44CFB" w:rsidRPr="00F53463" w:rsidRDefault="00D44CFB" w:rsidP="00FD3411">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Pr>
          <w:p w14:paraId="3ECE6E97" w14:textId="77777777" w:rsidR="00D44CFB" w:rsidRPr="00F53463" w:rsidRDefault="00D44CFB" w:rsidP="00FD3411">
            <w:pPr>
              <w:spacing w:before="120"/>
              <w:rPr>
                <w:rFonts w:eastAsia="Calibri" w:cs="Calibri"/>
                <w:i/>
                <w:iCs/>
                <w:color w:val="000000"/>
              </w:rPr>
            </w:pPr>
          </w:p>
        </w:tc>
      </w:tr>
    </w:tbl>
    <w:p w14:paraId="4C475AE2" w14:textId="77777777" w:rsidR="00CD2656" w:rsidRDefault="00CD2656">
      <w:pPr>
        <w:spacing w:line="240" w:lineRule="atLeast"/>
        <w:jc w:val="right"/>
        <w:rPr>
          <w:rFonts w:eastAsia="Calibri" w:cs="Calibri"/>
          <w:color w:val="000000"/>
        </w:rPr>
      </w:pPr>
    </w:p>
    <w:p w14:paraId="5ECECADD" w14:textId="77777777" w:rsidR="00A11A83" w:rsidRPr="00163BE0" w:rsidRDefault="00B13B9D" w:rsidP="00FC3293">
      <w:pPr>
        <w:tabs>
          <w:tab w:val="left" w:pos="600"/>
        </w:tabs>
        <w:ind w:left="600" w:hanging="600"/>
        <w:rPr>
          <w:rFonts w:eastAsia="Calibri" w:cs="Calibri"/>
          <w:color w:val="FFFFFF"/>
          <w:sz w:val="4"/>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42" w:name="_Toc172119677"/>
      <w:r w:rsidRPr="00163BE0">
        <w:rPr>
          <w:rFonts w:eastAsia="Calibri" w:cs="Calibri"/>
          <w:color w:val="000000"/>
        </w:rPr>
        <w:instrText>5.8</w:instrText>
      </w:r>
      <w:r w:rsidRPr="00163BE0">
        <w:rPr>
          <w:rFonts w:eastAsia="Calibri" w:cs="Calibri"/>
          <w:color w:val="000000"/>
        </w:rPr>
        <w:tab/>
        <w:instrText>Tender 2024-3 Construction of a Signalised Intersection at Findon Rd and Williamsons Rd, South Morang</w:instrText>
      </w:r>
      <w:bookmarkEnd w:id="42"/>
      <w:r w:rsidRPr="00163BE0">
        <w:rPr>
          <w:rFonts w:eastAsia="Calibri" w:cs="Calibri"/>
          <w:color w:val="000000"/>
        </w:rPr>
        <w:instrText>" \f \l 2</w:instrText>
      </w:r>
      <w:r>
        <w:rPr>
          <w:rFonts w:eastAsia="Calibri" w:cs="Calibri"/>
          <w:color w:val="000000"/>
        </w:rPr>
        <w:fldChar w:fldCharType="end"/>
      </w:r>
      <w:bookmarkStart w:id="43" w:name="5.8__Tender_2024-3_Construction_of_a_Si"/>
      <w:r w:rsidRPr="00163BE0">
        <w:rPr>
          <w:rFonts w:eastAsia="Calibri" w:cs="Calibri"/>
          <w:color w:val="FFFFFF"/>
          <w:sz w:val="4"/>
        </w:rPr>
        <w:t>5.8</w:t>
      </w:r>
      <w:r w:rsidRPr="00163BE0">
        <w:rPr>
          <w:rFonts w:eastAsia="Calibri" w:cs="Calibri"/>
          <w:color w:val="FFFFFF"/>
          <w:sz w:val="4"/>
        </w:rPr>
        <w:tab/>
        <w:t>Tender 2024-3 Construction of a Signalised Intersection at Findon Rd and Williamsons Rd, South Morang</w:t>
      </w:r>
    </w:p>
    <w:bookmarkEnd w:id="43"/>
    <w:p w14:paraId="3E495BA0" w14:textId="77777777" w:rsidR="00CD2BB4" w:rsidRDefault="00B13B9D" w:rsidP="00E075F8">
      <w:pPr>
        <w:rPr>
          <w:rFonts w:eastAsia="Calibri" w:cs="Calibri"/>
          <w:color w:val="003266"/>
          <w:sz w:val="28"/>
          <w:szCs w:val="28"/>
        </w:rPr>
      </w:pPr>
      <w:r w:rsidRPr="32FE4E5A">
        <w:rPr>
          <w:rFonts w:eastAsia="Calibri" w:cs="Calibri"/>
          <w:b/>
          <w:bCs/>
          <w:color w:val="003266"/>
          <w:sz w:val="28"/>
          <w:szCs w:val="28"/>
        </w:rPr>
        <w:t>5.8 Tender 2024-3 Construction of a Signalised Intersection at Findon Rd and Williamsons Rd, South Morang</w:t>
      </w:r>
    </w:p>
    <w:p w14:paraId="1F4CCCB6" w14:textId="77777777" w:rsidR="00FF5C33" w:rsidRPr="00FF5C33" w:rsidRDefault="00FF5C33" w:rsidP="00E075F8">
      <w:pPr>
        <w:tabs>
          <w:tab w:val="left" w:pos="2552"/>
        </w:tabs>
        <w:ind w:left="2552" w:hanging="2552"/>
        <w:rPr>
          <w:rFonts w:eastAsia="Calibri"/>
        </w:rPr>
      </w:pPr>
    </w:p>
    <w:p w14:paraId="605635CF" w14:textId="77777777" w:rsidR="00FD26CA" w:rsidRDefault="00B13B9D" w:rsidP="00FD26CA">
      <w:pPr>
        <w:tabs>
          <w:tab w:val="left" w:pos="3119"/>
        </w:tabs>
        <w:ind w:left="3119" w:hanging="3119"/>
        <w:rPr>
          <w:rFonts w:eastAsia="Calibri" w:cs="Calibri"/>
          <w:color w:val="000000" w:themeColor="text1"/>
        </w:rPr>
      </w:pPr>
      <w:r w:rsidRPr="00DAC41B">
        <w:rPr>
          <w:rFonts w:eastAsia="Calibri"/>
          <w:b/>
          <w:bCs/>
        </w:rPr>
        <w:t>Director/Executive Manager:</w:t>
      </w:r>
      <w:r>
        <w:tab/>
      </w:r>
      <w:r w:rsidRPr="00DAC41B">
        <w:rPr>
          <w:rFonts w:eastAsia="Calibri" w:cs="Calibri"/>
          <w:color w:val="000000" w:themeColor="text1"/>
        </w:rPr>
        <w:t>Director Infrastructure &amp; Environment</w:t>
      </w:r>
    </w:p>
    <w:p w14:paraId="665B4247" w14:textId="77777777" w:rsidR="00FD26CA" w:rsidRDefault="00FD26CA" w:rsidP="00FD26CA">
      <w:pPr>
        <w:tabs>
          <w:tab w:val="left" w:pos="3119"/>
        </w:tabs>
        <w:ind w:left="3119" w:hanging="3119"/>
        <w:rPr>
          <w:rFonts w:eastAsia="Calibri"/>
        </w:rPr>
      </w:pPr>
    </w:p>
    <w:p w14:paraId="560A9634" w14:textId="330F0C95" w:rsidR="00FD26CA" w:rsidRDefault="00B13B9D" w:rsidP="26C0DF9E">
      <w:pPr>
        <w:tabs>
          <w:tab w:val="left" w:pos="3119"/>
        </w:tabs>
        <w:ind w:left="3119" w:hanging="3119"/>
        <w:rPr>
          <w:rFonts w:eastAsia="Calibri" w:cs="Calibri"/>
        </w:rPr>
      </w:pPr>
      <w:r w:rsidRPr="00DAC41B">
        <w:rPr>
          <w:rFonts w:eastAsia="Calibri"/>
          <w:b/>
          <w:bCs/>
        </w:rPr>
        <w:t>Report Author:</w:t>
      </w:r>
      <w:r>
        <w:tab/>
      </w:r>
      <w:r w:rsidR="4B238124" w:rsidRPr="00DAC41B">
        <w:rPr>
          <w:rFonts w:eastAsia="Calibri" w:cs="Calibri"/>
          <w:color w:val="000000" w:themeColor="text1"/>
        </w:rPr>
        <w:t>Senior Engineering Project Manager</w:t>
      </w:r>
    </w:p>
    <w:p w14:paraId="6F311EC2" w14:textId="77777777" w:rsidR="00FD26CA" w:rsidRDefault="00FD26CA" w:rsidP="00FD26CA">
      <w:pPr>
        <w:tabs>
          <w:tab w:val="left" w:pos="3119"/>
        </w:tabs>
        <w:ind w:left="3119" w:hanging="3119"/>
        <w:rPr>
          <w:rFonts w:eastAsia="Calibri" w:cs="Calibri"/>
          <w:color w:val="000000" w:themeColor="text1"/>
        </w:rPr>
      </w:pPr>
    </w:p>
    <w:p w14:paraId="6BAD0EB7" w14:textId="5278B5FE" w:rsidR="0048018C" w:rsidRDefault="00B13B9D" w:rsidP="00D44CFB">
      <w:pPr>
        <w:tabs>
          <w:tab w:val="left" w:pos="3119"/>
        </w:tabs>
        <w:ind w:left="3119" w:hanging="3119"/>
        <w:rPr>
          <w:rFonts w:eastAsia="Calibri" w:cs="Calibri"/>
          <w:color w:val="000000"/>
        </w:rPr>
      </w:pPr>
      <w:r w:rsidRPr="00DAC41B">
        <w:rPr>
          <w:rFonts w:eastAsia="Calibri" w:cs="Calibri"/>
          <w:b/>
          <w:bCs/>
          <w:color w:val="000000" w:themeColor="text1"/>
        </w:rPr>
        <w:t>In Attendance:</w:t>
      </w:r>
      <w:r>
        <w:tab/>
      </w:r>
      <w:r w:rsidR="00E23F59">
        <w:rPr>
          <w:rFonts w:eastAsia="Calibri" w:cs="Calibri"/>
          <w:color w:val="000000"/>
        </w:rPr>
        <w:t xml:space="preserve">Manager Capital Delivery </w:t>
      </w:r>
      <w:r w:rsidR="00D93D9E">
        <w:rPr>
          <w:rFonts w:eastAsia="Calibri" w:cs="Calibri"/>
          <w:color w:val="000000"/>
        </w:rPr>
        <w:br/>
      </w:r>
      <w:r>
        <w:rPr>
          <w:rFonts w:eastAsia="Calibri" w:cs="Calibri"/>
          <w:color w:val="000000"/>
        </w:rPr>
        <w:t>Unit Manager Engineering Design &amp; Construction</w:t>
      </w:r>
    </w:p>
    <w:p w14:paraId="74E42701" w14:textId="77777777" w:rsidR="00D93D9E" w:rsidRDefault="00D93D9E" w:rsidP="00D44CFB">
      <w:pPr>
        <w:tabs>
          <w:tab w:val="left" w:pos="3119"/>
        </w:tabs>
        <w:ind w:left="3119" w:hanging="3119"/>
        <w:rPr>
          <w:rFonts w:eastAsia="Calibri" w:cs="Calibri"/>
          <w:color w:val="000000"/>
        </w:rPr>
      </w:pPr>
    </w:p>
    <w:p w14:paraId="310C1B22" w14:textId="77777777" w:rsidR="001838E2" w:rsidRDefault="00B13B9D" w:rsidP="001838E2">
      <w:pPr>
        <w:rPr>
          <w:rFonts w:eastAsia="Calibri" w:cs="Calibri"/>
          <w:color w:val="000000"/>
        </w:rPr>
      </w:pPr>
      <w:r>
        <w:rPr>
          <w:rFonts w:eastAsia="Calibri" w:cs="Calibri"/>
          <w:color w:val="000000"/>
        </w:rPr>
        <w:t xml:space="preserve">This attachment has been designated as confidential in accordance with sections 66(5) and 3(1) of the </w:t>
      </w:r>
      <w:r w:rsidRPr="410F75B1">
        <w:rPr>
          <w:rFonts w:eastAsia="Calibri" w:cs="Calibri"/>
          <w:i/>
          <w:iCs/>
          <w:color w:val="000000"/>
        </w:rPr>
        <w:t>Local Government Act 2020</w:t>
      </w:r>
      <w:r>
        <w:rPr>
          <w:rFonts w:eastAsia="Calibri" w:cs="Calibri"/>
          <w:color w:val="000000"/>
        </w:rPr>
        <w:t xml:space="preserve"> on the grounds that it contains private commercial information, being information provided by a business, commercial or financial undertaking that:</w:t>
      </w:r>
    </w:p>
    <w:p w14:paraId="3879BF3F" w14:textId="77777777" w:rsidR="001838E2" w:rsidRPr="00BD67D8" w:rsidRDefault="00B13B9D" w:rsidP="00781BDF">
      <w:pPr>
        <w:pStyle w:val="ListParagraph"/>
        <w:numPr>
          <w:ilvl w:val="0"/>
          <w:numId w:val="14"/>
        </w:numPr>
        <w:rPr>
          <w:rFonts w:eastAsia="Calibri" w:cs="Calibri"/>
          <w:color w:val="000000"/>
        </w:rPr>
      </w:pPr>
      <w:r w:rsidRPr="00BD67D8">
        <w:rPr>
          <w:rFonts w:eastAsia="Calibri" w:cs="Calibri"/>
          <w:color w:val="000000"/>
        </w:rPr>
        <w:t>relates to trade secrets; or</w:t>
      </w:r>
    </w:p>
    <w:p w14:paraId="31AAA0D7" w14:textId="77777777" w:rsidR="001838E2" w:rsidRPr="00EB1F98" w:rsidRDefault="00B13B9D" w:rsidP="00781BDF">
      <w:pPr>
        <w:pStyle w:val="ListParagraph"/>
        <w:numPr>
          <w:ilvl w:val="0"/>
          <w:numId w:val="14"/>
        </w:numPr>
        <w:rPr>
          <w:rFonts w:eastAsia="Calibri"/>
        </w:rPr>
      </w:pPr>
      <w:r w:rsidRPr="5CFA5B1B">
        <w:rPr>
          <w:rFonts w:eastAsia="Calibri" w:cs="Calibri"/>
          <w:color w:val="000000" w:themeColor="text1"/>
        </w:rPr>
        <w:t>if released, would unreasonably expose the business, commercial or financial undertaking to disadvantage.</w:t>
      </w:r>
    </w:p>
    <w:p w14:paraId="7844B9B2" w14:textId="77777777" w:rsidR="00EF0D9A" w:rsidRDefault="00B13B9D" w:rsidP="00EF0D9A">
      <w:pPr>
        <w:pStyle w:val="Heading1"/>
      </w:pPr>
      <w:r>
        <w:t>Executive Summary</w:t>
      </w:r>
    </w:p>
    <w:p w14:paraId="5592494A" w14:textId="1171F302" w:rsidR="009F1AA9" w:rsidRDefault="00B13B9D" w:rsidP="00D44CFB">
      <w:pPr>
        <w:rPr>
          <w:rFonts w:eastAsia="Calibri" w:cs="Calibri"/>
          <w:lang w:val="en-GB"/>
        </w:rPr>
      </w:pPr>
      <w:r w:rsidRPr="551158A2">
        <w:rPr>
          <w:rFonts w:eastAsia="Calibri" w:cs="Calibri"/>
          <w:color w:val="000000" w:themeColor="text1"/>
          <w:lang w:val="en-GB"/>
        </w:rPr>
        <w:t xml:space="preserve">It is proposed that contract number 2024-3 for Construction of </w:t>
      </w:r>
      <w:r w:rsidR="7268B6F0" w:rsidRPr="551158A2">
        <w:rPr>
          <w:rFonts w:eastAsia="Calibri" w:cs="Calibri"/>
          <w:color w:val="000000" w:themeColor="text1"/>
          <w:lang w:val="en-GB"/>
        </w:rPr>
        <w:t xml:space="preserve">a </w:t>
      </w:r>
      <w:r w:rsidRPr="551158A2">
        <w:rPr>
          <w:rFonts w:eastAsia="Calibri" w:cs="Calibri"/>
          <w:color w:val="000000" w:themeColor="text1"/>
          <w:lang w:val="en-GB"/>
        </w:rPr>
        <w:t>Sig</w:t>
      </w:r>
      <w:r w:rsidR="5AC7B0B5" w:rsidRPr="551158A2">
        <w:rPr>
          <w:rFonts w:eastAsia="Calibri" w:cs="Calibri"/>
          <w:color w:val="000000" w:themeColor="text1"/>
          <w:lang w:val="en-GB"/>
        </w:rPr>
        <w:t xml:space="preserve">nalised </w:t>
      </w:r>
      <w:r w:rsidR="505B7DA1" w:rsidRPr="551158A2">
        <w:rPr>
          <w:rFonts w:eastAsia="Calibri" w:cs="Calibri"/>
          <w:color w:val="000000" w:themeColor="text1"/>
          <w:lang w:val="en-GB"/>
        </w:rPr>
        <w:t>I</w:t>
      </w:r>
      <w:r w:rsidR="5AC7B0B5" w:rsidRPr="551158A2">
        <w:rPr>
          <w:rFonts w:eastAsia="Calibri" w:cs="Calibri"/>
          <w:color w:val="000000" w:themeColor="text1"/>
          <w:lang w:val="en-GB"/>
        </w:rPr>
        <w:t xml:space="preserve">ntersection at </w:t>
      </w:r>
      <w:r w:rsidRPr="551158A2">
        <w:rPr>
          <w:rFonts w:eastAsia="Calibri" w:cs="Calibri"/>
          <w:lang w:val="en-GB"/>
        </w:rPr>
        <w:t>Findon R</w:t>
      </w:r>
      <w:r w:rsidR="134677E6" w:rsidRPr="551158A2">
        <w:rPr>
          <w:rFonts w:eastAsia="Calibri" w:cs="Calibri"/>
          <w:lang w:val="en-GB"/>
        </w:rPr>
        <w:t>oa</w:t>
      </w:r>
      <w:r w:rsidRPr="551158A2">
        <w:rPr>
          <w:rFonts w:eastAsia="Calibri" w:cs="Calibri"/>
          <w:lang w:val="en-GB"/>
        </w:rPr>
        <w:t>d and Williamsons R</w:t>
      </w:r>
      <w:r w:rsidR="148C2B57" w:rsidRPr="551158A2">
        <w:rPr>
          <w:rFonts w:eastAsia="Calibri" w:cs="Calibri"/>
          <w:lang w:val="en-GB"/>
        </w:rPr>
        <w:t>oa</w:t>
      </w:r>
      <w:r w:rsidRPr="551158A2">
        <w:rPr>
          <w:rFonts w:eastAsia="Calibri" w:cs="Calibri"/>
          <w:lang w:val="en-GB"/>
        </w:rPr>
        <w:t xml:space="preserve">d, </w:t>
      </w:r>
      <w:r w:rsidR="6951579A" w:rsidRPr="551158A2">
        <w:rPr>
          <w:rFonts w:eastAsia="Calibri" w:cs="Calibri"/>
          <w:lang w:val="en-GB"/>
        </w:rPr>
        <w:t>South Morang</w:t>
      </w:r>
      <w:r w:rsidRPr="551158A2">
        <w:rPr>
          <w:rFonts w:eastAsia="Calibri" w:cs="Calibri"/>
          <w:color w:val="000000" w:themeColor="text1"/>
          <w:lang w:val="en-GB"/>
        </w:rPr>
        <w:t xml:space="preserve"> is awarded to </w:t>
      </w:r>
      <w:r w:rsidR="057F6046" w:rsidRPr="551158A2">
        <w:rPr>
          <w:rFonts w:eastAsia="Calibri" w:cs="Calibri"/>
          <w:color w:val="000000" w:themeColor="text1"/>
          <w:lang w:val="en-GB"/>
        </w:rPr>
        <w:t>BMD Construction</w:t>
      </w:r>
      <w:r w:rsidR="6582E788" w:rsidRPr="551158A2">
        <w:rPr>
          <w:rFonts w:eastAsia="Calibri" w:cs="Calibri"/>
          <w:color w:val="000000" w:themeColor="text1"/>
          <w:lang w:val="en-GB"/>
        </w:rPr>
        <w:t>s</w:t>
      </w:r>
      <w:r w:rsidRPr="551158A2">
        <w:rPr>
          <w:rFonts w:eastAsia="Calibri" w:cs="Calibri"/>
          <w:color w:val="000000" w:themeColor="text1"/>
          <w:lang w:val="en-GB"/>
        </w:rPr>
        <w:t xml:space="preserve"> Pty Ltd for the lump price of $</w:t>
      </w:r>
      <w:r w:rsidR="6ADE9C07" w:rsidRPr="551158A2">
        <w:rPr>
          <w:rFonts w:eastAsia="Calibri" w:cs="Calibri"/>
          <w:lang w:val="en-GB"/>
        </w:rPr>
        <w:t>2,554,918.25</w:t>
      </w:r>
      <w:r w:rsidRPr="551158A2">
        <w:rPr>
          <w:rFonts w:eastAsia="Calibri" w:cs="Calibri"/>
          <w:color w:val="000000" w:themeColor="text1"/>
          <w:lang w:val="en-GB"/>
        </w:rPr>
        <w:t xml:space="preserve"> (excluding GST).</w:t>
      </w:r>
    </w:p>
    <w:p w14:paraId="6E390155" w14:textId="4F9C7899" w:rsidR="7844CDAC" w:rsidRDefault="7844CDAC" w:rsidP="00D44CFB">
      <w:pPr>
        <w:rPr>
          <w:rFonts w:eastAsia="Calibri" w:cs="Calibri"/>
          <w:sz w:val="22"/>
          <w:szCs w:val="22"/>
          <w:lang w:val="en-GB"/>
        </w:rPr>
      </w:pPr>
    </w:p>
    <w:p w14:paraId="321BB50D" w14:textId="0C51A74E" w:rsidR="58B0D569" w:rsidRDefault="00B13B9D" w:rsidP="00D44CFB">
      <w:r w:rsidRPr="551158A2">
        <w:rPr>
          <w:rFonts w:eastAsia="Calibri" w:cs="Calibri"/>
          <w:color w:val="000000" w:themeColor="text1"/>
          <w:lang w:val="en-GB"/>
        </w:rPr>
        <w:t>The Tender Evaluation Panel advises that:</w:t>
      </w:r>
    </w:p>
    <w:p w14:paraId="2CC5B36D" w14:textId="68B970E8" w:rsidR="58B0D569" w:rsidRDefault="00B13B9D" w:rsidP="00781BDF">
      <w:pPr>
        <w:pStyle w:val="ListParagraph"/>
        <w:numPr>
          <w:ilvl w:val="0"/>
          <w:numId w:val="15"/>
        </w:numPr>
        <w:ind w:left="714" w:hanging="357"/>
        <w:rPr>
          <w:rFonts w:eastAsia="Calibri" w:cs="Calibri"/>
          <w:color w:val="000000" w:themeColor="text1"/>
          <w:szCs w:val="24"/>
          <w:lang w:val="en-GB"/>
        </w:rPr>
      </w:pPr>
      <w:r w:rsidRPr="7844CDAC">
        <w:rPr>
          <w:rFonts w:eastAsia="Calibri" w:cs="Calibri"/>
          <w:color w:val="000000" w:themeColor="text1"/>
          <w:szCs w:val="24"/>
          <w:lang w:val="en-GB"/>
        </w:rPr>
        <w:t>Five tenders were received.</w:t>
      </w:r>
    </w:p>
    <w:p w14:paraId="6F0DD3A5" w14:textId="1D192689" w:rsidR="58B0D569" w:rsidRDefault="00B13B9D" w:rsidP="00781BDF">
      <w:pPr>
        <w:pStyle w:val="ListParagraph"/>
        <w:numPr>
          <w:ilvl w:val="0"/>
          <w:numId w:val="15"/>
        </w:numPr>
        <w:ind w:left="714" w:hanging="357"/>
        <w:rPr>
          <w:rFonts w:eastAsia="Calibri" w:cs="Calibri"/>
          <w:color w:val="000000" w:themeColor="text1"/>
        </w:rPr>
      </w:pPr>
      <w:r w:rsidRPr="19DEB612">
        <w:rPr>
          <w:rFonts w:eastAsia="Calibri" w:cs="Calibri"/>
          <w:color w:val="000000" w:themeColor="text1"/>
        </w:rPr>
        <w:t>The recommended tender</w:t>
      </w:r>
      <w:r w:rsidR="00181A74" w:rsidRPr="19DEB612">
        <w:rPr>
          <w:rFonts w:eastAsia="Calibri" w:cs="Calibri"/>
          <w:color w:val="000000" w:themeColor="text1"/>
        </w:rPr>
        <w:t>er</w:t>
      </w:r>
      <w:r w:rsidRPr="19DEB612">
        <w:rPr>
          <w:rFonts w:eastAsia="Calibri" w:cs="Calibri"/>
          <w:color w:val="000000" w:themeColor="text1"/>
        </w:rPr>
        <w:t xml:space="preserve"> is the highest ranked and has demonstrated the required capability, capacity, qualification</w:t>
      </w:r>
      <w:r w:rsidR="5D276C78" w:rsidRPr="19DEB612">
        <w:rPr>
          <w:rFonts w:eastAsia="Calibri" w:cs="Calibri"/>
          <w:color w:val="000000" w:themeColor="text1"/>
        </w:rPr>
        <w:t>.</w:t>
      </w:r>
    </w:p>
    <w:p w14:paraId="426F67CB" w14:textId="104E1127" w:rsidR="58B0D569" w:rsidRDefault="00B13B9D" w:rsidP="00781BDF">
      <w:pPr>
        <w:pStyle w:val="ListParagraph"/>
        <w:numPr>
          <w:ilvl w:val="0"/>
          <w:numId w:val="15"/>
        </w:numPr>
        <w:ind w:left="714" w:hanging="357"/>
        <w:rPr>
          <w:rFonts w:eastAsia="Calibri" w:cs="Calibri"/>
          <w:color w:val="000000" w:themeColor="text1"/>
          <w:lang w:val="en-GB"/>
        </w:rPr>
      </w:pPr>
      <w:r w:rsidRPr="7B55C09E">
        <w:rPr>
          <w:rFonts w:eastAsia="Calibri" w:cs="Calibri"/>
          <w:color w:val="000000" w:themeColor="text1"/>
          <w:lang w:val="en-GB"/>
        </w:rPr>
        <w:t>Collaborative tendering was not undertaken in relation to this procurement because it is not listed in the Northern Councils Alliance consolidated contract register and this contract relates to a unique need for the City of Whittlesea.</w:t>
      </w:r>
    </w:p>
    <w:p w14:paraId="7FA509C9" w14:textId="0D1AAF26" w:rsidR="4CBF46E0" w:rsidRDefault="00B13B9D" w:rsidP="00781BDF">
      <w:pPr>
        <w:pStyle w:val="ListParagraph"/>
        <w:numPr>
          <w:ilvl w:val="0"/>
          <w:numId w:val="15"/>
        </w:numPr>
        <w:ind w:left="714" w:hanging="357"/>
        <w:rPr>
          <w:rFonts w:eastAsia="Calibri" w:cs="Calibri"/>
          <w:color w:val="000000" w:themeColor="text1"/>
          <w:lang w:val="en-GB"/>
        </w:rPr>
      </w:pPr>
      <w:r w:rsidRPr="2C6D540B">
        <w:rPr>
          <w:rFonts w:eastAsia="Calibri" w:cs="Calibri"/>
          <w:color w:val="000000" w:themeColor="text1"/>
          <w:lang w:val="en-GB"/>
        </w:rPr>
        <w:t xml:space="preserve">this contract commits </w:t>
      </w:r>
      <w:r w:rsidR="78857C38" w:rsidRPr="2C6D540B">
        <w:rPr>
          <w:rFonts w:eastAsia="Calibri" w:cs="Calibri"/>
          <w:color w:val="000000" w:themeColor="text1"/>
          <w:lang w:val="en-GB"/>
        </w:rPr>
        <w:t xml:space="preserve">capital </w:t>
      </w:r>
      <w:r w:rsidRPr="2C6D540B">
        <w:rPr>
          <w:rFonts w:eastAsia="Calibri" w:cs="Calibri"/>
          <w:color w:val="000000" w:themeColor="text1"/>
          <w:lang w:val="en-GB"/>
        </w:rPr>
        <w:t>budget in the 2025</w:t>
      </w:r>
      <w:r w:rsidR="00073D30">
        <w:rPr>
          <w:rFonts w:eastAsia="Calibri" w:cs="Calibri"/>
          <w:color w:val="000000" w:themeColor="text1"/>
          <w:lang w:val="en-GB"/>
        </w:rPr>
        <w:t>-</w:t>
      </w:r>
      <w:r w:rsidRPr="2C6D540B">
        <w:rPr>
          <w:rFonts w:eastAsia="Calibri" w:cs="Calibri"/>
          <w:color w:val="000000" w:themeColor="text1"/>
          <w:lang w:val="en-GB"/>
        </w:rPr>
        <w:t>25 Council Budget.</w:t>
      </w:r>
    </w:p>
    <w:p w14:paraId="12AB0F9A" w14:textId="2AC93083" w:rsidR="58B0D569" w:rsidRDefault="58B0D569" w:rsidP="00D44CFB">
      <w:pPr>
        <w:rPr>
          <w:rFonts w:eastAsia="Calibri" w:cs="Calibri"/>
          <w:sz w:val="22"/>
          <w:szCs w:val="22"/>
          <w:lang w:val="en-GB"/>
        </w:rPr>
      </w:pPr>
    </w:p>
    <w:p w14:paraId="156771EC" w14:textId="29431D5E" w:rsidR="00D44CFB" w:rsidRDefault="00B13B9D" w:rsidP="00D44CFB">
      <w:pPr>
        <w:rPr>
          <w:rFonts w:eastAsia="Calibri" w:cs="Calibri"/>
        </w:rPr>
      </w:pPr>
      <w:r w:rsidRPr="671917F3">
        <w:rPr>
          <w:rFonts w:eastAsia="Calibri" w:cs="Calibri"/>
        </w:rPr>
        <w:t>This contract was publicly tendered on 20 January 2024</w:t>
      </w:r>
      <w:r w:rsidR="1CC7041B" w:rsidRPr="671917F3">
        <w:rPr>
          <w:rFonts w:eastAsia="Calibri" w:cs="Calibri"/>
        </w:rPr>
        <w:t xml:space="preserve"> and</w:t>
      </w:r>
      <w:r w:rsidR="26722E38" w:rsidRPr="671917F3">
        <w:rPr>
          <w:rFonts w:eastAsia="Calibri" w:cs="Calibri"/>
        </w:rPr>
        <w:t xml:space="preserve"> </w:t>
      </w:r>
      <w:r w:rsidR="1CC7041B" w:rsidRPr="671917F3">
        <w:rPr>
          <w:rFonts w:eastAsia="Calibri" w:cs="Calibri"/>
        </w:rPr>
        <w:t>t</w:t>
      </w:r>
      <w:r w:rsidRPr="671917F3">
        <w:rPr>
          <w:rFonts w:eastAsia="Calibri" w:cs="Calibri"/>
        </w:rPr>
        <w:t>enders closed on</w:t>
      </w:r>
      <w:r w:rsidRPr="671917F3">
        <w:rPr>
          <w:rFonts w:eastAsia="Calibri" w:cs="Calibri"/>
          <w:color w:val="FF0000"/>
        </w:rPr>
        <w:t xml:space="preserve"> </w:t>
      </w:r>
      <w:r w:rsidRPr="671917F3">
        <w:rPr>
          <w:rFonts w:eastAsia="Calibri" w:cs="Calibri"/>
        </w:rPr>
        <w:t>2</w:t>
      </w:r>
      <w:r w:rsidR="424BF103" w:rsidRPr="671917F3">
        <w:rPr>
          <w:rFonts w:eastAsia="Calibri" w:cs="Calibri"/>
        </w:rPr>
        <w:t>0</w:t>
      </w:r>
      <w:r w:rsidRPr="671917F3">
        <w:rPr>
          <w:rFonts w:eastAsia="Calibri" w:cs="Calibri"/>
        </w:rPr>
        <w:t xml:space="preserve"> Feb</w:t>
      </w:r>
      <w:r w:rsidR="0D865260" w:rsidRPr="671917F3">
        <w:rPr>
          <w:rFonts w:eastAsia="Calibri" w:cs="Calibri"/>
        </w:rPr>
        <w:t>ruary</w:t>
      </w:r>
      <w:r w:rsidRPr="671917F3">
        <w:rPr>
          <w:rFonts w:eastAsia="Calibri" w:cs="Calibri"/>
        </w:rPr>
        <w:t xml:space="preserve"> 2024.</w:t>
      </w:r>
    </w:p>
    <w:p w14:paraId="0451C479" w14:textId="4FEAF9D9" w:rsidR="00D44CFB" w:rsidRDefault="00D44CFB">
      <w:pPr>
        <w:spacing w:line="240" w:lineRule="auto"/>
        <w:rPr>
          <w:rFonts w:eastAsia="Calibri" w:cs="Calibri"/>
        </w:rPr>
      </w:pPr>
      <w:r>
        <w:rPr>
          <w:rFonts w:eastAsia="Calibri" w:cs="Calibri"/>
        </w:rPr>
        <w:br w:type="page"/>
      </w:r>
    </w:p>
    <w:p w14:paraId="7F94E649" w14:textId="77777777" w:rsidR="004E56C0" w:rsidRDefault="00B13B9D" w:rsidP="004E56C0">
      <w:pPr>
        <w:pStyle w:val="Heading1"/>
      </w:pPr>
      <w:r>
        <w:lastRenderedPageBreak/>
        <w:t xml:space="preserve">Officers’ </w:t>
      </w:r>
      <w:r w:rsidR="005522BA">
        <w:t>Recommendation</w:t>
      </w:r>
    </w:p>
    <w:p w14:paraId="162B6899" w14:textId="683531B4" w:rsidR="345FB162" w:rsidRPr="004B187B" w:rsidRDefault="00B13B9D" w:rsidP="7844CDAC">
      <w:pPr>
        <w:jc w:val="both"/>
        <w:rPr>
          <w:rFonts w:eastAsia="Calibri" w:cs="Calibri"/>
        </w:rPr>
      </w:pPr>
      <w:r w:rsidRPr="004B187B">
        <w:rPr>
          <w:rFonts w:eastAsia="Calibri" w:cs="Calibri"/>
        </w:rPr>
        <w:t>THAT Council:</w:t>
      </w:r>
    </w:p>
    <w:p w14:paraId="6A009203" w14:textId="31594463" w:rsidR="2C9F050B" w:rsidRPr="004B187B" w:rsidRDefault="00B13B9D" w:rsidP="00781BDF">
      <w:pPr>
        <w:pStyle w:val="ListParagraph"/>
        <w:numPr>
          <w:ilvl w:val="0"/>
          <w:numId w:val="16"/>
        </w:numPr>
        <w:jc w:val="both"/>
      </w:pPr>
      <w:r w:rsidRPr="004B187B">
        <w:rPr>
          <w:rFonts w:eastAsia="Calibri" w:cs="Calibri"/>
        </w:rPr>
        <w:t>Resolve to award the following contract to BMD Construction</w:t>
      </w:r>
      <w:r w:rsidR="5FF2D7B9" w:rsidRPr="004B187B">
        <w:rPr>
          <w:rFonts w:eastAsia="Calibri" w:cs="Calibri"/>
        </w:rPr>
        <w:t>s</w:t>
      </w:r>
      <w:r w:rsidRPr="004B187B">
        <w:rPr>
          <w:rFonts w:eastAsia="Calibri" w:cs="Calibri"/>
        </w:rPr>
        <w:t xml:space="preserve"> Pty Ltd:</w:t>
      </w:r>
    </w:p>
    <w:p w14:paraId="67261236" w14:textId="6D8C102B" w:rsidR="06C3A03D" w:rsidRPr="004B187B" w:rsidRDefault="00B13B9D" w:rsidP="007A3BA2">
      <w:pPr>
        <w:tabs>
          <w:tab w:val="left" w:pos="2127"/>
        </w:tabs>
        <w:ind w:left="2268" w:hanging="1559"/>
        <w:jc w:val="both"/>
      </w:pPr>
      <w:r w:rsidRPr="004B187B">
        <w:rPr>
          <w:rFonts w:eastAsia="Calibri" w:cs="Calibri"/>
        </w:rPr>
        <w:t>Number:</w:t>
      </w:r>
      <w:r w:rsidR="00C34B20" w:rsidRPr="004B187B">
        <w:rPr>
          <w:rFonts w:eastAsia="Calibri" w:cs="Calibri"/>
        </w:rPr>
        <w:tab/>
      </w:r>
      <w:r w:rsidRPr="004B187B">
        <w:rPr>
          <w:rFonts w:eastAsia="Calibri" w:cs="Calibri"/>
        </w:rPr>
        <w:t>2024-3</w:t>
      </w:r>
    </w:p>
    <w:p w14:paraId="57D3223B" w14:textId="126F5A80" w:rsidR="345FB162" w:rsidRPr="004B187B" w:rsidRDefault="00B13B9D" w:rsidP="004D00E1">
      <w:pPr>
        <w:tabs>
          <w:tab w:val="left" w:pos="2127"/>
        </w:tabs>
        <w:spacing w:after="120"/>
        <w:ind w:left="2160" w:hanging="1451"/>
        <w:rPr>
          <w:rFonts w:eastAsia="Calibri" w:cs="Calibri"/>
          <w:lang w:val="en-GB"/>
        </w:rPr>
      </w:pPr>
      <w:r w:rsidRPr="004B187B">
        <w:rPr>
          <w:rFonts w:eastAsia="Calibri" w:cs="Calibri"/>
        </w:rPr>
        <w:t>Title:</w:t>
      </w:r>
      <w:r w:rsidR="7740BE6F" w:rsidRPr="004B187B">
        <w:rPr>
          <w:rFonts w:eastAsia="Calibri" w:cs="Calibri"/>
        </w:rPr>
        <w:t xml:space="preserve"> </w:t>
      </w:r>
      <w:r w:rsidR="00C34B20" w:rsidRPr="004B187B">
        <w:rPr>
          <w:rFonts w:eastAsia="Calibri" w:cs="Calibri"/>
        </w:rPr>
        <w:tab/>
      </w:r>
      <w:r w:rsidRPr="004B187B">
        <w:rPr>
          <w:rFonts w:eastAsia="Calibri" w:cs="Calibri"/>
        </w:rPr>
        <w:t>Construction</w:t>
      </w:r>
      <w:r w:rsidR="36A6B96C" w:rsidRPr="004B187B">
        <w:rPr>
          <w:rFonts w:eastAsia="Calibri" w:cs="Calibri"/>
          <w:color w:val="000000" w:themeColor="text1"/>
          <w:lang w:val="en-GB"/>
        </w:rPr>
        <w:t xml:space="preserve"> of a Signalised intersection at</w:t>
      </w:r>
      <w:r w:rsidR="36A6B96C" w:rsidRPr="004B187B">
        <w:rPr>
          <w:rFonts w:eastAsia="Calibri" w:cs="Calibri"/>
        </w:rPr>
        <w:t xml:space="preserve"> Findon R</w:t>
      </w:r>
      <w:r w:rsidR="306D867F" w:rsidRPr="004B187B">
        <w:rPr>
          <w:rFonts w:eastAsia="Calibri" w:cs="Calibri"/>
        </w:rPr>
        <w:t>oa</w:t>
      </w:r>
      <w:r w:rsidR="36A6B96C" w:rsidRPr="004B187B">
        <w:rPr>
          <w:rFonts w:eastAsia="Calibri" w:cs="Calibri"/>
        </w:rPr>
        <w:t>d and Williamsons R</w:t>
      </w:r>
      <w:r w:rsidR="09767F95" w:rsidRPr="004B187B">
        <w:rPr>
          <w:rFonts w:eastAsia="Calibri" w:cs="Calibri"/>
        </w:rPr>
        <w:t>oa</w:t>
      </w:r>
      <w:r w:rsidR="36A6B96C" w:rsidRPr="004B187B">
        <w:rPr>
          <w:rFonts w:eastAsia="Calibri" w:cs="Calibri"/>
        </w:rPr>
        <w:t>d, South Morang</w:t>
      </w:r>
    </w:p>
    <w:p w14:paraId="4070A615" w14:textId="7ADF8F5E" w:rsidR="1605BE22" w:rsidRPr="004B187B" w:rsidRDefault="00B13B9D" w:rsidP="007A3BA2">
      <w:pPr>
        <w:tabs>
          <w:tab w:val="left" w:pos="2127"/>
        </w:tabs>
        <w:ind w:left="2268" w:hanging="1559"/>
        <w:jc w:val="both"/>
        <w:rPr>
          <w:rFonts w:eastAsia="Calibri" w:cs="Calibri"/>
          <w:lang w:val="en-GB"/>
        </w:rPr>
      </w:pPr>
      <w:r w:rsidRPr="004B187B">
        <w:rPr>
          <w:rFonts w:eastAsia="Calibri" w:cs="Calibri"/>
          <w:lang w:val="en-GB"/>
        </w:rPr>
        <w:t>Cost:</w:t>
      </w:r>
      <w:r w:rsidR="00C34B20" w:rsidRPr="004B187B">
        <w:rPr>
          <w:rFonts w:eastAsia="Calibri" w:cs="Calibri"/>
          <w:lang w:val="en-GB"/>
        </w:rPr>
        <w:tab/>
      </w:r>
      <w:r w:rsidRPr="004B187B">
        <w:rPr>
          <w:rFonts w:eastAsia="Calibri" w:cs="Calibri"/>
          <w:lang w:val="en-GB"/>
        </w:rPr>
        <w:t>A lump sum of $2,554,918.25 (excluding GST)</w:t>
      </w:r>
    </w:p>
    <w:p w14:paraId="490D885B" w14:textId="1828520F" w:rsidR="1605BE22" w:rsidRPr="004B187B" w:rsidRDefault="00B13B9D" w:rsidP="00C34B20">
      <w:pPr>
        <w:tabs>
          <w:tab w:val="left" w:pos="1985"/>
        </w:tabs>
        <w:ind w:left="709"/>
        <w:jc w:val="both"/>
      </w:pPr>
      <w:r w:rsidRPr="004B187B">
        <w:rPr>
          <w:rFonts w:eastAsia="Calibri" w:cs="Calibri"/>
          <w:lang w:val="en-GB"/>
        </w:rPr>
        <w:t>subject to the following conditions:</w:t>
      </w:r>
    </w:p>
    <w:p w14:paraId="6074C169" w14:textId="6E4BBB25" w:rsidR="1605BE22" w:rsidRPr="004B187B" w:rsidRDefault="00B13B9D" w:rsidP="00781BDF">
      <w:pPr>
        <w:pStyle w:val="ListParagraph"/>
        <w:numPr>
          <w:ilvl w:val="0"/>
          <w:numId w:val="17"/>
        </w:numPr>
        <w:ind w:left="1133" w:hanging="410"/>
        <w:jc w:val="both"/>
        <w:rPr>
          <w:rFonts w:eastAsia="Calibri" w:cs="Calibri"/>
          <w:szCs w:val="24"/>
          <w:lang w:val="en-GB"/>
        </w:rPr>
      </w:pPr>
      <w:r w:rsidRPr="004B187B">
        <w:rPr>
          <w:rFonts w:eastAsia="Calibri" w:cs="Calibri"/>
          <w:szCs w:val="24"/>
          <w:lang w:val="en-GB"/>
        </w:rPr>
        <w:t>Contractor providing contract security and proof of currency for insurance cover as required in the tender documents.</w:t>
      </w:r>
    </w:p>
    <w:p w14:paraId="6A23BE75" w14:textId="06E99C47" w:rsidR="1605BE22" w:rsidRPr="004B187B" w:rsidRDefault="00B13B9D" w:rsidP="00781BDF">
      <w:pPr>
        <w:pStyle w:val="ListParagraph"/>
        <w:numPr>
          <w:ilvl w:val="0"/>
          <w:numId w:val="17"/>
        </w:numPr>
        <w:ind w:left="1133" w:hanging="410"/>
        <w:jc w:val="both"/>
        <w:rPr>
          <w:rFonts w:eastAsia="Calibri" w:cs="Calibri"/>
          <w:szCs w:val="24"/>
          <w:lang w:val="en-GB"/>
        </w:rPr>
      </w:pPr>
      <w:r w:rsidRPr="004B187B">
        <w:rPr>
          <w:rFonts w:eastAsia="Calibri" w:cs="Calibri"/>
          <w:szCs w:val="24"/>
          <w:lang w:val="en-GB"/>
        </w:rPr>
        <w:t>Price variations to be in accordance with the provisions as set out in the tender documents.</w:t>
      </w:r>
    </w:p>
    <w:p w14:paraId="54548232" w14:textId="1BC8477A" w:rsidR="1605BE22" w:rsidRPr="004B187B" w:rsidRDefault="00B13B9D" w:rsidP="00781BDF">
      <w:pPr>
        <w:pStyle w:val="ListParagraph"/>
        <w:numPr>
          <w:ilvl w:val="0"/>
          <w:numId w:val="17"/>
        </w:numPr>
        <w:ind w:left="1133" w:hanging="410"/>
        <w:jc w:val="both"/>
        <w:rPr>
          <w:rFonts w:eastAsia="Calibri" w:cs="Calibri"/>
          <w:szCs w:val="24"/>
          <w:lang w:val="en-GB"/>
        </w:rPr>
      </w:pPr>
      <w:r w:rsidRPr="004B187B">
        <w:rPr>
          <w:rFonts w:eastAsia="Calibri" w:cs="Calibri"/>
          <w:szCs w:val="24"/>
          <w:lang w:val="en-GB"/>
        </w:rPr>
        <w:t>Price variations to be in accordance with the provisions as set out in the conditions of contract.</w:t>
      </w:r>
    </w:p>
    <w:p w14:paraId="561D4FDC" w14:textId="7B816B5F" w:rsidR="057D8F9E" w:rsidRPr="004B187B" w:rsidRDefault="00B13B9D" w:rsidP="00781BDF">
      <w:pPr>
        <w:pStyle w:val="ListParagraph"/>
        <w:numPr>
          <w:ilvl w:val="0"/>
          <w:numId w:val="18"/>
        </w:numPr>
        <w:jc w:val="both"/>
        <w:rPr>
          <w:rFonts w:eastAsia="Calibri" w:cs="Calibri"/>
          <w:lang w:val="en-GB"/>
        </w:rPr>
      </w:pPr>
      <w:r w:rsidRPr="004B187B">
        <w:rPr>
          <w:rFonts w:eastAsia="Calibri" w:cs="Calibri"/>
          <w:lang w:val="en-GB"/>
        </w:rPr>
        <w:t>Approve the funding arrangements as detailed in the confidential attachment.</w:t>
      </w:r>
    </w:p>
    <w:p w14:paraId="523CE7BA" w14:textId="20CF4257" w:rsidR="000A310A" w:rsidRPr="004B187B" w:rsidRDefault="00B13B9D" w:rsidP="00781BDF">
      <w:pPr>
        <w:pStyle w:val="ListParagraph"/>
        <w:numPr>
          <w:ilvl w:val="0"/>
          <w:numId w:val="18"/>
        </w:numPr>
        <w:jc w:val="both"/>
        <w:rPr>
          <w:rFonts w:eastAsia="Calibri" w:cs="Calibri"/>
          <w:lang w:val="en-GB"/>
        </w:rPr>
      </w:pPr>
      <w:r w:rsidRPr="004B187B">
        <w:rPr>
          <w:rFonts w:eastAsia="Calibri" w:cs="Calibri"/>
          <w:lang w:val="en-GB"/>
        </w:rPr>
        <w:t>Authorise the Chief Executive Officer to sign and execute the contract on behalf of</w:t>
      </w:r>
      <w:r w:rsidR="00FF622B" w:rsidRPr="004B187B">
        <w:rPr>
          <w:rFonts w:eastAsia="Calibri" w:cs="Calibri"/>
          <w:lang w:val="en-GB"/>
        </w:rPr>
        <w:t xml:space="preserve"> </w:t>
      </w:r>
      <w:r w:rsidRPr="004B187B">
        <w:rPr>
          <w:rFonts w:eastAsia="Calibri" w:cs="Calibri"/>
          <w:lang w:val="en-GB"/>
        </w:rPr>
        <w:t>Council</w:t>
      </w:r>
      <w:r w:rsidR="00077EEC" w:rsidRPr="004B187B">
        <w:rPr>
          <w:rFonts w:eastAsia="Calibri" w:cs="Calibri"/>
          <w:lang w:val="en-GB"/>
        </w:rPr>
        <w:t>.</w:t>
      </w:r>
    </w:p>
    <w:p w14:paraId="4A9EAA48" w14:textId="77777777" w:rsidR="00D44CFB" w:rsidRPr="00D44CFB" w:rsidRDefault="00D44CFB" w:rsidP="00D44CFB">
      <w:pPr>
        <w:jc w:val="both"/>
        <w:rPr>
          <w:rFonts w:eastAsia="Calibri" w:cs="Calibri"/>
          <w:lang w:val="en-GB"/>
        </w:rPr>
      </w:pPr>
    </w:p>
    <w:tbl>
      <w:tblPr>
        <w:tblW w:w="5000" w:type="pct"/>
        <w:tblCellMar>
          <w:left w:w="0" w:type="dxa"/>
          <w:right w:w="0" w:type="dxa"/>
        </w:tblCellMar>
        <w:tblLook w:val="04A0" w:firstRow="1" w:lastRow="0" w:firstColumn="1" w:lastColumn="0" w:noHBand="0" w:noVBand="1"/>
      </w:tblPr>
      <w:tblGrid>
        <w:gridCol w:w="1255"/>
        <w:gridCol w:w="7751"/>
      </w:tblGrid>
      <w:tr w:rsidR="000A310A" w14:paraId="6713124C"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0592AD68" w14:textId="77777777" w:rsidR="000A310A" w:rsidRDefault="00B13B9D">
            <w:pPr>
              <w:spacing w:line="240" w:lineRule="auto"/>
              <w:rPr>
                <w:rFonts w:eastAsia="Calibri" w:cs="Calibri"/>
                <w:color w:val="000000"/>
                <w:sz w:val="23"/>
                <w:szCs w:val="23"/>
              </w:rPr>
            </w:pPr>
            <w:r>
              <w:rPr>
                <w:rFonts w:eastAsia="Calibri" w:cs="Calibri"/>
                <w:b/>
                <w:bCs/>
                <w:color w:val="FFFFFF"/>
                <w:sz w:val="32"/>
                <w:szCs w:val="32"/>
              </w:rPr>
              <w:t>COUNCIL RESOLUTION</w:t>
            </w:r>
          </w:p>
        </w:tc>
      </w:tr>
      <w:tr w:rsidR="000A310A" w14:paraId="6237BBB3" w14:textId="77777777" w:rsidTr="004B187B">
        <w:tc>
          <w:tcPr>
            <w:tcW w:w="697"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61B1CB31" w14:textId="77777777" w:rsidR="000A310A" w:rsidRDefault="00B13B9D">
            <w:pPr>
              <w:spacing w:before="120" w:line="240" w:lineRule="auto"/>
              <w:rPr>
                <w:rFonts w:eastAsia="Calibri" w:cs="Calibri"/>
                <w:color w:val="000000"/>
                <w:sz w:val="23"/>
                <w:szCs w:val="23"/>
              </w:rPr>
            </w:pPr>
            <w:r>
              <w:rPr>
                <w:rFonts w:eastAsia="Calibri" w:cs="Calibri"/>
                <w:b/>
                <w:bCs/>
                <w:i/>
                <w:iCs/>
                <w:color w:val="000000"/>
              </w:rPr>
              <w:t>Moved:</w:t>
            </w:r>
          </w:p>
        </w:tc>
        <w:tc>
          <w:tcPr>
            <w:tcW w:w="4303" w:type="pct"/>
            <w:tcBorders>
              <w:bottom w:val="single" w:sz="8" w:space="0" w:color="000000"/>
              <w:right w:val="single" w:sz="8" w:space="0" w:color="000000"/>
            </w:tcBorders>
            <w:tcMar>
              <w:top w:w="0" w:type="dxa"/>
              <w:left w:w="113" w:type="dxa"/>
              <w:bottom w:w="0" w:type="dxa"/>
              <w:right w:w="118" w:type="dxa"/>
            </w:tcMar>
            <w:hideMark/>
          </w:tcPr>
          <w:p w14:paraId="7CCD11FB" w14:textId="77777777" w:rsidR="000A310A" w:rsidRDefault="00B13B9D">
            <w:pPr>
              <w:spacing w:before="120" w:line="240" w:lineRule="auto"/>
              <w:rPr>
                <w:rFonts w:eastAsia="Calibri" w:cs="Calibri"/>
                <w:color w:val="000000"/>
                <w:sz w:val="23"/>
                <w:szCs w:val="23"/>
              </w:rPr>
            </w:pPr>
            <w:r>
              <w:rPr>
                <w:rFonts w:eastAsia="Calibri" w:cs="Calibri"/>
                <w:i/>
                <w:iCs/>
                <w:color w:val="000000"/>
              </w:rPr>
              <w:t>Administrator Peita Duncan</w:t>
            </w:r>
          </w:p>
        </w:tc>
      </w:tr>
      <w:tr w:rsidR="000A310A" w14:paraId="32D389AF" w14:textId="77777777" w:rsidTr="004B187B">
        <w:tc>
          <w:tcPr>
            <w:tcW w:w="697"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0F28A310" w14:textId="77777777" w:rsidR="000A310A" w:rsidRDefault="00B13B9D">
            <w:pPr>
              <w:spacing w:line="240" w:lineRule="auto"/>
              <w:rPr>
                <w:rFonts w:eastAsia="Calibri" w:cs="Calibri"/>
                <w:color w:val="000000"/>
                <w:sz w:val="23"/>
                <w:szCs w:val="23"/>
              </w:rPr>
            </w:pPr>
            <w:r>
              <w:rPr>
                <w:rFonts w:eastAsia="Calibri" w:cs="Calibri"/>
                <w:b/>
                <w:bCs/>
                <w:i/>
                <w:iCs/>
                <w:color w:val="000000"/>
              </w:rPr>
              <w:t>Seconded:</w:t>
            </w:r>
          </w:p>
        </w:tc>
        <w:tc>
          <w:tcPr>
            <w:tcW w:w="4303" w:type="pct"/>
            <w:tcBorders>
              <w:bottom w:val="single" w:sz="8" w:space="0" w:color="000000"/>
              <w:right w:val="single" w:sz="8" w:space="0" w:color="000000"/>
            </w:tcBorders>
            <w:tcMar>
              <w:top w:w="0" w:type="dxa"/>
              <w:left w:w="113" w:type="dxa"/>
              <w:bottom w:w="0" w:type="dxa"/>
              <w:right w:w="118" w:type="dxa"/>
            </w:tcMar>
            <w:hideMark/>
          </w:tcPr>
          <w:p w14:paraId="250458E8" w14:textId="77777777" w:rsidR="000A310A" w:rsidRDefault="00B13B9D">
            <w:pPr>
              <w:spacing w:line="240" w:lineRule="auto"/>
              <w:rPr>
                <w:rFonts w:eastAsia="Calibri" w:cs="Calibri"/>
                <w:color w:val="000000"/>
                <w:sz w:val="23"/>
                <w:szCs w:val="23"/>
              </w:rPr>
            </w:pPr>
            <w:r>
              <w:rPr>
                <w:rFonts w:eastAsia="Calibri" w:cs="Calibri"/>
                <w:i/>
                <w:iCs/>
                <w:color w:val="000000"/>
              </w:rPr>
              <w:t>Chair of Council Lydia Wilson</w:t>
            </w:r>
          </w:p>
        </w:tc>
      </w:tr>
    </w:tbl>
    <w:p w14:paraId="789DA93D" w14:textId="77777777" w:rsidR="004B187B" w:rsidRDefault="004B187B" w:rsidP="004B187B">
      <w:pPr>
        <w:jc w:val="both"/>
        <w:rPr>
          <w:rFonts w:eastAsia="Calibri" w:cs="Calibri"/>
          <w:b/>
          <w:bCs/>
        </w:rPr>
      </w:pPr>
    </w:p>
    <w:p w14:paraId="15970AFE" w14:textId="5D6EA430" w:rsidR="004B187B" w:rsidRDefault="004B187B" w:rsidP="004B187B">
      <w:pPr>
        <w:jc w:val="both"/>
        <w:rPr>
          <w:rFonts w:eastAsia="Calibri" w:cs="Calibri"/>
          <w:b/>
          <w:bCs/>
        </w:rPr>
      </w:pPr>
      <w:r w:rsidRPr="7844CDAC">
        <w:rPr>
          <w:rFonts w:eastAsia="Calibri" w:cs="Calibri"/>
          <w:b/>
          <w:bCs/>
        </w:rPr>
        <w:t>THAT Council:</w:t>
      </w:r>
    </w:p>
    <w:p w14:paraId="5E8D7495" w14:textId="77777777" w:rsidR="004B187B" w:rsidRPr="0048018C" w:rsidRDefault="004B187B" w:rsidP="00781BDF">
      <w:pPr>
        <w:pStyle w:val="ListParagraph"/>
        <w:numPr>
          <w:ilvl w:val="0"/>
          <w:numId w:val="30"/>
        </w:numPr>
        <w:jc w:val="both"/>
      </w:pPr>
      <w:r w:rsidRPr="0048018C">
        <w:rPr>
          <w:rFonts w:eastAsia="Calibri" w:cs="Calibri"/>
          <w:b/>
          <w:bCs/>
        </w:rPr>
        <w:t>Resolve to award the following contract to BMD Constructions Pty Ltd:</w:t>
      </w:r>
    </w:p>
    <w:p w14:paraId="73BE6ED0" w14:textId="77777777" w:rsidR="004B187B" w:rsidRDefault="004B187B" w:rsidP="004B187B">
      <w:pPr>
        <w:tabs>
          <w:tab w:val="left" w:pos="2127"/>
        </w:tabs>
        <w:ind w:left="2268" w:hanging="1559"/>
        <w:jc w:val="both"/>
      </w:pPr>
      <w:r w:rsidRPr="6A4AFD03">
        <w:rPr>
          <w:rFonts w:eastAsia="Calibri" w:cs="Calibri"/>
          <w:b/>
          <w:bCs/>
        </w:rPr>
        <w:t>Number:</w:t>
      </w:r>
      <w:r>
        <w:rPr>
          <w:rFonts w:eastAsia="Calibri" w:cs="Calibri"/>
          <w:b/>
          <w:bCs/>
        </w:rPr>
        <w:tab/>
      </w:r>
      <w:r w:rsidRPr="6A4AFD03">
        <w:rPr>
          <w:rFonts w:eastAsia="Calibri" w:cs="Calibri"/>
          <w:b/>
          <w:bCs/>
        </w:rPr>
        <w:t>2024-3</w:t>
      </w:r>
    </w:p>
    <w:p w14:paraId="6BAE16F9" w14:textId="77777777" w:rsidR="004B187B" w:rsidRDefault="004B187B" w:rsidP="00EB7C4E">
      <w:pPr>
        <w:tabs>
          <w:tab w:val="left" w:pos="2127"/>
        </w:tabs>
        <w:spacing w:after="120"/>
        <w:ind w:left="2160" w:hanging="1451"/>
        <w:rPr>
          <w:rFonts w:eastAsia="Calibri" w:cs="Calibri"/>
          <w:b/>
          <w:bCs/>
          <w:lang w:val="en-GB"/>
        </w:rPr>
      </w:pPr>
      <w:r w:rsidRPr="671917F3">
        <w:rPr>
          <w:rFonts w:eastAsia="Calibri" w:cs="Calibri"/>
          <w:b/>
          <w:bCs/>
        </w:rPr>
        <w:t xml:space="preserve">Title: </w:t>
      </w:r>
      <w:r>
        <w:rPr>
          <w:rFonts w:eastAsia="Calibri" w:cs="Calibri"/>
          <w:b/>
          <w:bCs/>
        </w:rPr>
        <w:tab/>
      </w:r>
      <w:r w:rsidRPr="671917F3">
        <w:rPr>
          <w:rFonts w:eastAsia="Calibri" w:cs="Calibri"/>
          <w:b/>
          <w:bCs/>
        </w:rPr>
        <w:t>Construction</w:t>
      </w:r>
      <w:r w:rsidRPr="671917F3">
        <w:rPr>
          <w:rFonts w:eastAsia="Calibri" w:cs="Calibri"/>
          <w:color w:val="000000" w:themeColor="text1"/>
          <w:lang w:val="en-GB"/>
        </w:rPr>
        <w:t xml:space="preserve"> </w:t>
      </w:r>
      <w:r w:rsidRPr="671917F3">
        <w:rPr>
          <w:rFonts w:eastAsia="Calibri" w:cs="Calibri"/>
          <w:b/>
          <w:bCs/>
          <w:color w:val="000000" w:themeColor="text1"/>
          <w:lang w:val="en-GB"/>
        </w:rPr>
        <w:t>of a Signalised intersection at</w:t>
      </w:r>
      <w:r w:rsidRPr="671917F3">
        <w:rPr>
          <w:rFonts w:eastAsia="Calibri" w:cs="Calibri"/>
          <w:b/>
          <w:bCs/>
        </w:rPr>
        <w:t xml:space="preserve"> Findon Road and Williamsons Road, South Morang</w:t>
      </w:r>
    </w:p>
    <w:p w14:paraId="10B44093" w14:textId="77777777" w:rsidR="004B187B" w:rsidRDefault="004B187B" w:rsidP="004B187B">
      <w:pPr>
        <w:tabs>
          <w:tab w:val="left" w:pos="2127"/>
        </w:tabs>
        <w:ind w:left="2268" w:hanging="1559"/>
        <w:jc w:val="both"/>
        <w:rPr>
          <w:rFonts w:eastAsia="Calibri" w:cs="Calibri"/>
          <w:b/>
          <w:bCs/>
          <w:lang w:val="en-GB"/>
        </w:rPr>
      </w:pPr>
      <w:r w:rsidRPr="6A4AFD03">
        <w:rPr>
          <w:rFonts w:eastAsia="Calibri" w:cs="Calibri"/>
          <w:b/>
          <w:bCs/>
          <w:lang w:val="en-GB"/>
        </w:rPr>
        <w:t>Cost:</w:t>
      </w:r>
      <w:r>
        <w:rPr>
          <w:rFonts w:eastAsia="Calibri" w:cs="Calibri"/>
          <w:b/>
          <w:bCs/>
          <w:lang w:val="en-GB"/>
        </w:rPr>
        <w:tab/>
      </w:r>
      <w:r w:rsidRPr="6A4AFD03">
        <w:rPr>
          <w:rFonts w:eastAsia="Calibri" w:cs="Calibri"/>
          <w:b/>
          <w:bCs/>
          <w:lang w:val="en-GB"/>
        </w:rPr>
        <w:t>A lump sum of $2,554,918.25 (excluding GST)</w:t>
      </w:r>
    </w:p>
    <w:p w14:paraId="6E1E1374" w14:textId="77777777" w:rsidR="004B187B" w:rsidRDefault="004B187B" w:rsidP="004B187B">
      <w:pPr>
        <w:tabs>
          <w:tab w:val="left" w:pos="1985"/>
        </w:tabs>
        <w:ind w:left="709"/>
        <w:jc w:val="both"/>
      </w:pPr>
      <w:r w:rsidRPr="19DEB612">
        <w:rPr>
          <w:rFonts w:eastAsia="Calibri" w:cs="Calibri"/>
          <w:b/>
          <w:bCs/>
          <w:lang w:val="en-GB"/>
        </w:rPr>
        <w:t>subject to the following conditions:</w:t>
      </w:r>
    </w:p>
    <w:p w14:paraId="12DD30FF" w14:textId="5C5C3E03" w:rsidR="004B187B" w:rsidRDefault="004B187B" w:rsidP="00781BDF">
      <w:pPr>
        <w:pStyle w:val="ListParagraph"/>
        <w:numPr>
          <w:ilvl w:val="0"/>
          <w:numId w:val="32"/>
        </w:numPr>
        <w:jc w:val="both"/>
        <w:rPr>
          <w:rFonts w:eastAsia="Calibri" w:cs="Calibri"/>
          <w:b/>
          <w:bCs/>
          <w:szCs w:val="24"/>
          <w:lang w:val="en-GB"/>
        </w:rPr>
      </w:pPr>
      <w:r w:rsidRPr="7844CDAC">
        <w:rPr>
          <w:rFonts w:eastAsia="Calibri" w:cs="Calibri"/>
          <w:b/>
          <w:bCs/>
          <w:szCs w:val="24"/>
          <w:lang w:val="en-GB"/>
        </w:rPr>
        <w:t>Contractor providing contract security and proof of currency for insurance cover as required in the tender documents.</w:t>
      </w:r>
    </w:p>
    <w:p w14:paraId="4AAD50D2" w14:textId="77777777" w:rsidR="004B187B" w:rsidRDefault="004B187B" w:rsidP="00781BDF">
      <w:pPr>
        <w:pStyle w:val="ListParagraph"/>
        <w:numPr>
          <w:ilvl w:val="0"/>
          <w:numId w:val="32"/>
        </w:numPr>
        <w:ind w:left="1133" w:hanging="410"/>
        <w:jc w:val="both"/>
        <w:rPr>
          <w:rFonts w:eastAsia="Calibri" w:cs="Calibri"/>
          <w:b/>
          <w:bCs/>
          <w:szCs w:val="24"/>
          <w:lang w:val="en-GB"/>
        </w:rPr>
      </w:pPr>
      <w:r w:rsidRPr="7844CDAC">
        <w:rPr>
          <w:rFonts w:eastAsia="Calibri" w:cs="Calibri"/>
          <w:b/>
          <w:bCs/>
          <w:szCs w:val="24"/>
          <w:lang w:val="en-GB"/>
        </w:rPr>
        <w:t>Price variations to be in accordance with the provisions as set out in the</w:t>
      </w:r>
      <w:r w:rsidRPr="7844CDAC">
        <w:rPr>
          <w:rFonts w:eastAsia="Calibri" w:cs="Calibri"/>
          <w:szCs w:val="24"/>
          <w:lang w:val="en-GB"/>
        </w:rPr>
        <w:t xml:space="preserve"> </w:t>
      </w:r>
      <w:r w:rsidRPr="7844CDAC">
        <w:rPr>
          <w:rFonts w:eastAsia="Calibri" w:cs="Calibri"/>
          <w:b/>
          <w:bCs/>
          <w:szCs w:val="24"/>
          <w:lang w:val="en-GB"/>
        </w:rPr>
        <w:t>tender documents.</w:t>
      </w:r>
    </w:p>
    <w:p w14:paraId="76026C3E" w14:textId="77777777" w:rsidR="004B187B" w:rsidRDefault="004B187B" w:rsidP="00781BDF">
      <w:pPr>
        <w:pStyle w:val="ListParagraph"/>
        <w:numPr>
          <w:ilvl w:val="0"/>
          <w:numId w:val="32"/>
        </w:numPr>
        <w:ind w:left="1133" w:hanging="410"/>
        <w:jc w:val="both"/>
        <w:rPr>
          <w:rFonts w:eastAsia="Calibri" w:cs="Calibri"/>
          <w:b/>
          <w:bCs/>
          <w:szCs w:val="24"/>
          <w:lang w:val="en-GB"/>
        </w:rPr>
      </w:pPr>
      <w:r w:rsidRPr="7844CDAC">
        <w:rPr>
          <w:rFonts w:eastAsia="Calibri" w:cs="Calibri"/>
          <w:b/>
          <w:bCs/>
          <w:szCs w:val="24"/>
          <w:lang w:val="en-GB"/>
        </w:rPr>
        <w:t>Price variations to be in accordance with the provisions as set out in the conditions of contract.</w:t>
      </w:r>
    </w:p>
    <w:p w14:paraId="55FF6C33" w14:textId="77777777" w:rsidR="004B187B" w:rsidRDefault="004B187B" w:rsidP="00781BDF">
      <w:pPr>
        <w:pStyle w:val="ListParagraph"/>
        <w:numPr>
          <w:ilvl w:val="0"/>
          <w:numId w:val="31"/>
        </w:numPr>
        <w:jc w:val="both"/>
        <w:rPr>
          <w:rFonts w:eastAsia="Calibri" w:cs="Calibri"/>
          <w:b/>
          <w:bCs/>
          <w:lang w:val="en-GB"/>
        </w:rPr>
      </w:pPr>
      <w:r w:rsidRPr="0048018C">
        <w:rPr>
          <w:rFonts w:eastAsia="Calibri" w:cs="Calibri"/>
          <w:b/>
          <w:bCs/>
          <w:lang w:val="en-GB"/>
        </w:rPr>
        <w:t>Approve the funding arrangements as detailed in the confidential attachment.</w:t>
      </w:r>
    </w:p>
    <w:p w14:paraId="42E6CD19" w14:textId="77777777" w:rsidR="004B187B" w:rsidRDefault="004B187B" w:rsidP="00781BDF">
      <w:pPr>
        <w:pStyle w:val="ListParagraph"/>
        <w:numPr>
          <w:ilvl w:val="0"/>
          <w:numId w:val="31"/>
        </w:numPr>
        <w:jc w:val="both"/>
        <w:rPr>
          <w:rFonts w:eastAsia="Calibri" w:cs="Calibri"/>
          <w:b/>
          <w:bCs/>
          <w:lang w:val="en-GB"/>
        </w:rPr>
      </w:pPr>
      <w:r w:rsidRPr="0048018C">
        <w:rPr>
          <w:rFonts w:eastAsia="Calibri" w:cs="Calibri"/>
          <w:b/>
          <w:bCs/>
          <w:lang w:val="en-GB"/>
        </w:rPr>
        <w:t>Authorise the Chief Executive Officer to sign and execute the contract on behalf of Council</w:t>
      </w:r>
      <w:r>
        <w:rPr>
          <w:rFonts w:eastAsia="Calibri" w:cs="Calibri"/>
          <w:b/>
          <w:bCs/>
          <w:lang w:val="en-GB"/>
        </w:rPr>
        <w:t>.</w:t>
      </w:r>
    </w:p>
    <w:p w14:paraId="2DA8609F" w14:textId="77777777" w:rsidR="000A310A" w:rsidRDefault="00B13B9D">
      <w:pPr>
        <w:spacing w:line="240" w:lineRule="atLeast"/>
        <w:jc w:val="right"/>
        <w:rPr>
          <w:rFonts w:eastAsia="Calibri" w:cs="Calibri"/>
          <w:b/>
          <w:bCs/>
          <w:color w:val="000000"/>
        </w:rPr>
      </w:pPr>
      <w:r>
        <w:rPr>
          <w:rFonts w:eastAsia="Calibri" w:cs="Calibri"/>
          <w:b/>
          <w:bCs/>
          <w:color w:val="000000"/>
        </w:rPr>
        <w:t>CARRIED</w:t>
      </w:r>
    </w:p>
    <w:p w14:paraId="48F44819" w14:textId="53728743" w:rsidR="004B187B" w:rsidRDefault="004B187B">
      <w:pPr>
        <w:spacing w:line="240" w:lineRule="auto"/>
        <w:rPr>
          <w:rFonts w:eastAsia="Calibri" w:cs="Calibri"/>
          <w:b/>
          <w:bCs/>
          <w:color w:val="000000"/>
        </w:rPr>
      </w:pPr>
      <w:r>
        <w:rPr>
          <w:rFonts w:eastAsia="Calibri" w:cs="Calibri"/>
          <w:b/>
          <w:bCs/>
          <w:color w:val="000000"/>
        </w:rPr>
        <w:br w:type="page"/>
      </w:r>
    </w:p>
    <w:tbl>
      <w:tblPr>
        <w:tblW w:w="5000" w:type="pct"/>
        <w:tblInd w:w="-10" w:type="dxa"/>
        <w:tblCellMar>
          <w:left w:w="0" w:type="dxa"/>
          <w:right w:w="0" w:type="dxa"/>
        </w:tblCellMar>
        <w:tblLook w:val="04A0" w:firstRow="1" w:lastRow="0" w:firstColumn="1" w:lastColumn="0" w:noHBand="0" w:noVBand="1"/>
      </w:tblPr>
      <w:tblGrid>
        <w:gridCol w:w="9006"/>
      </w:tblGrid>
      <w:tr w:rsidR="00432869" w14:paraId="6FF5C860" w14:textId="77777777" w:rsidTr="00FD3411">
        <w:tc>
          <w:tcPr>
            <w:tcW w:w="5000" w:type="pct"/>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1B10D631" w14:textId="77777777" w:rsidR="00432869" w:rsidRDefault="00432869" w:rsidP="00FD3411">
            <w:pPr>
              <w:rPr>
                <w:rFonts w:eastAsia="Calibri" w:cs="Calibri"/>
                <w:color w:val="000000"/>
                <w:sz w:val="23"/>
                <w:szCs w:val="23"/>
              </w:rPr>
            </w:pPr>
            <w:r>
              <w:rPr>
                <w:rFonts w:eastAsia="Calibri" w:cs="Calibri"/>
                <w:b/>
                <w:bCs/>
                <w:color w:val="FFFFFF"/>
                <w:sz w:val="32"/>
                <w:szCs w:val="32"/>
              </w:rPr>
              <w:lastRenderedPageBreak/>
              <w:t>ADMINISTRATOR/S WHO SPOKE TO MOTION</w:t>
            </w:r>
          </w:p>
        </w:tc>
      </w:tr>
      <w:tr w:rsidR="00432869" w:rsidRPr="00F75C7F" w14:paraId="6D5BEE03" w14:textId="77777777" w:rsidTr="00FD3411">
        <w:tc>
          <w:tcPr>
            <w:tcW w:w="5000" w:type="pct"/>
            <w:tcMar>
              <w:top w:w="0" w:type="dxa"/>
              <w:left w:w="118" w:type="dxa"/>
              <w:bottom w:w="0" w:type="dxa"/>
              <w:right w:w="118" w:type="dxa"/>
            </w:tcMar>
            <w:hideMark/>
          </w:tcPr>
          <w:p w14:paraId="4314FC04" w14:textId="77777777" w:rsidR="00432869" w:rsidRDefault="00432869" w:rsidP="00FD3411">
            <w:pPr>
              <w:spacing w:before="120"/>
              <w:rPr>
                <w:rFonts w:eastAsia="Calibri" w:cs="Calibri"/>
                <w:i/>
                <w:iCs/>
                <w:color w:val="000000"/>
              </w:rPr>
            </w:pPr>
            <w:r>
              <w:rPr>
                <w:rFonts w:eastAsia="Calibri" w:cs="Calibri"/>
                <w:i/>
                <w:iCs/>
                <w:color w:val="000000"/>
              </w:rPr>
              <w:t>Administrator Peita Duncan</w:t>
            </w:r>
          </w:p>
          <w:p w14:paraId="1D309F4C" w14:textId="77777777" w:rsidR="00432869" w:rsidRPr="00F75C7F" w:rsidRDefault="00432869" w:rsidP="00FD3411">
            <w:pPr>
              <w:spacing w:before="120"/>
              <w:rPr>
                <w:rFonts w:eastAsia="Calibri" w:cs="Calibri"/>
                <w:i/>
                <w:iCs/>
                <w:color w:val="000000"/>
              </w:rPr>
            </w:pPr>
            <w:r>
              <w:rPr>
                <w:rFonts w:eastAsia="Calibri" w:cs="Calibri"/>
                <w:i/>
                <w:iCs/>
                <w:color w:val="000000"/>
              </w:rPr>
              <w:t>Chair of Council Lydia Wilson</w:t>
            </w:r>
          </w:p>
        </w:tc>
      </w:tr>
    </w:tbl>
    <w:p w14:paraId="6CC6A0B9" w14:textId="77777777" w:rsidR="00432869" w:rsidRPr="004E17D9" w:rsidRDefault="00432869" w:rsidP="00EB7C4E">
      <w:pPr>
        <w:spacing w:line="240" w:lineRule="atLeast"/>
        <w:rPr>
          <w:rFonts w:eastAsia="Calibri" w:cs="Calibri"/>
          <w:color w:val="000000"/>
        </w:rPr>
      </w:pPr>
    </w:p>
    <w:tbl>
      <w:tblPr>
        <w:tblW w:w="5000" w:type="pct"/>
        <w:tblInd w:w="-10" w:type="dxa"/>
        <w:tblCellMar>
          <w:left w:w="0" w:type="dxa"/>
          <w:right w:w="0" w:type="dxa"/>
        </w:tblCellMar>
        <w:tblLook w:val="04A0" w:firstRow="1" w:lastRow="0" w:firstColumn="1" w:lastColumn="0" w:noHBand="0" w:noVBand="1"/>
      </w:tblPr>
      <w:tblGrid>
        <w:gridCol w:w="2251"/>
        <w:gridCol w:w="2251"/>
        <w:gridCol w:w="2252"/>
        <w:gridCol w:w="2252"/>
      </w:tblGrid>
      <w:tr w:rsidR="00EB7C4E" w14:paraId="5A515BA4" w14:textId="77777777" w:rsidTr="00FD3411">
        <w:tc>
          <w:tcPr>
            <w:tcW w:w="5000" w:type="pct"/>
            <w:gridSpan w:val="4"/>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23644FAD" w14:textId="77777777" w:rsidR="00EB7C4E" w:rsidRDefault="00EB7C4E" w:rsidP="00FD3411">
            <w:pPr>
              <w:rPr>
                <w:rFonts w:eastAsia="Calibri" w:cs="Calibri"/>
                <w:color w:val="000000"/>
                <w:sz w:val="23"/>
                <w:szCs w:val="23"/>
              </w:rPr>
            </w:pPr>
            <w:r>
              <w:rPr>
                <w:rFonts w:eastAsia="Calibri" w:cs="Calibri"/>
                <w:i/>
                <w:iCs/>
              </w:rPr>
              <w:br w:type="page"/>
            </w:r>
            <w:r>
              <w:rPr>
                <w:rFonts w:eastAsia="Calibri" w:cs="Calibri"/>
                <w:b/>
                <w:bCs/>
                <w:color w:val="FFFFFF"/>
                <w:sz w:val="32"/>
                <w:szCs w:val="32"/>
              </w:rPr>
              <w:t>VOTING</w:t>
            </w:r>
          </w:p>
        </w:tc>
      </w:tr>
      <w:tr w:rsidR="00EB7C4E" w:rsidRPr="00F53463" w14:paraId="4D980F75" w14:textId="77777777" w:rsidTr="00FD3411">
        <w:tc>
          <w:tcPr>
            <w:tcW w:w="1250" w:type="pct"/>
            <w:tcBorders>
              <w:left w:val="single" w:sz="8" w:space="0" w:color="000000"/>
              <w:bottom w:val="single" w:sz="4" w:space="0" w:color="auto"/>
              <w:right w:val="single" w:sz="8" w:space="0" w:color="000000"/>
            </w:tcBorders>
          </w:tcPr>
          <w:p w14:paraId="7E357A77" w14:textId="77777777" w:rsidR="00EB7C4E" w:rsidRPr="00F53463" w:rsidRDefault="00EB7C4E" w:rsidP="00FD3411">
            <w:pPr>
              <w:spacing w:before="120" w:after="120"/>
              <w:jc w:val="center"/>
              <w:rPr>
                <w:rFonts w:eastAsia="Calibri" w:cs="Calibri"/>
                <w:b/>
                <w:bCs/>
                <w:color w:val="000000"/>
              </w:rPr>
            </w:pPr>
            <w:r>
              <w:rPr>
                <w:rFonts w:eastAsia="Calibri" w:cs="Calibri"/>
                <w:b/>
                <w:bCs/>
                <w:color w:val="000000"/>
              </w:rPr>
              <w:t>UNANIMOUS</w:t>
            </w:r>
          </w:p>
        </w:tc>
        <w:tc>
          <w:tcPr>
            <w:tcW w:w="1250" w:type="pct"/>
            <w:tcBorders>
              <w:left w:val="single" w:sz="8" w:space="0" w:color="000000"/>
              <w:bottom w:val="single" w:sz="4" w:space="0" w:color="auto"/>
              <w:right w:val="single" w:sz="8" w:space="0" w:color="000000"/>
            </w:tcBorders>
            <w:tcMar>
              <w:top w:w="0" w:type="dxa"/>
              <w:left w:w="118" w:type="dxa"/>
              <w:bottom w:w="0" w:type="dxa"/>
              <w:right w:w="118" w:type="dxa"/>
            </w:tcMar>
            <w:hideMark/>
          </w:tcPr>
          <w:p w14:paraId="64A829E7" w14:textId="77777777" w:rsidR="00EB7C4E" w:rsidRPr="00F53463" w:rsidRDefault="00EB7C4E" w:rsidP="00FD3411">
            <w:pPr>
              <w:spacing w:before="120" w:after="120"/>
              <w:jc w:val="center"/>
              <w:rPr>
                <w:rFonts w:eastAsia="Calibri" w:cs="Calibri"/>
                <w:b/>
                <w:bCs/>
                <w:color w:val="000000"/>
                <w:sz w:val="23"/>
                <w:szCs w:val="23"/>
              </w:rPr>
            </w:pPr>
            <w:r w:rsidRPr="00F53463">
              <w:rPr>
                <w:rFonts w:eastAsia="Calibri" w:cs="Calibri"/>
                <w:b/>
                <w:bCs/>
                <w:color w:val="000000"/>
              </w:rPr>
              <w:t>FOR</w:t>
            </w:r>
          </w:p>
        </w:tc>
        <w:tc>
          <w:tcPr>
            <w:tcW w:w="1250" w:type="pct"/>
            <w:tcBorders>
              <w:bottom w:val="single" w:sz="4" w:space="0" w:color="auto"/>
              <w:right w:val="single" w:sz="8" w:space="0" w:color="000000"/>
            </w:tcBorders>
            <w:tcMar>
              <w:top w:w="0" w:type="dxa"/>
              <w:left w:w="113" w:type="dxa"/>
              <w:bottom w:w="0" w:type="dxa"/>
              <w:right w:w="118" w:type="dxa"/>
            </w:tcMar>
            <w:hideMark/>
          </w:tcPr>
          <w:p w14:paraId="225C7ABB" w14:textId="77777777" w:rsidR="00EB7C4E" w:rsidRPr="00F53463" w:rsidRDefault="00EB7C4E" w:rsidP="00FD3411">
            <w:pPr>
              <w:spacing w:before="120" w:after="120"/>
              <w:jc w:val="center"/>
              <w:rPr>
                <w:rFonts w:eastAsia="Calibri" w:cs="Calibri"/>
                <w:b/>
                <w:bCs/>
                <w:color w:val="000000"/>
                <w:sz w:val="23"/>
                <w:szCs w:val="23"/>
              </w:rPr>
            </w:pPr>
            <w:r w:rsidRPr="00F53463">
              <w:rPr>
                <w:rFonts w:eastAsia="Calibri" w:cs="Calibri"/>
                <w:b/>
                <w:bCs/>
                <w:color w:val="000000"/>
              </w:rPr>
              <w:t>AGAINST</w:t>
            </w:r>
          </w:p>
        </w:tc>
        <w:tc>
          <w:tcPr>
            <w:tcW w:w="1250" w:type="pct"/>
            <w:tcBorders>
              <w:bottom w:val="single" w:sz="4" w:space="0" w:color="auto"/>
              <w:right w:val="single" w:sz="8" w:space="0" w:color="000000"/>
            </w:tcBorders>
          </w:tcPr>
          <w:p w14:paraId="50DD1C6B" w14:textId="77777777" w:rsidR="00EB7C4E" w:rsidRPr="00F53463" w:rsidRDefault="00EB7C4E" w:rsidP="00FD3411">
            <w:pPr>
              <w:spacing w:before="120" w:after="120"/>
              <w:jc w:val="center"/>
              <w:rPr>
                <w:rFonts w:eastAsia="Calibri" w:cs="Calibri"/>
                <w:b/>
                <w:bCs/>
                <w:color w:val="000000"/>
              </w:rPr>
            </w:pPr>
            <w:r w:rsidRPr="00F53463">
              <w:rPr>
                <w:rFonts w:eastAsia="Calibri" w:cs="Calibri"/>
                <w:b/>
                <w:bCs/>
                <w:color w:val="000000"/>
              </w:rPr>
              <w:t>ABSTAINED</w:t>
            </w:r>
          </w:p>
        </w:tc>
      </w:tr>
      <w:tr w:rsidR="00EB7C4E" w:rsidRPr="00F53463" w14:paraId="67A1D8A2" w14:textId="77777777" w:rsidTr="00FD3411">
        <w:tc>
          <w:tcPr>
            <w:tcW w:w="1250" w:type="pct"/>
            <w:tcBorders>
              <w:top w:val="single" w:sz="4" w:space="0" w:color="auto"/>
              <w:left w:val="single" w:sz="8" w:space="0" w:color="000000"/>
              <w:bottom w:val="single" w:sz="8" w:space="0" w:color="000000"/>
              <w:right w:val="single" w:sz="8" w:space="0" w:color="000000"/>
            </w:tcBorders>
          </w:tcPr>
          <w:p w14:paraId="5D95EC7F" w14:textId="77777777" w:rsidR="00EB7C4E" w:rsidRDefault="00EB7C4E" w:rsidP="00FD3411">
            <w:pPr>
              <w:spacing w:before="120"/>
              <w:jc w:val="center"/>
              <w:rPr>
                <w:rFonts w:eastAsia="Calibri" w:cs="Calibri"/>
                <w:i/>
                <w:iCs/>
                <w:color w:val="000000"/>
              </w:rPr>
            </w:pPr>
            <w:r>
              <w:rPr>
                <w:rFonts w:eastAsia="Calibri" w:cs="Calibri"/>
                <w:i/>
                <w:iCs/>
                <w:color w:val="000000"/>
              </w:rPr>
              <w:t>YES</w:t>
            </w:r>
          </w:p>
        </w:tc>
        <w:tc>
          <w:tcPr>
            <w:tcW w:w="1250" w:type="pct"/>
            <w:tcBorders>
              <w:top w:val="single" w:sz="4" w:space="0" w:color="auto"/>
              <w:left w:val="single" w:sz="8" w:space="0" w:color="000000"/>
              <w:bottom w:val="single" w:sz="8" w:space="0" w:color="000000"/>
              <w:right w:val="single" w:sz="8" w:space="0" w:color="000000"/>
            </w:tcBorders>
            <w:tcMar>
              <w:top w:w="0" w:type="dxa"/>
              <w:left w:w="118" w:type="dxa"/>
              <w:bottom w:w="0" w:type="dxa"/>
              <w:right w:w="118" w:type="dxa"/>
            </w:tcMar>
          </w:tcPr>
          <w:p w14:paraId="5B9E9AAD" w14:textId="77777777" w:rsidR="00EB7C4E" w:rsidRPr="00F53463" w:rsidRDefault="00EB7C4E" w:rsidP="00FD3411">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Mar>
              <w:top w:w="0" w:type="dxa"/>
              <w:left w:w="113" w:type="dxa"/>
              <w:bottom w:w="0" w:type="dxa"/>
              <w:right w:w="118" w:type="dxa"/>
            </w:tcMar>
          </w:tcPr>
          <w:p w14:paraId="6EA0D72E" w14:textId="77777777" w:rsidR="00EB7C4E" w:rsidRPr="00F53463" w:rsidRDefault="00EB7C4E" w:rsidP="00FD3411">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Pr>
          <w:p w14:paraId="2B6BF4FA" w14:textId="77777777" w:rsidR="00EB7C4E" w:rsidRPr="00F53463" w:rsidRDefault="00EB7C4E" w:rsidP="00FD3411">
            <w:pPr>
              <w:spacing w:before="120"/>
              <w:rPr>
                <w:rFonts w:eastAsia="Calibri" w:cs="Calibri"/>
                <w:i/>
                <w:iCs/>
                <w:color w:val="000000"/>
              </w:rPr>
            </w:pPr>
          </w:p>
        </w:tc>
      </w:tr>
    </w:tbl>
    <w:p w14:paraId="53ACB338" w14:textId="77777777" w:rsidR="00EB7C4E" w:rsidRPr="00EB7C4E" w:rsidRDefault="00EB7C4E">
      <w:pPr>
        <w:spacing w:line="240" w:lineRule="atLeast"/>
        <w:jc w:val="right"/>
        <w:rPr>
          <w:rFonts w:eastAsia="Calibri" w:cs="Calibri"/>
          <w:color w:val="000000"/>
        </w:rPr>
      </w:pPr>
    </w:p>
    <w:p w14:paraId="3E4EDFD5" w14:textId="72EDBA0E" w:rsidR="00D44CFB" w:rsidRPr="00EB7C4E" w:rsidRDefault="00D44CFB">
      <w:pPr>
        <w:spacing w:line="240" w:lineRule="auto"/>
        <w:rPr>
          <w:rFonts w:eastAsia="Calibri" w:cs="Calibri"/>
          <w:color w:val="000000"/>
        </w:rPr>
      </w:pPr>
      <w:r>
        <w:rPr>
          <w:rFonts w:eastAsia="Calibri" w:cs="Calibri"/>
          <w:b/>
          <w:bCs/>
          <w:color w:val="000000"/>
        </w:rPr>
        <w:br w:type="page"/>
      </w:r>
    </w:p>
    <w:p w14:paraId="3185BB20" w14:textId="77777777" w:rsidR="00A11A83" w:rsidRPr="00163BE0" w:rsidRDefault="00B13B9D" w:rsidP="00FC3293">
      <w:pPr>
        <w:tabs>
          <w:tab w:val="left" w:pos="600"/>
        </w:tabs>
        <w:ind w:left="600" w:hanging="600"/>
        <w:rPr>
          <w:rFonts w:eastAsia="Calibri" w:cs="Calibri"/>
          <w:color w:val="FFFFFF"/>
          <w:sz w:val="4"/>
        </w:rPr>
      </w:pPr>
      <w:r>
        <w:rPr>
          <w:rFonts w:eastAsia="Calibri" w:cs="Calibri"/>
          <w:color w:val="000000"/>
        </w:rPr>
        <w:lastRenderedPageBreak/>
        <w:fldChar w:fldCharType="begin"/>
      </w:r>
      <w:r w:rsidRPr="00163BE0">
        <w:rPr>
          <w:rFonts w:eastAsia="Calibri" w:cs="Calibri"/>
          <w:color w:val="000000"/>
        </w:rPr>
        <w:instrText>TC "</w:instrText>
      </w:r>
      <w:bookmarkStart w:id="44" w:name="_Toc172119678"/>
      <w:r w:rsidRPr="00163BE0">
        <w:rPr>
          <w:rFonts w:eastAsia="Calibri" w:cs="Calibri"/>
          <w:color w:val="000000"/>
        </w:rPr>
        <w:instrText>5.9</w:instrText>
      </w:r>
      <w:r w:rsidRPr="00163BE0">
        <w:rPr>
          <w:rFonts w:eastAsia="Calibri" w:cs="Calibri"/>
          <w:color w:val="000000"/>
        </w:rPr>
        <w:tab/>
        <w:instrText>Councillor Expense and Support Policy</w:instrText>
      </w:r>
      <w:bookmarkEnd w:id="44"/>
      <w:r w:rsidRPr="00163BE0">
        <w:rPr>
          <w:rFonts w:eastAsia="Calibri" w:cs="Calibri"/>
          <w:color w:val="000000"/>
        </w:rPr>
        <w:instrText>" \f \l 2</w:instrText>
      </w:r>
      <w:r>
        <w:rPr>
          <w:rFonts w:eastAsia="Calibri" w:cs="Calibri"/>
          <w:color w:val="000000"/>
        </w:rPr>
        <w:fldChar w:fldCharType="end"/>
      </w:r>
      <w:bookmarkStart w:id="45" w:name="5.9__Councillor_Expense_and_Support_Pol"/>
      <w:r w:rsidRPr="00163BE0">
        <w:rPr>
          <w:rFonts w:eastAsia="Calibri" w:cs="Calibri"/>
          <w:color w:val="FFFFFF"/>
          <w:sz w:val="4"/>
        </w:rPr>
        <w:t>5.9</w:t>
      </w:r>
      <w:r w:rsidRPr="00163BE0">
        <w:rPr>
          <w:rFonts w:eastAsia="Calibri" w:cs="Calibri"/>
          <w:color w:val="FFFFFF"/>
          <w:sz w:val="4"/>
        </w:rPr>
        <w:tab/>
        <w:t>Councillor Expense and Support Policy</w:t>
      </w:r>
    </w:p>
    <w:bookmarkEnd w:id="45"/>
    <w:p w14:paraId="726897D5" w14:textId="77777777" w:rsidR="00CD2BB4" w:rsidRDefault="00B13B9D" w:rsidP="00351C2F">
      <w:pPr>
        <w:rPr>
          <w:rFonts w:eastAsia="Calibri" w:cs="Calibri"/>
          <w:color w:val="003266"/>
          <w:sz w:val="28"/>
          <w:szCs w:val="28"/>
        </w:rPr>
      </w:pPr>
      <w:r w:rsidRPr="32FE4E5A">
        <w:rPr>
          <w:rFonts w:eastAsia="Calibri" w:cs="Calibri"/>
          <w:b/>
          <w:bCs/>
          <w:color w:val="003266"/>
          <w:sz w:val="28"/>
          <w:szCs w:val="28"/>
        </w:rPr>
        <w:t>5.9 Councillor Expense and Support Policy</w:t>
      </w:r>
    </w:p>
    <w:p w14:paraId="3195C515" w14:textId="77777777" w:rsidR="00FF5C33" w:rsidRPr="00FF5C33" w:rsidRDefault="00FF5C33" w:rsidP="00351C2F">
      <w:pPr>
        <w:tabs>
          <w:tab w:val="left" w:pos="2552"/>
        </w:tabs>
        <w:ind w:left="2552" w:hanging="2552"/>
        <w:rPr>
          <w:rFonts w:eastAsia="Calibri"/>
        </w:rPr>
      </w:pPr>
    </w:p>
    <w:p w14:paraId="59B69676" w14:textId="77777777" w:rsidR="00DF444F" w:rsidRDefault="00B13B9D" w:rsidP="00DF444F">
      <w:pPr>
        <w:tabs>
          <w:tab w:val="left" w:pos="3119"/>
        </w:tabs>
        <w:ind w:left="3119" w:hanging="3119"/>
        <w:rPr>
          <w:rFonts w:eastAsia="Calibri" w:cs="Calibri"/>
          <w:color w:val="000000" w:themeColor="text1"/>
        </w:rPr>
      </w:pPr>
      <w:r>
        <w:rPr>
          <w:rFonts w:eastAsia="Calibri"/>
          <w:b/>
          <w:bCs/>
        </w:rPr>
        <w:t>Director/Executive Manager:</w:t>
      </w:r>
      <w:r>
        <w:rPr>
          <w:rFonts w:eastAsia="Calibri"/>
          <w:b/>
          <w:bCs/>
        </w:rPr>
        <w:tab/>
      </w:r>
      <w:r>
        <w:rPr>
          <w:rFonts w:eastAsia="Calibri" w:cs="Calibri"/>
          <w:color w:val="000000"/>
        </w:rPr>
        <w:t>Executive Manager Office of Council &amp; CEO</w:t>
      </w:r>
    </w:p>
    <w:p w14:paraId="4CB712EB" w14:textId="77777777" w:rsidR="00DF444F" w:rsidRDefault="00DF444F" w:rsidP="00DF444F">
      <w:pPr>
        <w:tabs>
          <w:tab w:val="left" w:pos="3119"/>
        </w:tabs>
        <w:ind w:left="3119" w:hanging="3119"/>
        <w:rPr>
          <w:rFonts w:eastAsia="Calibri"/>
        </w:rPr>
      </w:pPr>
    </w:p>
    <w:p w14:paraId="265DAA59" w14:textId="77777777" w:rsidR="00DF444F" w:rsidRDefault="00B13B9D" w:rsidP="14B817DE">
      <w:pPr>
        <w:tabs>
          <w:tab w:val="left" w:pos="3119"/>
        </w:tabs>
        <w:ind w:left="3119" w:hanging="3119"/>
        <w:rPr>
          <w:rFonts w:eastAsia="Calibri" w:cs="Calibri"/>
        </w:rPr>
      </w:pPr>
      <w:r w:rsidRPr="256D4D4A">
        <w:rPr>
          <w:rFonts w:eastAsia="Calibri"/>
          <w:b/>
          <w:bCs/>
        </w:rPr>
        <w:t>Report Author:</w:t>
      </w:r>
      <w:r>
        <w:tab/>
      </w:r>
      <w:r w:rsidR="55C1A688" w:rsidRPr="256D4D4A">
        <w:rPr>
          <w:rFonts w:eastAsia="Calibri" w:cs="Calibri"/>
          <w:color w:val="000000" w:themeColor="text1"/>
        </w:rPr>
        <w:t>EA to Council</w:t>
      </w:r>
    </w:p>
    <w:p w14:paraId="725CDE2A" w14:textId="77777777" w:rsidR="00DF444F" w:rsidRDefault="00DF444F" w:rsidP="00DF444F">
      <w:pPr>
        <w:tabs>
          <w:tab w:val="left" w:pos="3119"/>
        </w:tabs>
        <w:ind w:left="3119" w:hanging="3119"/>
        <w:rPr>
          <w:rFonts w:eastAsia="Calibri" w:cs="Calibri"/>
          <w:color w:val="000000" w:themeColor="text1"/>
        </w:rPr>
      </w:pPr>
    </w:p>
    <w:p w14:paraId="6FC3D62F" w14:textId="22350CBB" w:rsidR="00DF444F" w:rsidRDefault="00B13B9D" w:rsidP="00DF444F">
      <w:pPr>
        <w:tabs>
          <w:tab w:val="left" w:pos="3119"/>
        </w:tabs>
        <w:ind w:left="3119" w:hanging="3119"/>
        <w:rPr>
          <w:rFonts w:eastAsia="Calibri" w:cs="Calibri"/>
          <w:color w:val="000000"/>
        </w:rPr>
      </w:pPr>
      <w:r>
        <w:rPr>
          <w:rFonts w:eastAsia="Calibri" w:cs="Calibri"/>
          <w:b/>
          <w:bCs/>
          <w:color w:val="000000" w:themeColor="text1"/>
        </w:rPr>
        <w:t>In Attendance:</w:t>
      </w:r>
      <w:r w:rsidRPr="008E63D7">
        <w:rPr>
          <w:rFonts w:eastAsia="Calibri" w:cs="Calibri"/>
          <w:b/>
          <w:bCs/>
          <w:color w:val="000000" w:themeColor="text1"/>
        </w:rPr>
        <w:tab/>
      </w:r>
      <w:r>
        <w:rPr>
          <w:rFonts w:eastAsia="Calibri" w:cs="Calibri"/>
          <w:color w:val="000000"/>
        </w:rPr>
        <w:t>Executive Manager Office of Council &amp; CEO</w:t>
      </w:r>
    </w:p>
    <w:p w14:paraId="46FCBCB0" w14:textId="77777777" w:rsidR="00EF0D9A" w:rsidRDefault="00B13B9D" w:rsidP="00EF0D9A">
      <w:pPr>
        <w:pStyle w:val="Heading1"/>
      </w:pPr>
      <w:r>
        <w:t>Executive Summary</w:t>
      </w:r>
    </w:p>
    <w:p w14:paraId="24ABEC4B" w14:textId="1812EF74" w:rsidR="0021213C" w:rsidRDefault="00B13B9D" w:rsidP="00D76BE7">
      <w:r>
        <w:t>On 26 June 2024, t</w:t>
      </w:r>
      <w:r w:rsidR="00C333E8">
        <w:t xml:space="preserve">he </w:t>
      </w:r>
      <w:r w:rsidR="00C333E8" w:rsidRPr="000D66C6">
        <w:rPr>
          <w:i/>
          <w:iCs/>
        </w:rPr>
        <w:t>Local Government Amendment (Governance and Integrity) Act 2024</w:t>
      </w:r>
      <w:r w:rsidR="003E3381">
        <w:t xml:space="preserve"> (</w:t>
      </w:r>
      <w:r w:rsidR="001710C9" w:rsidRPr="001710C9">
        <w:rPr>
          <w:b/>
          <w:bCs/>
        </w:rPr>
        <w:t>LGA</w:t>
      </w:r>
      <w:r w:rsidR="003E3381" w:rsidRPr="001710C9">
        <w:rPr>
          <w:b/>
          <w:bCs/>
        </w:rPr>
        <w:t xml:space="preserve"> Act</w:t>
      </w:r>
      <w:r w:rsidR="003E3381">
        <w:t>)</w:t>
      </w:r>
      <w:r w:rsidR="00C333E8">
        <w:t xml:space="preserve"> </w:t>
      </w:r>
      <w:r w:rsidR="00C57625">
        <w:t>came into operation</w:t>
      </w:r>
      <w:r w:rsidR="00804884">
        <w:t>. T</w:t>
      </w:r>
      <w:r w:rsidR="000F4D78">
        <w:t xml:space="preserve">he </w:t>
      </w:r>
      <w:r w:rsidR="00C57625">
        <w:t>purpose of this</w:t>
      </w:r>
      <w:r w:rsidR="00C315EC">
        <w:t xml:space="preserve"> new Act </w:t>
      </w:r>
      <w:r w:rsidR="00843E0F">
        <w:t>was</w:t>
      </w:r>
      <w:r w:rsidR="00C315EC">
        <w:t xml:space="preserve"> to make amendments to the Principal Act</w:t>
      </w:r>
      <w:r w:rsidR="00804884">
        <w:t>; namely the</w:t>
      </w:r>
      <w:r w:rsidR="00C315EC">
        <w:t xml:space="preserve"> </w:t>
      </w:r>
      <w:r w:rsidR="00C315EC" w:rsidRPr="000D66C6">
        <w:rPr>
          <w:i/>
          <w:iCs/>
        </w:rPr>
        <w:t>Local Government Act 2020</w:t>
      </w:r>
      <w:r w:rsidR="001710C9">
        <w:rPr>
          <w:i/>
          <w:iCs/>
        </w:rPr>
        <w:t xml:space="preserve"> </w:t>
      </w:r>
      <w:r w:rsidR="001710C9">
        <w:t>(</w:t>
      </w:r>
      <w:r w:rsidR="001710C9">
        <w:rPr>
          <w:b/>
          <w:bCs/>
        </w:rPr>
        <w:t>Act</w:t>
      </w:r>
      <w:r w:rsidR="00810724">
        <w:t>)</w:t>
      </w:r>
      <w:r w:rsidR="00C315EC">
        <w:t>.</w:t>
      </w:r>
    </w:p>
    <w:p w14:paraId="20F53D50" w14:textId="77777777" w:rsidR="009F66FA" w:rsidRDefault="009F66FA" w:rsidP="00D76BE7"/>
    <w:p w14:paraId="0F1451B4" w14:textId="7664B009" w:rsidR="009F66FA" w:rsidRDefault="00B13B9D" w:rsidP="00D76BE7">
      <w:r>
        <w:t xml:space="preserve">The main </w:t>
      </w:r>
      <w:r w:rsidR="00277792">
        <w:t>purposes</w:t>
      </w:r>
      <w:r>
        <w:t xml:space="preserve"> of the </w:t>
      </w:r>
      <w:r w:rsidR="00810724">
        <w:t xml:space="preserve">LGA Act </w:t>
      </w:r>
      <w:r w:rsidR="00A94C3E">
        <w:t>are</w:t>
      </w:r>
      <w:r w:rsidR="00810724">
        <w:t xml:space="preserve"> to</w:t>
      </w:r>
      <w:r w:rsidR="00A94C3E">
        <w:t>:</w:t>
      </w:r>
    </w:p>
    <w:p w14:paraId="28660CD1" w14:textId="47CACE10" w:rsidR="00A94C3E" w:rsidRDefault="00B13B9D" w:rsidP="00781BDF">
      <w:pPr>
        <w:pStyle w:val="ListParagraph"/>
        <w:numPr>
          <w:ilvl w:val="0"/>
          <w:numId w:val="19"/>
        </w:numPr>
        <w:ind w:left="714" w:hanging="357"/>
      </w:pPr>
      <w:r>
        <w:t>provide for ongoing mandatory Councillor training;</w:t>
      </w:r>
    </w:p>
    <w:p w14:paraId="7B19B355" w14:textId="758722BB" w:rsidR="00DE522E" w:rsidRDefault="00B13B9D" w:rsidP="00781BDF">
      <w:pPr>
        <w:pStyle w:val="ListParagraph"/>
        <w:numPr>
          <w:ilvl w:val="0"/>
          <w:numId w:val="19"/>
        </w:numPr>
        <w:ind w:left="714" w:hanging="357"/>
      </w:pPr>
      <w:r>
        <w:t>improve the Councillor Conduct framework;</w:t>
      </w:r>
    </w:p>
    <w:p w14:paraId="755F3B15" w14:textId="74652CDC" w:rsidR="00DE522E" w:rsidRDefault="00B13B9D" w:rsidP="00781BDF">
      <w:pPr>
        <w:pStyle w:val="ListParagraph"/>
        <w:numPr>
          <w:ilvl w:val="0"/>
          <w:numId w:val="19"/>
        </w:numPr>
        <w:ind w:left="714" w:hanging="357"/>
      </w:pPr>
      <w:r>
        <w:t xml:space="preserve">provide for the suspension and </w:t>
      </w:r>
      <w:r w:rsidR="00267886">
        <w:t>disqualification of individual Councillors in certain circumstances;</w:t>
      </w:r>
    </w:p>
    <w:p w14:paraId="33080969" w14:textId="1756A3C3" w:rsidR="00267886" w:rsidRDefault="00B13B9D" w:rsidP="00781BDF">
      <w:pPr>
        <w:pStyle w:val="ListParagraph"/>
        <w:numPr>
          <w:ilvl w:val="0"/>
          <w:numId w:val="19"/>
        </w:numPr>
        <w:ind w:left="714" w:hanging="357"/>
      </w:pPr>
      <w:r>
        <w:t xml:space="preserve">provide </w:t>
      </w:r>
      <w:r w:rsidR="00671945">
        <w:t xml:space="preserve">further powers to the Chief Municipal Inspector; </w:t>
      </w:r>
    </w:p>
    <w:p w14:paraId="5C83BFD9" w14:textId="3D91A43E" w:rsidR="00671945" w:rsidRDefault="00B13B9D" w:rsidP="00781BDF">
      <w:pPr>
        <w:pStyle w:val="ListParagraph"/>
        <w:numPr>
          <w:ilvl w:val="0"/>
          <w:numId w:val="19"/>
        </w:numPr>
        <w:ind w:left="714" w:hanging="357"/>
      </w:pPr>
      <w:r>
        <w:t xml:space="preserve">other miscellaneous amendments to the </w:t>
      </w:r>
      <w:r w:rsidR="00F0647C">
        <w:rPr>
          <w:i/>
          <w:iCs/>
        </w:rPr>
        <w:t xml:space="preserve">Local Government Act 1989 </w:t>
      </w:r>
      <w:r w:rsidR="00F0647C" w:rsidRPr="00F0647C">
        <w:t xml:space="preserve">and </w:t>
      </w:r>
      <w:r w:rsidR="00F0647C">
        <w:t>Act</w:t>
      </w:r>
      <w:r w:rsidR="00DE1508">
        <w:t>; and</w:t>
      </w:r>
    </w:p>
    <w:p w14:paraId="17C736F7" w14:textId="51D87444" w:rsidR="00DE1508" w:rsidRDefault="00B13B9D" w:rsidP="00781BDF">
      <w:pPr>
        <w:pStyle w:val="ListParagraph"/>
        <w:numPr>
          <w:ilvl w:val="0"/>
          <w:numId w:val="19"/>
        </w:numPr>
        <w:ind w:left="714" w:hanging="357"/>
      </w:pPr>
      <w:r>
        <w:t>minor administrative changes</w:t>
      </w:r>
    </w:p>
    <w:p w14:paraId="608979D6" w14:textId="77777777" w:rsidR="000D40A9" w:rsidRDefault="000D40A9" w:rsidP="00D76BE7"/>
    <w:p w14:paraId="39982367" w14:textId="66D94791" w:rsidR="000D40A9" w:rsidRDefault="00B13B9D" w:rsidP="00D76BE7">
      <w:r>
        <w:t>This report is to seek Council</w:t>
      </w:r>
      <w:r w:rsidR="24F1FF63">
        <w:t>’s</w:t>
      </w:r>
      <w:r>
        <w:t xml:space="preserve"> endorsement of the Councillor Expense and Support Policy</w:t>
      </w:r>
      <w:r w:rsidR="2BAD320A">
        <w:t xml:space="preserve"> </w:t>
      </w:r>
      <w:r w:rsidR="029ADA16">
        <w:t>which</w:t>
      </w:r>
      <w:r w:rsidR="7A241059">
        <w:t xml:space="preserve"> takes into consideration at a high level, </w:t>
      </w:r>
      <w:r w:rsidR="37029E62">
        <w:t>some of</w:t>
      </w:r>
      <w:r w:rsidR="2BAD320A">
        <w:t xml:space="preserve"> the</w:t>
      </w:r>
      <w:r w:rsidR="2638EB51">
        <w:t xml:space="preserve"> amendments </w:t>
      </w:r>
      <w:r w:rsidR="37029E62">
        <w:t xml:space="preserve">made </w:t>
      </w:r>
      <w:r w:rsidR="2638EB51">
        <w:t xml:space="preserve">to the </w:t>
      </w:r>
      <w:r w:rsidR="26CA2BE9" w:rsidRPr="61E391DD">
        <w:rPr>
          <w:i/>
          <w:iCs/>
        </w:rPr>
        <w:t>Local Government Act 2020</w:t>
      </w:r>
      <w:r w:rsidR="26CA2BE9">
        <w:t>.</w:t>
      </w:r>
    </w:p>
    <w:p w14:paraId="68DF9044" w14:textId="77777777" w:rsidR="004E56C0" w:rsidRDefault="00B13B9D" w:rsidP="004E56C0">
      <w:pPr>
        <w:pStyle w:val="Heading1"/>
      </w:pPr>
      <w:r>
        <w:t>Officers’ Recommendation</w:t>
      </w:r>
    </w:p>
    <w:p w14:paraId="63AE62DB" w14:textId="77777777" w:rsidR="4D16DF04" w:rsidRPr="005E5552" w:rsidRDefault="58929DF7" w:rsidP="61E391DD">
      <w:r w:rsidRPr="005E5552">
        <w:t xml:space="preserve">THAT </w:t>
      </w:r>
      <w:r w:rsidR="1A271451" w:rsidRPr="005E5552">
        <w:t>Council</w:t>
      </w:r>
      <w:r w:rsidR="3A8A50D5" w:rsidRPr="005E5552">
        <w:t xml:space="preserve"> </w:t>
      </w:r>
      <w:r w:rsidR="379AACBD" w:rsidRPr="005E5552">
        <w:t>e</w:t>
      </w:r>
      <w:r w:rsidR="47762AD6" w:rsidRPr="005E5552">
        <w:t xml:space="preserve">ndorse the Councillor Expense and Support Policy at </w:t>
      </w:r>
      <w:r w:rsidR="17E63263" w:rsidRPr="005E5552">
        <w:t>Attachment 1.</w:t>
      </w:r>
    </w:p>
    <w:p w14:paraId="341369D0" w14:textId="56FC1F16" w:rsidR="00B047DE" w:rsidRDefault="00B047DE">
      <w:pPr>
        <w:spacing w:line="240" w:lineRule="auto"/>
        <w:rPr>
          <w:b/>
          <w:color w:val="FFFFFF" w:themeColor="background1"/>
        </w:rPr>
      </w:pPr>
    </w:p>
    <w:tbl>
      <w:tblPr>
        <w:tblW w:w="5000" w:type="pct"/>
        <w:tblCellMar>
          <w:left w:w="0" w:type="dxa"/>
          <w:right w:w="0" w:type="dxa"/>
        </w:tblCellMar>
        <w:tblLook w:val="04A0" w:firstRow="1" w:lastRow="0" w:firstColumn="1" w:lastColumn="0" w:noHBand="0" w:noVBand="1"/>
      </w:tblPr>
      <w:tblGrid>
        <w:gridCol w:w="1255"/>
        <w:gridCol w:w="7751"/>
      </w:tblGrid>
      <w:tr w:rsidR="000A310A" w14:paraId="3DA120F7"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6A14DE4D" w14:textId="77777777" w:rsidR="000A310A" w:rsidRDefault="00B13B9D">
            <w:pPr>
              <w:spacing w:line="240" w:lineRule="auto"/>
              <w:rPr>
                <w:rFonts w:eastAsia="Calibri" w:cs="Calibri"/>
                <w:color w:val="000000"/>
                <w:sz w:val="23"/>
                <w:szCs w:val="23"/>
              </w:rPr>
            </w:pPr>
            <w:r>
              <w:rPr>
                <w:rFonts w:eastAsia="Calibri" w:cs="Calibri"/>
                <w:b/>
                <w:bCs/>
                <w:color w:val="FFFFFF"/>
                <w:sz w:val="32"/>
                <w:szCs w:val="32"/>
              </w:rPr>
              <w:t>COUNCIL RESOLUTION</w:t>
            </w:r>
          </w:p>
        </w:tc>
      </w:tr>
      <w:tr w:rsidR="000A310A" w14:paraId="2B89BB52" w14:textId="77777777" w:rsidTr="005E5552">
        <w:tc>
          <w:tcPr>
            <w:tcW w:w="697"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697A7A45" w14:textId="77777777" w:rsidR="000A310A" w:rsidRDefault="00B13B9D">
            <w:pPr>
              <w:spacing w:before="120" w:line="240" w:lineRule="auto"/>
              <w:rPr>
                <w:rFonts w:eastAsia="Calibri" w:cs="Calibri"/>
                <w:color w:val="000000"/>
                <w:sz w:val="23"/>
                <w:szCs w:val="23"/>
              </w:rPr>
            </w:pPr>
            <w:r>
              <w:rPr>
                <w:rFonts w:eastAsia="Calibri" w:cs="Calibri"/>
                <w:b/>
                <w:bCs/>
                <w:i/>
                <w:iCs/>
                <w:color w:val="000000"/>
              </w:rPr>
              <w:t>Moved:</w:t>
            </w:r>
          </w:p>
        </w:tc>
        <w:tc>
          <w:tcPr>
            <w:tcW w:w="4303" w:type="pct"/>
            <w:tcBorders>
              <w:bottom w:val="single" w:sz="8" w:space="0" w:color="000000"/>
              <w:right w:val="single" w:sz="8" w:space="0" w:color="000000"/>
            </w:tcBorders>
            <w:tcMar>
              <w:top w:w="0" w:type="dxa"/>
              <w:left w:w="113" w:type="dxa"/>
              <w:bottom w:w="0" w:type="dxa"/>
              <w:right w:w="118" w:type="dxa"/>
            </w:tcMar>
            <w:hideMark/>
          </w:tcPr>
          <w:p w14:paraId="1AB1A167" w14:textId="77777777" w:rsidR="000A310A" w:rsidRDefault="00B13B9D">
            <w:pPr>
              <w:spacing w:before="120" w:line="240" w:lineRule="auto"/>
              <w:rPr>
                <w:rFonts w:eastAsia="Calibri" w:cs="Calibri"/>
                <w:color w:val="000000"/>
                <w:sz w:val="23"/>
                <w:szCs w:val="23"/>
              </w:rPr>
            </w:pPr>
            <w:r>
              <w:rPr>
                <w:rFonts w:eastAsia="Calibri" w:cs="Calibri"/>
                <w:i/>
                <w:iCs/>
                <w:color w:val="000000"/>
              </w:rPr>
              <w:t>Chair of Council Lydia Wilson</w:t>
            </w:r>
          </w:p>
        </w:tc>
      </w:tr>
      <w:tr w:rsidR="000A310A" w14:paraId="71A1ED48" w14:textId="77777777" w:rsidTr="005E5552">
        <w:tc>
          <w:tcPr>
            <w:tcW w:w="697"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5DE3F687" w14:textId="77777777" w:rsidR="000A310A" w:rsidRDefault="00B13B9D">
            <w:pPr>
              <w:spacing w:line="240" w:lineRule="auto"/>
              <w:rPr>
                <w:rFonts w:eastAsia="Calibri" w:cs="Calibri"/>
                <w:color w:val="000000"/>
                <w:sz w:val="23"/>
                <w:szCs w:val="23"/>
              </w:rPr>
            </w:pPr>
            <w:r>
              <w:rPr>
                <w:rFonts w:eastAsia="Calibri" w:cs="Calibri"/>
                <w:b/>
                <w:bCs/>
                <w:i/>
                <w:iCs/>
                <w:color w:val="000000"/>
              </w:rPr>
              <w:t>Seconded:</w:t>
            </w:r>
          </w:p>
        </w:tc>
        <w:tc>
          <w:tcPr>
            <w:tcW w:w="4303" w:type="pct"/>
            <w:tcBorders>
              <w:bottom w:val="single" w:sz="8" w:space="0" w:color="000000"/>
              <w:right w:val="single" w:sz="8" w:space="0" w:color="000000"/>
            </w:tcBorders>
            <w:tcMar>
              <w:top w:w="0" w:type="dxa"/>
              <w:left w:w="113" w:type="dxa"/>
              <w:bottom w:w="0" w:type="dxa"/>
              <w:right w:w="118" w:type="dxa"/>
            </w:tcMar>
            <w:hideMark/>
          </w:tcPr>
          <w:p w14:paraId="0D758CA9" w14:textId="77777777" w:rsidR="000A310A" w:rsidRDefault="00B13B9D">
            <w:pPr>
              <w:spacing w:line="240" w:lineRule="auto"/>
              <w:rPr>
                <w:rFonts w:eastAsia="Calibri" w:cs="Calibri"/>
                <w:color w:val="000000"/>
                <w:sz w:val="23"/>
                <w:szCs w:val="23"/>
              </w:rPr>
            </w:pPr>
            <w:r>
              <w:rPr>
                <w:rFonts w:eastAsia="Calibri" w:cs="Calibri"/>
                <w:i/>
                <w:iCs/>
                <w:color w:val="000000"/>
              </w:rPr>
              <w:t>Administrator Peita Duncan</w:t>
            </w:r>
          </w:p>
        </w:tc>
      </w:tr>
    </w:tbl>
    <w:p w14:paraId="6C18E4B4" w14:textId="7A5BD65C" w:rsidR="000A310A" w:rsidRDefault="000A310A">
      <w:pPr>
        <w:spacing w:line="257" w:lineRule="auto"/>
        <w:rPr>
          <w:rFonts w:eastAsia="Calibri" w:cs="Calibri"/>
          <w:color w:val="000000"/>
          <w:sz w:val="23"/>
          <w:szCs w:val="23"/>
        </w:rPr>
      </w:pPr>
    </w:p>
    <w:p w14:paraId="351C1ABF" w14:textId="77777777" w:rsidR="005E5552" w:rsidRPr="001000A0" w:rsidRDefault="005E5552" w:rsidP="005E5552">
      <w:pPr>
        <w:rPr>
          <w:b/>
          <w:bCs/>
        </w:rPr>
      </w:pPr>
      <w:r w:rsidRPr="726DA8F0">
        <w:rPr>
          <w:b/>
          <w:bCs/>
        </w:rPr>
        <w:t>THAT Council endorse the Councillor Expense and Support Policy at Attachment 1.</w:t>
      </w:r>
    </w:p>
    <w:p w14:paraId="43D44E16" w14:textId="77777777" w:rsidR="000A310A" w:rsidRDefault="00B13B9D">
      <w:pPr>
        <w:spacing w:line="240" w:lineRule="atLeast"/>
        <w:jc w:val="right"/>
        <w:rPr>
          <w:rFonts w:eastAsia="Calibri" w:cs="Calibri"/>
          <w:b/>
          <w:bCs/>
          <w:color w:val="000000"/>
        </w:rPr>
      </w:pPr>
      <w:r>
        <w:rPr>
          <w:rFonts w:eastAsia="Calibri" w:cs="Calibri"/>
          <w:b/>
          <w:bCs/>
          <w:color w:val="000000"/>
        </w:rPr>
        <w:t>CARRIED</w:t>
      </w:r>
    </w:p>
    <w:p w14:paraId="6F7FBB5B" w14:textId="0662521B" w:rsidR="00063073" w:rsidRDefault="00063073">
      <w:pPr>
        <w:spacing w:line="240" w:lineRule="auto"/>
        <w:rPr>
          <w:rFonts w:eastAsia="Calibri" w:cs="Calibri"/>
          <w:color w:val="000000"/>
        </w:rPr>
      </w:pPr>
      <w:r>
        <w:rPr>
          <w:rFonts w:eastAsia="Calibri" w:cs="Calibri"/>
          <w:color w:val="000000"/>
        </w:rPr>
        <w:br w:type="page"/>
      </w:r>
    </w:p>
    <w:tbl>
      <w:tblPr>
        <w:tblW w:w="5000" w:type="pct"/>
        <w:tblInd w:w="-10" w:type="dxa"/>
        <w:tblCellMar>
          <w:left w:w="0" w:type="dxa"/>
          <w:right w:w="0" w:type="dxa"/>
        </w:tblCellMar>
        <w:tblLook w:val="04A0" w:firstRow="1" w:lastRow="0" w:firstColumn="1" w:lastColumn="0" w:noHBand="0" w:noVBand="1"/>
      </w:tblPr>
      <w:tblGrid>
        <w:gridCol w:w="9006"/>
      </w:tblGrid>
      <w:tr w:rsidR="00063073" w14:paraId="5B0979E8" w14:textId="77777777" w:rsidTr="00FD3411">
        <w:tc>
          <w:tcPr>
            <w:tcW w:w="5000" w:type="pct"/>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186AFA1A" w14:textId="77777777" w:rsidR="00063073" w:rsidRDefault="00063073" w:rsidP="00FD3411">
            <w:pPr>
              <w:rPr>
                <w:rFonts w:eastAsia="Calibri" w:cs="Calibri"/>
                <w:color w:val="000000"/>
                <w:sz w:val="23"/>
                <w:szCs w:val="23"/>
              </w:rPr>
            </w:pPr>
            <w:r>
              <w:rPr>
                <w:rFonts w:eastAsia="Calibri" w:cs="Calibri"/>
                <w:b/>
                <w:bCs/>
                <w:color w:val="FFFFFF"/>
                <w:sz w:val="32"/>
                <w:szCs w:val="32"/>
              </w:rPr>
              <w:lastRenderedPageBreak/>
              <w:t>ADMINISTRATOR/S WHO SPOKE TO MOTION</w:t>
            </w:r>
          </w:p>
        </w:tc>
      </w:tr>
      <w:tr w:rsidR="00063073" w:rsidRPr="00480885" w14:paraId="5E31CF2B" w14:textId="77777777" w:rsidTr="00FD3411">
        <w:tc>
          <w:tcPr>
            <w:tcW w:w="5000" w:type="pct"/>
            <w:tcMar>
              <w:top w:w="0" w:type="dxa"/>
              <w:left w:w="118" w:type="dxa"/>
              <w:bottom w:w="0" w:type="dxa"/>
              <w:right w:w="118" w:type="dxa"/>
            </w:tcMar>
            <w:hideMark/>
          </w:tcPr>
          <w:p w14:paraId="3D075AC3" w14:textId="77777777" w:rsidR="00063073" w:rsidRPr="00F75C7F" w:rsidRDefault="00063073" w:rsidP="00FD3411">
            <w:pPr>
              <w:spacing w:before="120"/>
              <w:rPr>
                <w:rFonts w:eastAsia="Calibri" w:cs="Calibri"/>
                <w:i/>
                <w:iCs/>
                <w:color w:val="000000"/>
              </w:rPr>
            </w:pPr>
            <w:r>
              <w:rPr>
                <w:rFonts w:eastAsia="Calibri" w:cs="Calibri"/>
                <w:i/>
                <w:iCs/>
                <w:color w:val="000000"/>
              </w:rPr>
              <w:t>Chair of Council Lydia Wilson</w:t>
            </w:r>
          </w:p>
        </w:tc>
      </w:tr>
    </w:tbl>
    <w:p w14:paraId="6E8FA99E" w14:textId="77777777" w:rsidR="00063073" w:rsidRPr="00847251" w:rsidRDefault="00063073" w:rsidP="00256ABD">
      <w:pPr>
        <w:spacing w:line="240" w:lineRule="atLeast"/>
        <w:rPr>
          <w:rFonts w:eastAsia="Calibri" w:cs="Calibri"/>
          <w:color w:val="000000"/>
        </w:rPr>
      </w:pPr>
    </w:p>
    <w:tbl>
      <w:tblPr>
        <w:tblW w:w="5000" w:type="pct"/>
        <w:tblInd w:w="-10" w:type="dxa"/>
        <w:tblCellMar>
          <w:left w:w="0" w:type="dxa"/>
          <w:right w:w="0" w:type="dxa"/>
        </w:tblCellMar>
        <w:tblLook w:val="04A0" w:firstRow="1" w:lastRow="0" w:firstColumn="1" w:lastColumn="0" w:noHBand="0" w:noVBand="1"/>
      </w:tblPr>
      <w:tblGrid>
        <w:gridCol w:w="2251"/>
        <w:gridCol w:w="2251"/>
        <w:gridCol w:w="2252"/>
        <w:gridCol w:w="2252"/>
      </w:tblGrid>
      <w:tr w:rsidR="00256ABD" w14:paraId="4E4D0698" w14:textId="77777777" w:rsidTr="00FD3411">
        <w:tc>
          <w:tcPr>
            <w:tcW w:w="5000" w:type="pct"/>
            <w:gridSpan w:val="4"/>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59F605E5" w14:textId="77777777" w:rsidR="00256ABD" w:rsidRDefault="00256ABD" w:rsidP="00FD3411">
            <w:pPr>
              <w:rPr>
                <w:rFonts w:eastAsia="Calibri" w:cs="Calibri"/>
                <w:color w:val="000000"/>
                <w:sz w:val="23"/>
                <w:szCs w:val="23"/>
              </w:rPr>
            </w:pPr>
            <w:r>
              <w:rPr>
                <w:rFonts w:eastAsia="Calibri" w:cs="Calibri"/>
                <w:i/>
                <w:iCs/>
              </w:rPr>
              <w:br w:type="page"/>
            </w:r>
            <w:r>
              <w:rPr>
                <w:rFonts w:eastAsia="Calibri" w:cs="Calibri"/>
                <w:b/>
                <w:bCs/>
                <w:color w:val="FFFFFF"/>
                <w:sz w:val="32"/>
                <w:szCs w:val="32"/>
              </w:rPr>
              <w:t>VOTING</w:t>
            </w:r>
          </w:p>
        </w:tc>
      </w:tr>
      <w:tr w:rsidR="00256ABD" w:rsidRPr="00F53463" w14:paraId="7606D626" w14:textId="77777777" w:rsidTr="00FD3411">
        <w:tc>
          <w:tcPr>
            <w:tcW w:w="1250" w:type="pct"/>
            <w:tcBorders>
              <w:left w:val="single" w:sz="8" w:space="0" w:color="000000"/>
              <w:bottom w:val="single" w:sz="4" w:space="0" w:color="auto"/>
              <w:right w:val="single" w:sz="8" w:space="0" w:color="000000"/>
            </w:tcBorders>
          </w:tcPr>
          <w:p w14:paraId="7C02DE57" w14:textId="77777777" w:rsidR="00256ABD" w:rsidRPr="00F53463" w:rsidRDefault="00256ABD" w:rsidP="00FD3411">
            <w:pPr>
              <w:spacing w:before="120" w:after="120"/>
              <w:jc w:val="center"/>
              <w:rPr>
                <w:rFonts w:eastAsia="Calibri" w:cs="Calibri"/>
                <w:b/>
                <w:bCs/>
                <w:color w:val="000000"/>
              </w:rPr>
            </w:pPr>
            <w:r>
              <w:rPr>
                <w:rFonts w:eastAsia="Calibri" w:cs="Calibri"/>
                <w:b/>
                <w:bCs/>
                <w:color w:val="000000"/>
              </w:rPr>
              <w:t>UNANIMOUS</w:t>
            </w:r>
          </w:p>
        </w:tc>
        <w:tc>
          <w:tcPr>
            <w:tcW w:w="1250" w:type="pct"/>
            <w:tcBorders>
              <w:left w:val="single" w:sz="8" w:space="0" w:color="000000"/>
              <w:bottom w:val="single" w:sz="4" w:space="0" w:color="auto"/>
              <w:right w:val="single" w:sz="8" w:space="0" w:color="000000"/>
            </w:tcBorders>
            <w:tcMar>
              <w:top w:w="0" w:type="dxa"/>
              <w:left w:w="118" w:type="dxa"/>
              <w:bottom w:w="0" w:type="dxa"/>
              <w:right w:w="118" w:type="dxa"/>
            </w:tcMar>
            <w:hideMark/>
          </w:tcPr>
          <w:p w14:paraId="1518A9BE" w14:textId="77777777" w:rsidR="00256ABD" w:rsidRPr="00F53463" w:rsidRDefault="00256ABD" w:rsidP="00FD3411">
            <w:pPr>
              <w:spacing w:before="120" w:after="120"/>
              <w:jc w:val="center"/>
              <w:rPr>
                <w:rFonts w:eastAsia="Calibri" w:cs="Calibri"/>
                <w:b/>
                <w:bCs/>
                <w:color w:val="000000"/>
                <w:sz w:val="23"/>
                <w:szCs w:val="23"/>
              </w:rPr>
            </w:pPr>
            <w:r w:rsidRPr="00F53463">
              <w:rPr>
                <w:rFonts w:eastAsia="Calibri" w:cs="Calibri"/>
                <w:b/>
                <w:bCs/>
                <w:color w:val="000000"/>
              </w:rPr>
              <w:t>FOR</w:t>
            </w:r>
          </w:p>
        </w:tc>
        <w:tc>
          <w:tcPr>
            <w:tcW w:w="1250" w:type="pct"/>
            <w:tcBorders>
              <w:bottom w:val="single" w:sz="4" w:space="0" w:color="auto"/>
              <w:right w:val="single" w:sz="8" w:space="0" w:color="000000"/>
            </w:tcBorders>
            <w:tcMar>
              <w:top w:w="0" w:type="dxa"/>
              <w:left w:w="113" w:type="dxa"/>
              <w:bottom w:w="0" w:type="dxa"/>
              <w:right w:w="118" w:type="dxa"/>
            </w:tcMar>
            <w:hideMark/>
          </w:tcPr>
          <w:p w14:paraId="6E34947E" w14:textId="77777777" w:rsidR="00256ABD" w:rsidRPr="00F53463" w:rsidRDefault="00256ABD" w:rsidP="00FD3411">
            <w:pPr>
              <w:spacing w:before="120" w:after="120"/>
              <w:jc w:val="center"/>
              <w:rPr>
                <w:rFonts w:eastAsia="Calibri" w:cs="Calibri"/>
                <w:b/>
                <w:bCs/>
                <w:color w:val="000000"/>
                <w:sz w:val="23"/>
                <w:szCs w:val="23"/>
              </w:rPr>
            </w:pPr>
            <w:r w:rsidRPr="00F53463">
              <w:rPr>
                <w:rFonts w:eastAsia="Calibri" w:cs="Calibri"/>
                <w:b/>
                <w:bCs/>
                <w:color w:val="000000"/>
              </w:rPr>
              <w:t>AGAINST</w:t>
            </w:r>
          </w:p>
        </w:tc>
        <w:tc>
          <w:tcPr>
            <w:tcW w:w="1250" w:type="pct"/>
            <w:tcBorders>
              <w:bottom w:val="single" w:sz="4" w:space="0" w:color="auto"/>
              <w:right w:val="single" w:sz="8" w:space="0" w:color="000000"/>
            </w:tcBorders>
          </w:tcPr>
          <w:p w14:paraId="7231A7FF" w14:textId="77777777" w:rsidR="00256ABD" w:rsidRPr="00F53463" w:rsidRDefault="00256ABD" w:rsidP="00FD3411">
            <w:pPr>
              <w:spacing w:before="120" w:after="120"/>
              <w:jc w:val="center"/>
              <w:rPr>
                <w:rFonts w:eastAsia="Calibri" w:cs="Calibri"/>
                <w:b/>
                <w:bCs/>
                <w:color w:val="000000"/>
              </w:rPr>
            </w:pPr>
            <w:r w:rsidRPr="00F53463">
              <w:rPr>
                <w:rFonts w:eastAsia="Calibri" w:cs="Calibri"/>
                <w:b/>
                <w:bCs/>
                <w:color w:val="000000"/>
              </w:rPr>
              <w:t>ABSTAINED</w:t>
            </w:r>
          </w:p>
        </w:tc>
      </w:tr>
      <w:tr w:rsidR="00256ABD" w:rsidRPr="00F53463" w14:paraId="2099B91C" w14:textId="77777777" w:rsidTr="00FD3411">
        <w:tc>
          <w:tcPr>
            <w:tcW w:w="1250" w:type="pct"/>
            <w:tcBorders>
              <w:top w:val="single" w:sz="4" w:space="0" w:color="auto"/>
              <w:left w:val="single" w:sz="8" w:space="0" w:color="000000"/>
              <w:bottom w:val="single" w:sz="8" w:space="0" w:color="000000"/>
              <w:right w:val="single" w:sz="8" w:space="0" w:color="000000"/>
            </w:tcBorders>
          </w:tcPr>
          <w:p w14:paraId="7F525B06" w14:textId="77777777" w:rsidR="00256ABD" w:rsidRDefault="00256ABD" w:rsidP="00FD3411">
            <w:pPr>
              <w:spacing w:before="120"/>
              <w:jc w:val="center"/>
              <w:rPr>
                <w:rFonts w:eastAsia="Calibri" w:cs="Calibri"/>
                <w:i/>
                <w:iCs/>
                <w:color w:val="000000"/>
              </w:rPr>
            </w:pPr>
            <w:r>
              <w:rPr>
                <w:rFonts w:eastAsia="Calibri" w:cs="Calibri"/>
                <w:i/>
                <w:iCs/>
                <w:color w:val="000000"/>
              </w:rPr>
              <w:t>YES</w:t>
            </w:r>
          </w:p>
        </w:tc>
        <w:tc>
          <w:tcPr>
            <w:tcW w:w="1250" w:type="pct"/>
            <w:tcBorders>
              <w:top w:val="single" w:sz="4" w:space="0" w:color="auto"/>
              <w:left w:val="single" w:sz="8" w:space="0" w:color="000000"/>
              <w:bottom w:val="single" w:sz="8" w:space="0" w:color="000000"/>
              <w:right w:val="single" w:sz="8" w:space="0" w:color="000000"/>
            </w:tcBorders>
            <w:tcMar>
              <w:top w:w="0" w:type="dxa"/>
              <w:left w:w="118" w:type="dxa"/>
              <w:bottom w:w="0" w:type="dxa"/>
              <w:right w:w="118" w:type="dxa"/>
            </w:tcMar>
          </w:tcPr>
          <w:p w14:paraId="157AF2B0" w14:textId="77777777" w:rsidR="00256ABD" w:rsidRPr="00F53463" w:rsidRDefault="00256ABD" w:rsidP="00FD3411">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Mar>
              <w:top w:w="0" w:type="dxa"/>
              <w:left w:w="113" w:type="dxa"/>
              <w:bottom w:w="0" w:type="dxa"/>
              <w:right w:w="118" w:type="dxa"/>
            </w:tcMar>
          </w:tcPr>
          <w:p w14:paraId="28BD0701" w14:textId="77777777" w:rsidR="00256ABD" w:rsidRPr="00F53463" w:rsidRDefault="00256ABD" w:rsidP="00FD3411">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Pr>
          <w:p w14:paraId="76C28C9F" w14:textId="77777777" w:rsidR="00256ABD" w:rsidRPr="00F53463" w:rsidRDefault="00256ABD" w:rsidP="00FD3411">
            <w:pPr>
              <w:spacing w:before="120"/>
              <w:rPr>
                <w:rFonts w:eastAsia="Calibri" w:cs="Calibri"/>
                <w:i/>
                <w:iCs/>
                <w:color w:val="000000"/>
              </w:rPr>
            </w:pPr>
          </w:p>
        </w:tc>
      </w:tr>
    </w:tbl>
    <w:p w14:paraId="197288C7" w14:textId="77777777" w:rsidR="00256ABD" w:rsidRDefault="00256ABD">
      <w:pPr>
        <w:spacing w:line="240" w:lineRule="atLeast"/>
        <w:jc w:val="right"/>
        <w:rPr>
          <w:rFonts w:eastAsia="Calibri" w:cs="Calibri"/>
          <w:color w:val="000000"/>
        </w:rPr>
      </w:pPr>
    </w:p>
    <w:p w14:paraId="0681CF8C" w14:textId="77777777" w:rsidR="00A11A83" w:rsidRPr="00163BE0" w:rsidRDefault="00B13B9D" w:rsidP="00FC3293">
      <w:pPr>
        <w:tabs>
          <w:tab w:val="left" w:pos="600"/>
        </w:tabs>
        <w:ind w:left="600" w:hanging="600"/>
        <w:rPr>
          <w:rFonts w:eastAsia="Calibri" w:cs="Calibri"/>
          <w:b/>
          <w:color w:val="000000"/>
          <w:sz w:val="28"/>
        </w:rPr>
      </w:pPr>
      <w:r w:rsidRPr="00163BE0">
        <w:rPr>
          <w:rFonts w:eastAsia="Calibri" w:cs="Calibri"/>
          <w:color w:val="FFFFFF"/>
          <w:sz w:val="4"/>
        </w:rPr>
        <w:br w:type="page"/>
      </w:r>
      <w:r>
        <w:rPr>
          <w:rFonts w:eastAsia="Calibri" w:cs="Calibri"/>
          <w:color w:val="000000"/>
          <w:sz w:val="26"/>
        </w:rPr>
        <w:lastRenderedPageBreak/>
        <w:fldChar w:fldCharType="begin"/>
      </w:r>
      <w:r w:rsidRPr="00163BE0">
        <w:rPr>
          <w:rFonts w:eastAsia="Calibri" w:cs="Calibri"/>
          <w:color w:val="000000"/>
          <w:sz w:val="26"/>
        </w:rPr>
        <w:instrText>TC "</w:instrText>
      </w:r>
      <w:bookmarkStart w:id="46" w:name="_Toc172119679"/>
      <w:r w:rsidRPr="00163BE0">
        <w:rPr>
          <w:rFonts w:eastAsia="Calibri" w:cs="Calibri"/>
          <w:color w:val="000000"/>
          <w:sz w:val="26"/>
        </w:rPr>
        <w:instrText>6</w:instrText>
      </w:r>
      <w:r w:rsidRPr="00163BE0">
        <w:rPr>
          <w:rFonts w:eastAsia="Calibri" w:cs="Calibri"/>
          <w:color w:val="000000"/>
          <w:sz w:val="26"/>
        </w:rPr>
        <w:tab/>
        <w:instrText>Notices of Motion</w:instrText>
      </w:r>
      <w:bookmarkEnd w:id="46"/>
      <w:r w:rsidRPr="00163BE0">
        <w:rPr>
          <w:rFonts w:eastAsia="Calibri" w:cs="Calibri"/>
          <w:color w:val="000000"/>
          <w:sz w:val="26"/>
        </w:rPr>
        <w:instrText>" \f \l 1</w:instrText>
      </w:r>
      <w:r>
        <w:rPr>
          <w:rFonts w:eastAsia="Calibri" w:cs="Calibri"/>
          <w:color w:val="000000"/>
          <w:sz w:val="26"/>
        </w:rPr>
        <w:fldChar w:fldCharType="end"/>
      </w:r>
      <w:bookmarkStart w:id="47" w:name="6__Notices_of_Motion"/>
      <w:r w:rsidRPr="00163BE0">
        <w:rPr>
          <w:rFonts w:eastAsia="Calibri" w:cs="Calibri"/>
          <w:b/>
          <w:color w:val="000000"/>
          <w:sz w:val="28"/>
        </w:rPr>
        <w:t>6</w:t>
      </w:r>
      <w:r w:rsidRPr="00163BE0">
        <w:rPr>
          <w:rFonts w:eastAsia="Calibri" w:cs="Calibri"/>
          <w:b/>
          <w:color w:val="000000"/>
          <w:sz w:val="28"/>
        </w:rPr>
        <w:tab/>
        <w:t>Notices of Motion</w:t>
      </w:r>
    </w:p>
    <w:bookmarkEnd w:id="47"/>
    <w:p w14:paraId="3D03DD11" w14:textId="77777777" w:rsidR="00A11A83" w:rsidRDefault="00B13B9D" w:rsidP="00222509">
      <w:pPr>
        <w:ind w:firstLine="601"/>
      </w:pPr>
      <w:r>
        <w:t>N</w:t>
      </w:r>
      <w:r w:rsidR="00677B4E">
        <w:t>o</w:t>
      </w:r>
      <w:r w:rsidR="40E29D25">
        <w:t xml:space="preserve"> Notices of Motion</w:t>
      </w:r>
    </w:p>
    <w:p w14:paraId="108BB404" w14:textId="77777777" w:rsidR="00F10660" w:rsidRPr="00163BE0" w:rsidRDefault="00F10660" w:rsidP="00677B4E"/>
    <w:p w14:paraId="58449949" w14:textId="77777777" w:rsidR="00A11A83" w:rsidRPr="00163BE0" w:rsidRDefault="00B13B9D" w:rsidP="00FC3293">
      <w:pPr>
        <w:tabs>
          <w:tab w:val="left" w:pos="600"/>
        </w:tabs>
        <w:ind w:left="600" w:hanging="600"/>
        <w:rPr>
          <w:rFonts w:eastAsia="Calibri" w:cs="Calibri"/>
          <w:b/>
          <w:color w:val="000000"/>
          <w:sz w:val="28"/>
        </w:rPr>
      </w:pPr>
      <w:r>
        <w:rPr>
          <w:rFonts w:eastAsia="Calibri" w:cs="Calibri"/>
          <w:color w:val="000000"/>
          <w:sz w:val="26"/>
        </w:rPr>
        <w:fldChar w:fldCharType="begin"/>
      </w:r>
      <w:r w:rsidRPr="00163BE0">
        <w:rPr>
          <w:rFonts w:eastAsia="Calibri" w:cs="Calibri"/>
          <w:color w:val="000000"/>
          <w:sz w:val="26"/>
        </w:rPr>
        <w:instrText>TC "</w:instrText>
      </w:r>
      <w:bookmarkStart w:id="48" w:name="_Toc172119680"/>
      <w:r w:rsidRPr="00163BE0">
        <w:rPr>
          <w:rFonts w:eastAsia="Calibri" w:cs="Calibri"/>
          <w:color w:val="000000"/>
          <w:sz w:val="26"/>
        </w:rPr>
        <w:instrText>7</w:instrText>
      </w:r>
      <w:r w:rsidRPr="00163BE0">
        <w:rPr>
          <w:rFonts w:eastAsia="Calibri" w:cs="Calibri"/>
          <w:color w:val="000000"/>
          <w:sz w:val="26"/>
        </w:rPr>
        <w:tab/>
        <w:instrText>Urgent Business</w:instrText>
      </w:r>
      <w:bookmarkEnd w:id="48"/>
      <w:r w:rsidRPr="00163BE0">
        <w:rPr>
          <w:rFonts w:eastAsia="Calibri" w:cs="Calibri"/>
          <w:color w:val="000000"/>
          <w:sz w:val="26"/>
        </w:rPr>
        <w:instrText>" \f \l 1</w:instrText>
      </w:r>
      <w:r>
        <w:rPr>
          <w:rFonts w:eastAsia="Calibri" w:cs="Calibri"/>
          <w:color w:val="000000"/>
          <w:sz w:val="26"/>
        </w:rPr>
        <w:fldChar w:fldCharType="end"/>
      </w:r>
      <w:bookmarkStart w:id="49" w:name="7__Urgent_Business"/>
      <w:r w:rsidRPr="00163BE0">
        <w:rPr>
          <w:rFonts w:eastAsia="Calibri" w:cs="Calibri"/>
          <w:b/>
          <w:color w:val="000000"/>
          <w:sz w:val="28"/>
        </w:rPr>
        <w:t>7</w:t>
      </w:r>
      <w:r w:rsidRPr="00163BE0">
        <w:rPr>
          <w:rFonts w:eastAsia="Calibri" w:cs="Calibri"/>
          <w:b/>
          <w:color w:val="000000"/>
          <w:sz w:val="28"/>
        </w:rPr>
        <w:tab/>
        <w:t>Urgent Business</w:t>
      </w:r>
    </w:p>
    <w:bookmarkEnd w:id="49"/>
    <w:p w14:paraId="5AB963A1" w14:textId="77777777" w:rsidR="00A11A83" w:rsidRDefault="00B13B9D" w:rsidP="0054269A">
      <w:pPr>
        <w:ind w:firstLine="601"/>
      </w:pPr>
      <w:r>
        <w:t>N</w:t>
      </w:r>
      <w:r w:rsidR="00B736BE">
        <w:t>o</w:t>
      </w:r>
      <w:r w:rsidR="3DE013A8">
        <w:t xml:space="preserve"> Urgent Business</w:t>
      </w:r>
    </w:p>
    <w:p w14:paraId="2DF6FA78" w14:textId="602284D8" w:rsidR="00653970" w:rsidRDefault="00653970">
      <w:pPr>
        <w:spacing w:line="240" w:lineRule="auto"/>
      </w:pPr>
    </w:p>
    <w:p w14:paraId="152FF6BA" w14:textId="77777777" w:rsidR="00A11A83" w:rsidRPr="00163BE0" w:rsidRDefault="00B13B9D" w:rsidP="00FC3293">
      <w:pPr>
        <w:tabs>
          <w:tab w:val="left" w:pos="600"/>
        </w:tabs>
        <w:ind w:left="600" w:hanging="600"/>
        <w:rPr>
          <w:rFonts w:eastAsia="Calibri" w:cs="Calibri"/>
          <w:b/>
          <w:color w:val="000000"/>
          <w:sz w:val="28"/>
        </w:rPr>
      </w:pPr>
      <w:r>
        <w:rPr>
          <w:rFonts w:eastAsia="Calibri" w:cs="Calibri"/>
          <w:color w:val="000000"/>
          <w:sz w:val="26"/>
        </w:rPr>
        <w:fldChar w:fldCharType="begin"/>
      </w:r>
      <w:r w:rsidRPr="00163BE0">
        <w:rPr>
          <w:rFonts w:eastAsia="Calibri" w:cs="Calibri"/>
          <w:color w:val="000000"/>
          <w:sz w:val="26"/>
        </w:rPr>
        <w:instrText>TC "</w:instrText>
      </w:r>
      <w:bookmarkStart w:id="50" w:name="_Toc172119681"/>
      <w:r w:rsidRPr="00163BE0">
        <w:rPr>
          <w:rFonts w:eastAsia="Calibri" w:cs="Calibri"/>
          <w:color w:val="000000"/>
          <w:sz w:val="26"/>
        </w:rPr>
        <w:instrText>8</w:instrText>
      </w:r>
      <w:r w:rsidRPr="00163BE0">
        <w:rPr>
          <w:rFonts w:eastAsia="Calibri" w:cs="Calibri"/>
          <w:color w:val="000000"/>
          <w:sz w:val="26"/>
        </w:rPr>
        <w:tab/>
        <w:instrText>Reports from Council Representatives and CEO Update</w:instrText>
      </w:r>
      <w:bookmarkEnd w:id="50"/>
      <w:r w:rsidRPr="00163BE0">
        <w:rPr>
          <w:rFonts w:eastAsia="Calibri" w:cs="Calibri"/>
          <w:color w:val="000000"/>
          <w:sz w:val="26"/>
        </w:rPr>
        <w:instrText>" \f \l 1</w:instrText>
      </w:r>
      <w:r>
        <w:rPr>
          <w:rFonts w:eastAsia="Calibri" w:cs="Calibri"/>
          <w:color w:val="000000"/>
          <w:sz w:val="26"/>
        </w:rPr>
        <w:fldChar w:fldCharType="end"/>
      </w:r>
      <w:bookmarkStart w:id="51" w:name="8__Reports_from_Council_Representatives"/>
      <w:r w:rsidRPr="00163BE0">
        <w:rPr>
          <w:rFonts w:eastAsia="Calibri" w:cs="Calibri"/>
          <w:b/>
          <w:color w:val="000000"/>
          <w:sz w:val="28"/>
        </w:rPr>
        <w:t>8</w:t>
      </w:r>
      <w:r w:rsidRPr="00163BE0">
        <w:rPr>
          <w:rFonts w:eastAsia="Calibri" w:cs="Calibri"/>
          <w:b/>
          <w:color w:val="000000"/>
          <w:sz w:val="28"/>
        </w:rPr>
        <w:tab/>
        <w:t>Reports from Council Representatives and CEO Update</w:t>
      </w:r>
    </w:p>
    <w:bookmarkEnd w:id="51"/>
    <w:p w14:paraId="6C18EBE0" w14:textId="77777777" w:rsidR="00A11A83" w:rsidRPr="00163BE0" w:rsidRDefault="00B13B9D" w:rsidP="00FC3293">
      <w:pPr>
        <w:tabs>
          <w:tab w:val="left" w:pos="600"/>
        </w:tabs>
        <w:ind w:left="600" w:hanging="600"/>
        <w:rPr>
          <w:rFonts w:eastAsia="Calibri" w:cs="Calibri"/>
          <w:color w:val="FFFFFF"/>
          <w:sz w:val="4"/>
        </w:rPr>
      </w:pPr>
      <w:r>
        <w:rPr>
          <w:rFonts w:eastAsia="Calibri" w:cs="Calibri"/>
          <w:color w:val="000000"/>
        </w:rPr>
        <w:fldChar w:fldCharType="begin"/>
      </w:r>
      <w:r w:rsidRPr="00163BE0">
        <w:rPr>
          <w:rFonts w:eastAsia="Calibri" w:cs="Calibri"/>
          <w:color w:val="000000"/>
        </w:rPr>
        <w:instrText>TC "</w:instrText>
      </w:r>
      <w:bookmarkStart w:id="52" w:name="_Toc172119682"/>
      <w:r w:rsidRPr="00163BE0">
        <w:rPr>
          <w:rFonts w:eastAsia="Calibri" w:cs="Calibri"/>
          <w:color w:val="000000"/>
        </w:rPr>
        <w:instrText>8.1</w:instrText>
      </w:r>
      <w:r w:rsidRPr="00163BE0">
        <w:rPr>
          <w:rFonts w:eastAsia="Calibri" w:cs="Calibri"/>
          <w:color w:val="000000"/>
        </w:rPr>
        <w:tab/>
        <w:instrText>Administrator Peita Duncan's Report</w:instrText>
      </w:r>
      <w:bookmarkEnd w:id="52"/>
      <w:r w:rsidRPr="00163BE0">
        <w:rPr>
          <w:rFonts w:eastAsia="Calibri" w:cs="Calibri"/>
          <w:color w:val="000000"/>
        </w:rPr>
        <w:instrText>" \f \l 2</w:instrText>
      </w:r>
      <w:r>
        <w:rPr>
          <w:rFonts w:eastAsia="Calibri" w:cs="Calibri"/>
          <w:color w:val="000000"/>
        </w:rPr>
        <w:fldChar w:fldCharType="end"/>
      </w:r>
      <w:bookmarkStart w:id="53" w:name="8.1__Administrator_Peita_Duncan's_Repor"/>
      <w:r w:rsidRPr="00163BE0">
        <w:rPr>
          <w:rFonts w:eastAsia="Calibri" w:cs="Calibri"/>
          <w:color w:val="FFFFFF"/>
          <w:sz w:val="4"/>
        </w:rPr>
        <w:t>8.1</w:t>
      </w:r>
      <w:r w:rsidRPr="00163BE0">
        <w:rPr>
          <w:rFonts w:eastAsia="Calibri" w:cs="Calibri"/>
          <w:color w:val="FFFFFF"/>
          <w:sz w:val="4"/>
        </w:rPr>
        <w:tab/>
        <w:t>Administrator Peita Duncan's Report</w:t>
      </w:r>
    </w:p>
    <w:bookmarkEnd w:id="53"/>
    <w:p w14:paraId="3BDB18A6" w14:textId="1EA76171" w:rsidR="00A11A83" w:rsidRPr="00163BE0" w:rsidRDefault="00B13B9D" w:rsidP="21A2C75A">
      <w:pPr>
        <w:ind w:left="-20" w:right="-20"/>
        <w:rPr>
          <w:rFonts w:eastAsia="Calibri" w:cs="Calibri"/>
          <w:i/>
          <w:iCs/>
          <w:color w:val="000000" w:themeColor="text1"/>
        </w:rPr>
      </w:pPr>
      <w:r w:rsidRPr="21A2C75A">
        <w:rPr>
          <w:rFonts w:eastAsia="Calibri" w:cs="Calibri"/>
          <w:b/>
          <w:bCs/>
          <w:color w:val="000000" w:themeColor="text1"/>
        </w:rPr>
        <w:t>8.</w:t>
      </w:r>
      <w:r>
        <w:rPr>
          <w:rFonts w:eastAsia="Calibri" w:cs="Calibri"/>
          <w:b/>
          <w:bCs/>
          <w:color w:val="000000" w:themeColor="text1"/>
        </w:rPr>
        <w:t>1</w:t>
      </w:r>
      <w:r w:rsidRPr="21A2C75A">
        <w:rPr>
          <w:rFonts w:eastAsia="Calibri" w:cs="Calibri"/>
          <w:b/>
          <w:bCs/>
          <w:color w:val="000000" w:themeColor="text1"/>
        </w:rPr>
        <w:t xml:space="preserve"> Administrator Peita Duncan's Report</w:t>
      </w:r>
    </w:p>
    <w:p w14:paraId="131DD3F5" w14:textId="77777777" w:rsidR="000A310A" w:rsidRPr="00272C61" w:rsidRDefault="00B13B9D" w:rsidP="00781BDF">
      <w:pPr>
        <w:pStyle w:val="BODY"/>
        <w:numPr>
          <w:ilvl w:val="0"/>
          <w:numId w:val="20"/>
        </w:numPr>
        <w:tabs>
          <w:tab w:val="left" w:pos="360"/>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ind w:left="357" w:hanging="357"/>
        <w:rPr>
          <w:rFonts w:ascii="Calibri" w:eastAsia="Calibri" w:hAnsi="Calibri" w:cs="Calibri"/>
          <w:color w:val="000000"/>
        </w:rPr>
      </w:pPr>
      <w:r w:rsidRPr="00272C61">
        <w:rPr>
          <w:rFonts w:ascii="Calibri" w:eastAsia="Calibri" w:hAnsi="Calibri" w:cs="Calibri"/>
          <w:color w:val="000000"/>
        </w:rPr>
        <w:t>Plenty Valley FM - Drive Program on 20 June 2024.</w:t>
      </w:r>
    </w:p>
    <w:p w14:paraId="7A5920E9" w14:textId="77777777" w:rsidR="000A310A" w:rsidRPr="00272C61" w:rsidRDefault="00B13B9D" w:rsidP="00781BDF">
      <w:pPr>
        <w:pStyle w:val="BODY"/>
        <w:numPr>
          <w:ilvl w:val="0"/>
          <w:numId w:val="20"/>
        </w:numPr>
        <w:tabs>
          <w:tab w:val="left" w:pos="360"/>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ind w:left="357" w:hanging="357"/>
        <w:rPr>
          <w:rFonts w:ascii="Calibri" w:eastAsia="Calibri" w:hAnsi="Calibri" w:cs="Calibri"/>
          <w:color w:val="000000"/>
        </w:rPr>
      </w:pPr>
      <w:r w:rsidRPr="00272C61">
        <w:rPr>
          <w:rFonts w:ascii="Calibri" w:eastAsia="Calibri" w:hAnsi="Calibri" w:cs="Calibri"/>
          <w:color w:val="000000"/>
        </w:rPr>
        <w:t>Council Briefing on 2 July 2024.</w:t>
      </w:r>
    </w:p>
    <w:p w14:paraId="56194AEC" w14:textId="711D1AC6" w:rsidR="000A310A" w:rsidRPr="00272C61" w:rsidRDefault="00B13B9D" w:rsidP="00781BDF">
      <w:pPr>
        <w:pStyle w:val="BODY"/>
        <w:numPr>
          <w:ilvl w:val="0"/>
          <w:numId w:val="20"/>
        </w:numPr>
        <w:tabs>
          <w:tab w:val="left" w:pos="360"/>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ind w:left="357" w:hanging="357"/>
        <w:rPr>
          <w:rFonts w:ascii="Calibri" w:eastAsia="Calibri" w:hAnsi="Calibri" w:cs="Calibri"/>
          <w:color w:val="000000"/>
        </w:rPr>
      </w:pPr>
      <w:r w:rsidRPr="00272C61">
        <w:rPr>
          <w:rFonts w:ascii="Calibri" w:eastAsia="Calibri" w:hAnsi="Calibri" w:cs="Calibri"/>
          <w:color w:val="000000"/>
        </w:rPr>
        <w:t>Scheduled Council Meeting on 16 July 2024.</w:t>
      </w:r>
    </w:p>
    <w:p w14:paraId="235C34C6" w14:textId="77777777" w:rsidR="00A11A83" w:rsidRPr="00163BE0" w:rsidRDefault="00A11A83" w:rsidP="34FFA979">
      <w:pPr>
        <w:ind w:left="-20" w:right="-20"/>
        <w:rPr>
          <w:rFonts w:eastAsia="Calibri" w:cs="Calibri"/>
        </w:rPr>
      </w:pPr>
    </w:p>
    <w:p w14:paraId="23615F22" w14:textId="77777777" w:rsidR="00A11A83" w:rsidRPr="00163BE0" w:rsidRDefault="00B13B9D" w:rsidP="00FC3293">
      <w:pPr>
        <w:tabs>
          <w:tab w:val="left" w:pos="600"/>
        </w:tabs>
        <w:ind w:left="600" w:hanging="600"/>
        <w:rPr>
          <w:rFonts w:eastAsia="Calibri" w:cs="Calibri"/>
          <w:color w:val="FFFFFF"/>
          <w:sz w:val="4"/>
        </w:rPr>
      </w:pPr>
      <w:r>
        <w:rPr>
          <w:rFonts w:eastAsia="Calibri" w:cs="Calibri"/>
          <w:color w:val="000000"/>
        </w:rPr>
        <w:fldChar w:fldCharType="begin"/>
      </w:r>
      <w:r w:rsidRPr="00163BE0">
        <w:rPr>
          <w:rFonts w:eastAsia="Calibri" w:cs="Calibri"/>
          <w:color w:val="000000"/>
        </w:rPr>
        <w:instrText>TC "</w:instrText>
      </w:r>
      <w:bookmarkStart w:id="54" w:name="_Toc172119683"/>
      <w:r w:rsidRPr="00163BE0">
        <w:rPr>
          <w:rFonts w:eastAsia="Calibri" w:cs="Calibri"/>
          <w:color w:val="000000"/>
        </w:rPr>
        <w:instrText>8.2</w:instrText>
      </w:r>
      <w:r w:rsidRPr="00163BE0">
        <w:rPr>
          <w:rFonts w:eastAsia="Calibri" w:cs="Calibri"/>
          <w:color w:val="000000"/>
        </w:rPr>
        <w:tab/>
        <w:instrText>Chair of Council Lydia Wilson's Report</w:instrText>
      </w:r>
      <w:bookmarkEnd w:id="54"/>
      <w:r w:rsidRPr="00163BE0">
        <w:rPr>
          <w:rFonts w:eastAsia="Calibri" w:cs="Calibri"/>
          <w:color w:val="000000"/>
        </w:rPr>
        <w:instrText>" \f \l 2</w:instrText>
      </w:r>
      <w:r>
        <w:rPr>
          <w:rFonts w:eastAsia="Calibri" w:cs="Calibri"/>
          <w:color w:val="000000"/>
        </w:rPr>
        <w:fldChar w:fldCharType="end"/>
      </w:r>
      <w:bookmarkStart w:id="55" w:name="8.2__Chair_of_Council_Lydia_Wilson's_Re"/>
      <w:r w:rsidRPr="00163BE0">
        <w:rPr>
          <w:rFonts w:eastAsia="Calibri" w:cs="Calibri"/>
          <w:color w:val="FFFFFF"/>
          <w:sz w:val="4"/>
        </w:rPr>
        <w:t>8.2</w:t>
      </w:r>
      <w:r w:rsidRPr="00163BE0">
        <w:rPr>
          <w:rFonts w:eastAsia="Calibri" w:cs="Calibri"/>
          <w:color w:val="FFFFFF"/>
          <w:sz w:val="4"/>
        </w:rPr>
        <w:tab/>
        <w:t>Chair of Council Lydia Wilson's Report</w:t>
      </w:r>
    </w:p>
    <w:bookmarkEnd w:id="55"/>
    <w:p w14:paraId="726D1656" w14:textId="609F7131" w:rsidR="0030B942" w:rsidRPr="006B20C0" w:rsidRDefault="00B13B9D" w:rsidP="0030B942">
      <w:pPr>
        <w:rPr>
          <w:rFonts w:eastAsia="Calibri" w:cs="Calibri"/>
          <w:b/>
          <w:bCs/>
          <w:color w:val="000000" w:themeColor="text1"/>
        </w:rPr>
      </w:pPr>
      <w:r w:rsidRPr="259C4C9E">
        <w:rPr>
          <w:rFonts w:eastAsia="Calibri" w:cs="Calibri"/>
          <w:b/>
          <w:bCs/>
          <w:color w:val="000000" w:themeColor="text1"/>
        </w:rPr>
        <w:t>8.</w:t>
      </w:r>
      <w:r>
        <w:rPr>
          <w:rFonts w:eastAsia="Calibri" w:cs="Calibri"/>
          <w:b/>
          <w:bCs/>
          <w:color w:val="000000" w:themeColor="text1"/>
        </w:rPr>
        <w:t>2</w:t>
      </w:r>
      <w:r w:rsidRPr="259C4C9E">
        <w:rPr>
          <w:rFonts w:eastAsia="Calibri" w:cs="Calibri"/>
          <w:b/>
          <w:bCs/>
          <w:color w:val="000000" w:themeColor="text1"/>
        </w:rPr>
        <w:t xml:space="preserve"> Chair of Council Lydia Wilson's Report</w:t>
      </w:r>
    </w:p>
    <w:p w14:paraId="20534D14" w14:textId="77777777" w:rsidR="000A310A" w:rsidRPr="006B20C0" w:rsidRDefault="00B13B9D" w:rsidP="00781BDF">
      <w:pPr>
        <w:pStyle w:val="BODY"/>
        <w:numPr>
          <w:ilvl w:val="0"/>
          <w:numId w:val="20"/>
        </w:numPr>
        <w:tabs>
          <w:tab w:val="left" w:pos="360"/>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ind w:left="357" w:hanging="357"/>
        <w:rPr>
          <w:rFonts w:ascii="Calibri" w:eastAsia="Calibri" w:hAnsi="Calibri" w:cs="Calibri"/>
          <w:color w:val="000000"/>
        </w:rPr>
      </w:pPr>
      <w:r w:rsidRPr="006B20C0">
        <w:rPr>
          <w:rFonts w:ascii="Calibri" w:eastAsia="Calibri" w:hAnsi="Calibri" w:cs="Calibri"/>
          <w:color w:val="000000"/>
        </w:rPr>
        <w:t xml:space="preserve">Internal Event: Refugee Week on 20 June 2024. </w:t>
      </w:r>
    </w:p>
    <w:p w14:paraId="36C0B7A8" w14:textId="77777777" w:rsidR="000A310A" w:rsidRPr="006B20C0" w:rsidRDefault="00B13B9D" w:rsidP="00781BDF">
      <w:pPr>
        <w:pStyle w:val="BODY"/>
        <w:numPr>
          <w:ilvl w:val="0"/>
          <w:numId w:val="20"/>
        </w:numPr>
        <w:tabs>
          <w:tab w:val="left" w:pos="360"/>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ind w:left="357" w:hanging="357"/>
        <w:rPr>
          <w:rFonts w:ascii="Calibri" w:eastAsia="Calibri" w:hAnsi="Calibri" w:cs="Calibri"/>
          <w:color w:val="000000"/>
        </w:rPr>
      </w:pPr>
      <w:r w:rsidRPr="006B20C0">
        <w:rPr>
          <w:rFonts w:ascii="Calibri" w:eastAsia="Calibri" w:hAnsi="Calibri" w:cs="Calibri"/>
          <w:color w:val="000000"/>
        </w:rPr>
        <w:t>Business Advisory Panel on 20 June 2024.</w:t>
      </w:r>
    </w:p>
    <w:p w14:paraId="1A527523" w14:textId="77777777" w:rsidR="000A310A" w:rsidRPr="006B20C0" w:rsidRDefault="00B13B9D" w:rsidP="00781BDF">
      <w:pPr>
        <w:pStyle w:val="BODY"/>
        <w:numPr>
          <w:ilvl w:val="0"/>
          <w:numId w:val="20"/>
        </w:numPr>
        <w:tabs>
          <w:tab w:val="left" w:pos="360"/>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ind w:left="357" w:hanging="357"/>
        <w:rPr>
          <w:rFonts w:ascii="Calibri" w:eastAsia="Calibri" w:hAnsi="Calibri" w:cs="Calibri"/>
          <w:color w:val="000000"/>
        </w:rPr>
      </w:pPr>
      <w:proofErr w:type="spellStart"/>
      <w:r w:rsidRPr="006B20C0">
        <w:rPr>
          <w:rFonts w:ascii="Calibri" w:eastAsia="Calibri" w:hAnsi="Calibri" w:cs="Calibri"/>
          <w:color w:val="000000"/>
        </w:rPr>
        <w:t>Yarra</w:t>
      </w:r>
      <w:proofErr w:type="spellEnd"/>
      <w:r w:rsidRPr="006B20C0">
        <w:rPr>
          <w:rFonts w:ascii="Calibri" w:eastAsia="Calibri" w:hAnsi="Calibri" w:cs="Calibri"/>
          <w:color w:val="000000"/>
        </w:rPr>
        <w:t xml:space="preserve"> Plenty Regional Library Ordinary Board Meeting on 27 June 2024.</w:t>
      </w:r>
    </w:p>
    <w:p w14:paraId="68646FAB" w14:textId="77777777" w:rsidR="000A310A" w:rsidRPr="006B20C0" w:rsidRDefault="00B13B9D" w:rsidP="00781BDF">
      <w:pPr>
        <w:pStyle w:val="BODY"/>
        <w:numPr>
          <w:ilvl w:val="0"/>
          <w:numId w:val="20"/>
        </w:numPr>
        <w:tabs>
          <w:tab w:val="left" w:pos="360"/>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ind w:left="357" w:hanging="357"/>
        <w:rPr>
          <w:rFonts w:ascii="Calibri" w:eastAsia="Calibri" w:hAnsi="Calibri" w:cs="Calibri"/>
          <w:color w:val="000000"/>
        </w:rPr>
      </w:pPr>
      <w:r w:rsidRPr="006B20C0">
        <w:rPr>
          <w:rFonts w:ascii="Calibri" w:eastAsia="Calibri" w:hAnsi="Calibri" w:cs="Calibri"/>
          <w:color w:val="000000"/>
        </w:rPr>
        <w:t>Council Briefing on 2 July 2024.</w:t>
      </w:r>
    </w:p>
    <w:p w14:paraId="701CD68C" w14:textId="77777777" w:rsidR="000A310A" w:rsidRPr="006B20C0" w:rsidRDefault="00B13B9D" w:rsidP="00781BDF">
      <w:pPr>
        <w:pStyle w:val="BODY"/>
        <w:numPr>
          <w:ilvl w:val="0"/>
          <w:numId w:val="20"/>
        </w:numPr>
        <w:tabs>
          <w:tab w:val="left" w:pos="360"/>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ind w:left="357" w:hanging="357"/>
        <w:rPr>
          <w:rFonts w:ascii="Calibri" w:eastAsia="Calibri" w:hAnsi="Calibri" w:cs="Calibri"/>
          <w:color w:val="000000"/>
        </w:rPr>
      </w:pPr>
      <w:r w:rsidRPr="006B20C0">
        <w:rPr>
          <w:rFonts w:ascii="Calibri" w:eastAsia="Calibri" w:hAnsi="Calibri" w:cs="Calibri"/>
          <w:color w:val="000000"/>
        </w:rPr>
        <w:t>Plenty Valley FM - Drive Program on 11 July 2024.</w:t>
      </w:r>
    </w:p>
    <w:p w14:paraId="1D5FBA7D" w14:textId="77777777" w:rsidR="000A310A" w:rsidRPr="006B20C0" w:rsidRDefault="00B13B9D" w:rsidP="00781BDF">
      <w:pPr>
        <w:pStyle w:val="BODY"/>
        <w:numPr>
          <w:ilvl w:val="0"/>
          <w:numId w:val="20"/>
        </w:numPr>
        <w:tabs>
          <w:tab w:val="left" w:pos="360"/>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ind w:left="357" w:hanging="357"/>
        <w:rPr>
          <w:rFonts w:ascii="Calibri" w:eastAsia="Calibri" w:hAnsi="Calibri" w:cs="Calibri"/>
          <w:color w:val="000000"/>
        </w:rPr>
      </w:pPr>
      <w:r w:rsidRPr="006B20C0">
        <w:rPr>
          <w:rFonts w:ascii="Calibri" w:eastAsia="Calibri" w:hAnsi="Calibri" w:cs="Calibri"/>
          <w:color w:val="000000"/>
        </w:rPr>
        <w:t>Scheduled Council Meeting on 16 July 2024.</w:t>
      </w:r>
    </w:p>
    <w:p w14:paraId="23CD461A" w14:textId="69325184" w:rsidR="00A11A83" w:rsidRPr="00163BE0" w:rsidRDefault="00B13B9D" w:rsidP="00FC3293">
      <w:pPr>
        <w:tabs>
          <w:tab w:val="left" w:pos="600"/>
        </w:tabs>
        <w:ind w:left="600" w:hanging="600"/>
        <w:rPr>
          <w:rFonts w:eastAsia="Calibri" w:cs="Calibri"/>
          <w:color w:val="FFFFFF"/>
          <w:sz w:val="4"/>
        </w:rPr>
      </w:pPr>
      <w:bookmarkStart w:id="56" w:name="8.3__Administrator_Christian_Zahra's_Re"/>
      <w:r w:rsidRPr="00163BE0">
        <w:rPr>
          <w:rFonts w:eastAsia="Calibri" w:cs="Calibri"/>
          <w:color w:val="FFFFFF"/>
          <w:sz w:val="4"/>
        </w:rPr>
        <w:tab/>
        <w:t>Administrator Christian Zahra's Report</w:t>
      </w:r>
    </w:p>
    <w:bookmarkEnd w:id="56"/>
    <w:p w14:paraId="3D6323D5" w14:textId="1F627CAB" w:rsidR="006B20C0" w:rsidRDefault="006B20C0">
      <w:pPr>
        <w:spacing w:line="240" w:lineRule="auto"/>
        <w:rPr>
          <w:rFonts w:eastAsia="Calibri" w:cs="Calibri"/>
        </w:rPr>
      </w:pPr>
      <w:r>
        <w:rPr>
          <w:rFonts w:eastAsia="Calibri" w:cs="Calibri"/>
        </w:rPr>
        <w:br w:type="page"/>
      </w:r>
    </w:p>
    <w:p w14:paraId="150720B3" w14:textId="32045A11" w:rsidR="00A11A83" w:rsidRPr="00163BE0" w:rsidRDefault="00B13B9D" w:rsidP="00FC3293">
      <w:pPr>
        <w:tabs>
          <w:tab w:val="left" w:pos="600"/>
        </w:tabs>
        <w:ind w:left="600" w:hanging="600"/>
        <w:rPr>
          <w:rFonts w:eastAsia="Calibri" w:cs="Calibri"/>
          <w:color w:val="FFFFFF"/>
          <w:sz w:val="4"/>
        </w:rPr>
      </w:pPr>
      <w:r>
        <w:rPr>
          <w:rFonts w:eastAsia="Calibri" w:cs="Calibri"/>
          <w:color w:val="000000"/>
        </w:rPr>
        <w:lastRenderedPageBreak/>
        <w:fldChar w:fldCharType="begin"/>
      </w:r>
      <w:r w:rsidRPr="00163BE0">
        <w:rPr>
          <w:rFonts w:eastAsia="Calibri" w:cs="Calibri"/>
          <w:color w:val="000000"/>
        </w:rPr>
        <w:instrText>TC "</w:instrText>
      </w:r>
      <w:bookmarkStart w:id="57" w:name="_Toc172119684"/>
      <w:r w:rsidRPr="00163BE0">
        <w:rPr>
          <w:rFonts w:eastAsia="Calibri" w:cs="Calibri"/>
          <w:color w:val="000000"/>
        </w:rPr>
        <w:instrText>8.</w:instrText>
      </w:r>
      <w:r>
        <w:rPr>
          <w:rFonts w:eastAsia="Calibri" w:cs="Calibri"/>
          <w:color w:val="000000"/>
        </w:rPr>
        <w:instrText>3</w:instrText>
      </w:r>
      <w:r w:rsidRPr="00163BE0">
        <w:rPr>
          <w:rFonts w:eastAsia="Calibri" w:cs="Calibri"/>
          <w:color w:val="000000"/>
        </w:rPr>
        <w:tab/>
        <w:instrText>Chief Executive Officer, Craig Lloyd Update</w:instrText>
      </w:r>
      <w:bookmarkEnd w:id="57"/>
      <w:r w:rsidRPr="00163BE0">
        <w:rPr>
          <w:rFonts w:eastAsia="Calibri" w:cs="Calibri"/>
          <w:color w:val="000000"/>
        </w:rPr>
        <w:instrText>" \f \l 2</w:instrText>
      </w:r>
      <w:r>
        <w:rPr>
          <w:rFonts w:eastAsia="Calibri" w:cs="Calibri"/>
          <w:color w:val="000000"/>
        </w:rPr>
        <w:fldChar w:fldCharType="end"/>
      </w:r>
      <w:bookmarkStart w:id="58" w:name="8.4__Chief_Executive_Officer,_Craig_Llo"/>
      <w:r w:rsidRPr="00163BE0">
        <w:rPr>
          <w:rFonts w:eastAsia="Calibri" w:cs="Calibri"/>
          <w:color w:val="FFFFFF"/>
          <w:sz w:val="4"/>
        </w:rPr>
        <w:t>8.4</w:t>
      </w:r>
      <w:r w:rsidRPr="00163BE0">
        <w:rPr>
          <w:rFonts w:eastAsia="Calibri" w:cs="Calibri"/>
          <w:color w:val="FFFFFF"/>
          <w:sz w:val="4"/>
        </w:rPr>
        <w:tab/>
        <w:t>Chief Executive Officer, Craig Lloyd Update</w:t>
      </w:r>
    </w:p>
    <w:bookmarkEnd w:id="58"/>
    <w:p w14:paraId="35254149" w14:textId="57CC03F9" w:rsidR="004467F2" w:rsidRPr="00163BE0" w:rsidRDefault="00B13B9D" w:rsidP="75E3AA8E">
      <w:pPr>
        <w:rPr>
          <w:rFonts w:eastAsia="Calibri" w:cs="Calibri"/>
          <w:b/>
          <w:bCs/>
          <w:color w:val="000000" w:themeColor="text1"/>
        </w:rPr>
      </w:pPr>
      <w:r w:rsidRPr="75E3AA8E">
        <w:rPr>
          <w:rFonts w:eastAsia="Calibri" w:cs="Calibri"/>
          <w:b/>
          <w:bCs/>
          <w:color w:val="000000" w:themeColor="text1"/>
        </w:rPr>
        <w:t>8.</w:t>
      </w:r>
      <w:r>
        <w:rPr>
          <w:rFonts w:eastAsia="Calibri" w:cs="Calibri"/>
          <w:b/>
          <w:bCs/>
          <w:color w:val="000000" w:themeColor="text1"/>
        </w:rPr>
        <w:t>3</w:t>
      </w:r>
      <w:r w:rsidRPr="75E3AA8E">
        <w:rPr>
          <w:rFonts w:eastAsia="Calibri" w:cs="Calibri"/>
          <w:b/>
          <w:bCs/>
          <w:color w:val="000000" w:themeColor="text1"/>
        </w:rPr>
        <w:t xml:space="preserve"> Chief Executive Officer, Craig Lloyd Update</w:t>
      </w:r>
    </w:p>
    <w:p w14:paraId="71465AC5" w14:textId="77777777" w:rsidR="004467F2" w:rsidRPr="00302BE8" w:rsidRDefault="004467F2" w:rsidP="00695C7E">
      <w:pPr>
        <w:rPr>
          <w:rFonts w:eastAsia="Calibri" w:cs="Calibri"/>
        </w:rPr>
      </w:pPr>
    </w:p>
    <w:p w14:paraId="4D7E30EB" w14:textId="77777777" w:rsidR="000A310A" w:rsidRDefault="00B13B9D" w:rsidP="00146A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val="en-US" w:bidi="en-US"/>
        </w:rPr>
      </w:pPr>
      <w:r>
        <w:rPr>
          <w:rFonts w:eastAsia="Calibri" w:cs="Calibri"/>
          <w:b/>
          <w:bCs/>
          <w:color w:val="000000"/>
          <w:lang w:val="en-US" w:bidi="en-US"/>
        </w:rPr>
        <w:t>Whittlesea Public Gardens</w:t>
      </w:r>
    </w:p>
    <w:p w14:paraId="7D27828E" w14:textId="77777777" w:rsidR="000A310A" w:rsidRDefault="00B13B9D" w:rsidP="00801E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val="en-US" w:bidi="en-US"/>
        </w:rPr>
      </w:pPr>
      <w:r>
        <w:rPr>
          <w:rFonts w:eastAsia="Calibri" w:cs="Calibri"/>
          <w:color w:val="000000"/>
          <w:lang w:val="en-US" w:bidi="en-US"/>
        </w:rPr>
        <w:t>We are pleased to announce the new skate park and youth area is now open at the Whittlesea Public Gardens in Lalor. The main feature of the $2 million project is a 100-metre-long street-style skate park suitable for skaters of all ages and abilities.</w:t>
      </w:r>
    </w:p>
    <w:p w14:paraId="6FC883F5" w14:textId="77777777" w:rsidR="000A310A" w:rsidRDefault="000A310A" w:rsidP="00801E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val="en-US" w:bidi="en-US"/>
        </w:rPr>
      </w:pPr>
    </w:p>
    <w:p w14:paraId="7A7B504D" w14:textId="77777777" w:rsidR="000A310A" w:rsidRDefault="00B13B9D" w:rsidP="00146A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val="en-US" w:bidi="en-US"/>
        </w:rPr>
      </w:pPr>
      <w:r>
        <w:rPr>
          <w:rFonts w:eastAsia="Calibri" w:cs="Calibri"/>
          <w:color w:val="000000"/>
          <w:lang w:val="en-US" w:bidi="en-US"/>
        </w:rPr>
        <w:t>The upgrade has also delivered half-court basketball and netball courts, a rock-climbing wall, a kick-about space with soccer goals and an eye-catching mural.</w:t>
      </w:r>
    </w:p>
    <w:p w14:paraId="67C49561" w14:textId="77777777" w:rsidR="000A310A" w:rsidRDefault="000A310A" w:rsidP="00146A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val="en-US" w:bidi="en-US"/>
        </w:rPr>
      </w:pPr>
    </w:p>
    <w:p w14:paraId="7BA38A5E" w14:textId="77777777" w:rsidR="000A310A" w:rsidRDefault="00B13B9D" w:rsidP="00146A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val="en-US" w:bidi="en-US"/>
        </w:rPr>
      </w:pPr>
      <w:r>
        <w:rPr>
          <w:rFonts w:eastAsia="Calibri" w:cs="Calibri"/>
          <w:color w:val="000000"/>
          <w:lang w:val="en-US" w:bidi="en-US"/>
        </w:rPr>
        <w:t>The Whittlesea Public Gardens redevelopment is funded by Council and contributions from the Victorian Government’s Growing Suburbs Fund.</w:t>
      </w:r>
    </w:p>
    <w:p w14:paraId="4C003A13" w14:textId="77777777" w:rsidR="000A310A" w:rsidRDefault="000A310A" w:rsidP="00146A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val="en-US" w:bidi="en-US"/>
        </w:rPr>
      </w:pPr>
    </w:p>
    <w:p w14:paraId="3FC0C38B" w14:textId="77777777" w:rsidR="000A310A" w:rsidRDefault="00B13B9D" w:rsidP="00146A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val="en-US" w:bidi="en-US"/>
        </w:rPr>
      </w:pPr>
      <w:r>
        <w:rPr>
          <w:rFonts w:eastAsia="Calibri" w:cs="Calibri"/>
          <w:color w:val="000000"/>
          <w:lang w:val="en-US" w:bidi="en-US"/>
        </w:rPr>
        <w:t>The community is invited to the official opening of the skate park and urban zone on Saturday, 27 July from 2pm where there will be skateboard and roller skate workshops, a DJ and food trucks.</w:t>
      </w:r>
    </w:p>
    <w:p w14:paraId="611A80C3" w14:textId="77777777" w:rsidR="000A310A" w:rsidRDefault="000A310A" w:rsidP="00146A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val="en-US" w:bidi="en-US"/>
        </w:rPr>
      </w:pPr>
    </w:p>
    <w:p w14:paraId="50CAADCD" w14:textId="77777777" w:rsidR="000A310A" w:rsidRDefault="00B13B9D" w:rsidP="00146A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b/>
          <w:bCs/>
          <w:color w:val="000000"/>
          <w:lang w:val="en-US" w:bidi="en-US"/>
        </w:rPr>
      </w:pPr>
      <w:r>
        <w:rPr>
          <w:rFonts w:eastAsia="Calibri" w:cs="Calibri"/>
          <w:b/>
          <w:bCs/>
          <w:color w:val="000000"/>
          <w:lang w:val="en-US" w:bidi="en-US"/>
        </w:rPr>
        <w:t>Aboriginal Gathering Place</w:t>
      </w:r>
    </w:p>
    <w:p w14:paraId="0A7A8012" w14:textId="77777777" w:rsidR="000A310A" w:rsidRDefault="00B13B9D" w:rsidP="00146A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val="en-US" w:bidi="en-US"/>
        </w:rPr>
      </w:pPr>
      <w:r>
        <w:rPr>
          <w:rFonts w:eastAsia="Calibri" w:cs="Calibri"/>
          <w:color w:val="000000"/>
          <w:lang w:val="en-US" w:bidi="en-US"/>
        </w:rPr>
        <w:t>I am delighted to say that construction of one of our key projects, the Aboriginal Gathering Place is anticipated to commence next week.</w:t>
      </w:r>
    </w:p>
    <w:p w14:paraId="188FE9EA" w14:textId="77777777" w:rsidR="000A310A" w:rsidRDefault="000A310A" w:rsidP="00146A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val="en-US" w:bidi="en-US"/>
        </w:rPr>
      </w:pPr>
    </w:p>
    <w:p w14:paraId="640D7266" w14:textId="77777777" w:rsidR="000A310A" w:rsidRDefault="00B13B9D" w:rsidP="00146A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val="en-US" w:bidi="en-US"/>
        </w:rPr>
      </w:pPr>
      <w:r>
        <w:rPr>
          <w:rFonts w:eastAsia="Calibri" w:cs="Calibri"/>
          <w:color w:val="000000"/>
          <w:lang w:val="en-US" w:bidi="en-US"/>
        </w:rPr>
        <w:t xml:space="preserve">The Aboriginal Gathering Place, located at </w:t>
      </w:r>
      <w:proofErr w:type="spellStart"/>
      <w:r>
        <w:rPr>
          <w:rFonts w:eastAsia="Calibri" w:cs="Calibri"/>
          <w:color w:val="000000"/>
          <w:lang w:val="en-US" w:bidi="en-US"/>
        </w:rPr>
        <w:t>bunjil</w:t>
      </w:r>
      <w:proofErr w:type="spellEnd"/>
      <w:r>
        <w:rPr>
          <w:rFonts w:eastAsia="Calibri" w:cs="Calibri"/>
          <w:color w:val="000000"/>
          <w:lang w:val="en-US" w:bidi="en-US"/>
        </w:rPr>
        <w:t xml:space="preserve"> </w:t>
      </w:r>
      <w:proofErr w:type="spellStart"/>
      <w:r>
        <w:rPr>
          <w:rFonts w:eastAsia="Calibri" w:cs="Calibri"/>
          <w:color w:val="000000"/>
          <w:lang w:val="en-US" w:bidi="en-US"/>
        </w:rPr>
        <w:t>nganga</w:t>
      </w:r>
      <w:proofErr w:type="spellEnd"/>
      <w:r>
        <w:rPr>
          <w:rFonts w:eastAsia="Calibri" w:cs="Calibri"/>
          <w:color w:val="000000"/>
          <w:lang w:val="en-US" w:bidi="en-US"/>
        </w:rPr>
        <w:t xml:space="preserve"> Parkland, Quarry Hills, as was determined earlier in the meeting, marks a significant step forward in our community’s journey towards reconciliation.</w:t>
      </w:r>
    </w:p>
    <w:p w14:paraId="72EA9C53" w14:textId="77777777" w:rsidR="000A310A" w:rsidRDefault="000A310A" w:rsidP="00146A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val="en-US" w:bidi="en-US"/>
        </w:rPr>
      </w:pPr>
    </w:p>
    <w:p w14:paraId="2D7C2439" w14:textId="77777777" w:rsidR="000A310A" w:rsidRDefault="00B13B9D" w:rsidP="00146A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val="en-US" w:bidi="en-US"/>
        </w:rPr>
      </w:pPr>
      <w:r>
        <w:rPr>
          <w:rFonts w:eastAsia="Calibri" w:cs="Calibri"/>
          <w:color w:val="000000"/>
          <w:lang w:val="en-US" w:bidi="en-US"/>
        </w:rPr>
        <w:t>When complete, the Aboriginal Gathering Place will be a welcoming, inclusive and culturally safe space where Aboriginal people can enjoy a sense of belonging.</w:t>
      </w:r>
    </w:p>
    <w:p w14:paraId="0E867328" w14:textId="77777777" w:rsidR="000A310A" w:rsidRDefault="000A310A" w:rsidP="00146A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val="en-US" w:bidi="en-US"/>
        </w:rPr>
      </w:pPr>
    </w:p>
    <w:p w14:paraId="56FC6DD7" w14:textId="77777777" w:rsidR="000A310A" w:rsidRDefault="00B13B9D" w:rsidP="00146A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val="en-US" w:bidi="en-US"/>
        </w:rPr>
      </w:pPr>
      <w:r>
        <w:rPr>
          <w:rFonts w:eastAsia="Calibri" w:cs="Calibri"/>
          <w:color w:val="000000"/>
          <w:lang w:val="en-US" w:bidi="en-US"/>
        </w:rPr>
        <w:t>I want to thank members of the Whittlesea Reconciliation Group and the Whittlesea Aboriginal Gathering Place Advisory Group for their commitment in making this vision a reality.</w:t>
      </w:r>
    </w:p>
    <w:p w14:paraId="2D0EC6AB" w14:textId="1BDD23CB" w:rsidR="00A41338" w:rsidRDefault="00A41338" w:rsidP="00146AE2">
      <w:pPr>
        <w:rPr>
          <w:rFonts w:eastAsia="Calibri" w:cs="Calibri"/>
          <w:color w:val="000000"/>
          <w:lang w:val="en-US" w:bidi="en-US"/>
        </w:rPr>
      </w:pPr>
    </w:p>
    <w:p w14:paraId="2AE867BD" w14:textId="77777777" w:rsidR="000A310A" w:rsidRDefault="00B13B9D" w:rsidP="00146A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b/>
          <w:bCs/>
          <w:color w:val="000000"/>
          <w:lang w:val="en-US" w:bidi="en-US"/>
        </w:rPr>
      </w:pPr>
      <w:r>
        <w:rPr>
          <w:rFonts w:eastAsia="Calibri" w:cs="Calibri"/>
          <w:b/>
          <w:bCs/>
          <w:color w:val="000000"/>
          <w:lang w:val="en-US" w:bidi="en-US"/>
        </w:rPr>
        <w:t xml:space="preserve">Capital Works </w:t>
      </w:r>
      <w:proofErr w:type="gramStart"/>
      <w:r>
        <w:rPr>
          <w:rFonts w:eastAsia="Calibri" w:cs="Calibri"/>
          <w:b/>
          <w:bCs/>
          <w:color w:val="000000"/>
          <w:lang w:val="en-US" w:bidi="en-US"/>
        </w:rPr>
        <w:t>program</w:t>
      </w:r>
      <w:proofErr w:type="gramEnd"/>
    </w:p>
    <w:p w14:paraId="207DBE22" w14:textId="4D9C2202" w:rsidR="00A41338" w:rsidRDefault="00B13B9D" w:rsidP="00146A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val="en-US" w:bidi="en-US"/>
        </w:rPr>
      </w:pPr>
      <w:r>
        <w:rPr>
          <w:rFonts w:eastAsia="Calibri" w:cs="Calibri"/>
          <w:color w:val="000000"/>
          <w:lang w:val="en-US" w:bidi="en-US"/>
        </w:rPr>
        <w:t xml:space="preserve">In recent weeks we have reached milestones in </w:t>
      </w:r>
      <w:proofErr w:type="gramStart"/>
      <w:r>
        <w:rPr>
          <w:rFonts w:eastAsia="Calibri" w:cs="Calibri"/>
          <w:color w:val="000000"/>
          <w:lang w:val="en-US" w:bidi="en-US"/>
        </w:rPr>
        <w:t>a number of</w:t>
      </w:r>
      <w:proofErr w:type="gramEnd"/>
      <w:r>
        <w:rPr>
          <w:rFonts w:eastAsia="Calibri" w:cs="Calibri"/>
          <w:color w:val="000000"/>
          <w:lang w:val="en-US" w:bidi="en-US"/>
        </w:rPr>
        <w:t xml:space="preserve"> other significant Capital Works projects.</w:t>
      </w:r>
    </w:p>
    <w:p w14:paraId="29DA0F39" w14:textId="77777777" w:rsidR="00695C7E" w:rsidRDefault="00B13B9D" w:rsidP="00781BDF">
      <w:pPr>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val="en-US" w:bidi="en-US"/>
        </w:rPr>
      </w:pPr>
      <w:r>
        <w:rPr>
          <w:rFonts w:eastAsia="Calibri" w:cs="Calibri"/>
          <w:color w:val="000000"/>
          <w:lang w:val="en-US" w:bidi="en-US"/>
        </w:rPr>
        <w:t>The community pavilion at HR Uren Recreation Reserve in Thomastown was finished.</w:t>
      </w:r>
    </w:p>
    <w:p w14:paraId="2DA69F2A" w14:textId="77777777" w:rsidR="00A41338" w:rsidRDefault="00A41338" w:rsidP="00146A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eastAsia="Calibri" w:cs="Calibri"/>
          <w:color w:val="000000"/>
          <w:lang w:val="en-US" w:bidi="en-US"/>
        </w:rPr>
      </w:pPr>
    </w:p>
    <w:p w14:paraId="013CC84B" w14:textId="22DCE4E1" w:rsidR="00A41338" w:rsidRDefault="00B13B9D" w:rsidP="00146A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eastAsia="Calibri" w:cs="Calibri"/>
          <w:color w:val="000000"/>
          <w:lang w:val="en-US" w:bidi="en-US"/>
        </w:rPr>
      </w:pPr>
      <w:r w:rsidRPr="00695C7E">
        <w:rPr>
          <w:rFonts w:eastAsia="Calibri" w:cs="Calibri"/>
          <w:color w:val="000000"/>
          <w:lang w:val="en-US" w:bidi="en-US"/>
        </w:rPr>
        <w:t xml:space="preserve">Host club Lalor United </w:t>
      </w:r>
      <w:proofErr w:type="spellStart"/>
      <w:r w:rsidRPr="00695C7E">
        <w:rPr>
          <w:rFonts w:eastAsia="Calibri" w:cs="Calibri"/>
          <w:color w:val="000000"/>
          <w:lang w:val="en-US" w:bidi="en-US"/>
        </w:rPr>
        <w:t>Sloga</w:t>
      </w:r>
      <w:proofErr w:type="spellEnd"/>
      <w:r w:rsidRPr="00695C7E">
        <w:rPr>
          <w:rFonts w:eastAsia="Calibri" w:cs="Calibri"/>
          <w:color w:val="000000"/>
          <w:lang w:val="en-US" w:bidi="en-US"/>
        </w:rPr>
        <w:t xml:space="preserve"> Football Club and the wider community will benefit from the pavilion’s social space, kitchen, office, storage and viewing area.</w:t>
      </w:r>
    </w:p>
    <w:p w14:paraId="5F4D39D3" w14:textId="77777777" w:rsidR="00002BEA" w:rsidRDefault="00002BEA" w:rsidP="00146A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eastAsia="Calibri" w:cs="Calibri"/>
          <w:color w:val="000000"/>
          <w:lang w:val="en-US" w:bidi="en-US"/>
        </w:rPr>
      </w:pPr>
    </w:p>
    <w:p w14:paraId="4A8CCECE" w14:textId="13DCA936" w:rsidR="000A310A" w:rsidRPr="00695C7E" w:rsidRDefault="00A41338" w:rsidP="00146A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eastAsia="Calibri" w:cs="Calibri"/>
          <w:color w:val="000000"/>
          <w:lang w:val="en-US" w:bidi="en-US"/>
        </w:rPr>
      </w:pPr>
      <w:r>
        <w:rPr>
          <w:rFonts w:eastAsia="Calibri" w:cs="Calibri"/>
          <w:color w:val="000000"/>
          <w:lang w:val="en-US" w:bidi="en-US"/>
        </w:rPr>
        <w:lastRenderedPageBreak/>
        <w:t>T</w:t>
      </w:r>
      <w:r w:rsidR="00B13B9D" w:rsidRPr="00695C7E">
        <w:rPr>
          <w:rFonts w:eastAsia="Calibri" w:cs="Calibri"/>
          <w:color w:val="000000"/>
          <w:lang w:val="en-US" w:bidi="en-US"/>
        </w:rPr>
        <w:t>he project also included an extension to the car park and a range of improved amenities for the comfort and convenience of users.</w:t>
      </w:r>
    </w:p>
    <w:p w14:paraId="16E697D2" w14:textId="77777777" w:rsidR="000A310A" w:rsidRDefault="00B13B9D" w:rsidP="00781BDF">
      <w:pPr>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val="en-US" w:bidi="en-US"/>
        </w:rPr>
      </w:pPr>
      <w:r>
        <w:rPr>
          <w:rFonts w:eastAsia="Calibri" w:cs="Calibri"/>
          <w:color w:val="000000"/>
          <w:lang w:val="en-US" w:bidi="en-US"/>
        </w:rPr>
        <w:t>A new roundabout that will improve safety along a busy stretch of Barry Road near the Whittlesea Public Gardens has been completed.</w:t>
      </w:r>
    </w:p>
    <w:p w14:paraId="275B04BE" w14:textId="77777777" w:rsidR="000A310A" w:rsidRDefault="00B13B9D" w:rsidP="00781BDF">
      <w:pPr>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val="en-US" w:bidi="en-US"/>
        </w:rPr>
      </w:pPr>
      <w:r>
        <w:rPr>
          <w:rFonts w:eastAsia="Calibri" w:cs="Calibri"/>
          <w:color w:val="000000"/>
          <w:lang w:val="en-US" w:bidi="en-US"/>
        </w:rPr>
        <w:t xml:space="preserve">We have also embarked on a program to upgrade the cat shelters at the wat </w:t>
      </w:r>
      <w:proofErr w:type="spellStart"/>
      <w:r>
        <w:rPr>
          <w:rFonts w:eastAsia="Calibri" w:cs="Calibri"/>
          <w:color w:val="000000"/>
          <w:lang w:val="en-US" w:bidi="en-US"/>
        </w:rPr>
        <w:t>djerring</w:t>
      </w:r>
      <w:proofErr w:type="spellEnd"/>
      <w:r>
        <w:rPr>
          <w:rFonts w:eastAsia="Calibri" w:cs="Calibri"/>
          <w:color w:val="000000"/>
          <w:lang w:val="en-US" w:bidi="en-US"/>
        </w:rPr>
        <w:t xml:space="preserve"> Animal Facility in Epping.</w:t>
      </w:r>
    </w:p>
    <w:p w14:paraId="69D1C25D" w14:textId="77777777" w:rsidR="000A310A" w:rsidRDefault="00B13B9D" w:rsidP="00781BDF">
      <w:pPr>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val="en-US" w:bidi="en-US"/>
        </w:rPr>
      </w:pPr>
      <w:r>
        <w:rPr>
          <w:rFonts w:eastAsia="Calibri" w:cs="Calibri"/>
          <w:color w:val="000000"/>
          <w:lang w:val="en-US" w:bidi="en-US"/>
        </w:rPr>
        <w:t xml:space="preserve">A project to refurbish the </w:t>
      </w:r>
      <w:proofErr w:type="spellStart"/>
      <w:r>
        <w:rPr>
          <w:rFonts w:eastAsia="Calibri" w:cs="Calibri"/>
          <w:color w:val="000000"/>
          <w:lang w:val="en-US" w:bidi="en-US"/>
        </w:rPr>
        <w:t>Janefield</w:t>
      </w:r>
      <w:proofErr w:type="spellEnd"/>
      <w:r>
        <w:rPr>
          <w:rFonts w:eastAsia="Calibri" w:cs="Calibri"/>
          <w:color w:val="000000"/>
          <w:lang w:val="en-US" w:bidi="en-US"/>
        </w:rPr>
        <w:t xml:space="preserve"> Wetlands Boardwalk in Bundoora has also been completed recently.</w:t>
      </w:r>
    </w:p>
    <w:p w14:paraId="2F1A65B8" w14:textId="77777777" w:rsidR="000A310A" w:rsidRDefault="000A310A" w:rsidP="00146A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b/>
          <w:bCs/>
          <w:color w:val="000000"/>
          <w:lang w:val="en-US" w:bidi="en-US"/>
        </w:rPr>
      </w:pPr>
    </w:p>
    <w:p w14:paraId="22BD07F5" w14:textId="77777777" w:rsidR="000A310A" w:rsidRDefault="00B13B9D" w:rsidP="00146A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val="en-US" w:bidi="en-US"/>
        </w:rPr>
      </w:pPr>
      <w:r>
        <w:rPr>
          <w:rFonts w:eastAsia="Calibri" w:cs="Calibri"/>
          <w:b/>
          <w:bCs/>
          <w:color w:val="000000"/>
          <w:lang w:val="en-US" w:bidi="en-US"/>
        </w:rPr>
        <w:t>Candidate Information Sessions</w:t>
      </w:r>
    </w:p>
    <w:p w14:paraId="48E6F9C0" w14:textId="0E8E8E23" w:rsidR="000A310A" w:rsidRDefault="00B13B9D" w:rsidP="00146A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val="en-US" w:bidi="en-US"/>
        </w:rPr>
      </w:pPr>
      <w:r>
        <w:rPr>
          <w:rFonts w:eastAsia="Calibri" w:cs="Calibri"/>
          <w:color w:val="000000"/>
          <w:lang w:val="en-US" w:bidi="en-US"/>
        </w:rPr>
        <w:t xml:space="preserve">Finally, Local Government elections are set to take place in October this year where our community will elect a new group of </w:t>
      </w:r>
      <w:proofErr w:type="spellStart"/>
      <w:r>
        <w:rPr>
          <w:rFonts w:eastAsia="Calibri" w:cs="Calibri"/>
          <w:color w:val="000000"/>
          <w:lang w:val="en-US" w:bidi="en-US"/>
        </w:rPr>
        <w:t>Councillors</w:t>
      </w:r>
      <w:proofErr w:type="spellEnd"/>
      <w:r>
        <w:rPr>
          <w:rFonts w:eastAsia="Calibri" w:cs="Calibri"/>
          <w:color w:val="000000"/>
          <w:lang w:val="en-US" w:bidi="en-US"/>
        </w:rPr>
        <w:t xml:space="preserve"> to represent them and act as their decision-makers.</w:t>
      </w:r>
    </w:p>
    <w:p w14:paraId="600819FB" w14:textId="77777777" w:rsidR="000A310A" w:rsidRPr="00801E91" w:rsidRDefault="000A310A" w:rsidP="00801E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val="en-US" w:bidi="en-US"/>
        </w:rPr>
      </w:pPr>
    </w:p>
    <w:p w14:paraId="31D9AD38" w14:textId="0DEF9CB9" w:rsidR="000A310A" w:rsidRPr="00801E91" w:rsidRDefault="00B13B9D" w:rsidP="00801E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val="en-US" w:bidi="en-US"/>
        </w:rPr>
      </w:pPr>
      <w:r w:rsidRPr="00801E91">
        <w:rPr>
          <w:rFonts w:eastAsia="Calibri" w:cs="Calibri"/>
          <w:color w:val="000000"/>
          <w:lang w:val="en-US" w:bidi="en-US"/>
        </w:rPr>
        <w:t>I’d like to encourage those in our community who are passionate about making a difference, to consider standing for Council.</w:t>
      </w:r>
    </w:p>
    <w:p w14:paraId="06D6FA90" w14:textId="77777777" w:rsidR="000A310A" w:rsidRPr="00801E91" w:rsidRDefault="000A310A" w:rsidP="00801E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val="en-US" w:bidi="en-US"/>
        </w:rPr>
      </w:pPr>
    </w:p>
    <w:p w14:paraId="00572927" w14:textId="77777777" w:rsidR="000A310A" w:rsidRPr="00801E91" w:rsidRDefault="00B13B9D" w:rsidP="00801E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r w:rsidRPr="00801E91">
        <w:rPr>
          <w:rFonts w:eastAsia="Calibri" w:cs="Calibri"/>
          <w:color w:val="000000"/>
          <w:lang w:eastAsia="en-AU" w:bidi="en-AU"/>
        </w:rPr>
        <w:t>If you are considering nominating as a candidate, please come along to one of our upcoming information sessions where you can have your questions answered.</w:t>
      </w:r>
    </w:p>
    <w:p w14:paraId="2AD2718B" w14:textId="77777777" w:rsidR="000A310A" w:rsidRPr="00801E91" w:rsidRDefault="000A310A" w:rsidP="00801E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strike/>
          <w:color w:val="000000"/>
          <w:lang w:val="en-US" w:bidi="en-US"/>
        </w:rPr>
      </w:pPr>
    </w:p>
    <w:p w14:paraId="665ABA10" w14:textId="77777777" w:rsidR="000A310A" w:rsidRPr="00801E91" w:rsidRDefault="00B13B9D" w:rsidP="00801E91">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Calibri" w:eastAsia="Calibri" w:hAnsi="Calibri" w:cs="Calibri"/>
          <w:color w:val="000000"/>
          <w:lang w:val="en-US" w:eastAsia="en-US" w:bidi="en-US"/>
        </w:rPr>
      </w:pPr>
      <w:r w:rsidRPr="00801E91">
        <w:rPr>
          <w:rFonts w:ascii="Calibri" w:eastAsia="Calibri" w:hAnsi="Calibri" w:cs="Calibri"/>
          <w:color w:val="000000"/>
        </w:rPr>
        <w:t>This week, there’s a north-west region information session hosted by the Municipal Association of Victoria at the Broadmeadows Town Hall, on Thursday, 18 July, from 6:30pm.</w:t>
      </w:r>
    </w:p>
    <w:p w14:paraId="41A0D480" w14:textId="77777777" w:rsidR="000A310A" w:rsidRPr="00801E91" w:rsidRDefault="000A310A" w:rsidP="00801E91">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Calibri" w:eastAsia="Calibri" w:hAnsi="Calibri" w:cs="Calibri"/>
          <w:color w:val="000000"/>
        </w:rPr>
      </w:pPr>
    </w:p>
    <w:p w14:paraId="5205006D" w14:textId="3C5C2E0A" w:rsidR="000A310A" w:rsidRPr="00801E91" w:rsidRDefault="00B13B9D" w:rsidP="00801E91">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Calibri" w:eastAsia="Calibri" w:hAnsi="Calibri" w:cs="Calibri"/>
          <w:b/>
          <w:bCs/>
        </w:rPr>
      </w:pPr>
      <w:r w:rsidRPr="00801E91">
        <w:rPr>
          <w:rFonts w:ascii="Calibri" w:eastAsia="Calibri" w:hAnsi="Calibri" w:cs="Calibri"/>
          <w:color w:val="000000"/>
        </w:rPr>
        <w:t>And next week, we have our City of Whittlesea Candidate Information Session, on Thursday 25 July, from 2pm to 4pm.</w:t>
      </w:r>
    </w:p>
    <w:p w14:paraId="6014B391" w14:textId="77777777" w:rsidR="004467F2" w:rsidRPr="00302BE8" w:rsidRDefault="004467F2" w:rsidP="00146AE2">
      <w:pPr>
        <w:rPr>
          <w:rFonts w:eastAsia="Calibri" w:cs="Calibri"/>
        </w:rPr>
      </w:pPr>
    </w:p>
    <w:p w14:paraId="1539A110" w14:textId="77777777" w:rsidR="00A11A83" w:rsidRPr="00163BE0" w:rsidRDefault="00B13B9D" w:rsidP="00FC3293">
      <w:pPr>
        <w:tabs>
          <w:tab w:val="left" w:pos="600"/>
        </w:tabs>
        <w:ind w:left="600" w:hanging="600"/>
        <w:rPr>
          <w:rFonts w:eastAsia="Calibri" w:cs="Calibri"/>
          <w:b/>
          <w:color w:val="000000"/>
          <w:sz w:val="28"/>
        </w:rPr>
      </w:pPr>
      <w:r w:rsidRPr="00163BE0">
        <w:rPr>
          <w:rFonts w:eastAsia="Calibri" w:cs="Calibri"/>
          <w:color w:val="FFFFFF"/>
          <w:sz w:val="4"/>
        </w:rPr>
        <w:br w:type="page"/>
      </w:r>
      <w:r>
        <w:rPr>
          <w:rFonts w:eastAsia="Calibri" w:cs="Calibri"/>
          <w:color w:val="000000"/>
          <w:sz w:val="26"/>
        </w:rPr>
        <w:lastRenderedPageBreak/>
        <w:fldChar w:fldCharType="begin"/>
      </w:r>
      <w:r w:rsidRPr="00163BE0">
        <w:rPr>
          <w:rFonts w:eastAsia="Calibri" w:cs="Calibri"/>
          <w:color w:val="000000"/>
          <w:sz w:val="26"/>
        </w:rPr>
        <w:instrText>TC "</w:instrText>
      </w:r>
      <w:bookmarkStart w:id="59" w:name="_Toc172119685"/>
      <w:r w:rsidRPr="00163BE0">
        <w:rPr>
          <w:rFonts w:eastAsia="Calibri" w:cs="Calibri"/>
          <w:color w:val="000000"/>
          <w:sz w:val="26"/>
        </w:rPr>
        <w:instrText>9</w:instrText>
      </w:r>
      <w:r w:rsidRPr="00163BE0">
        <w:rPr>
          <w:rFonts w:eastAsia="Calibri" w:cs="Calibri"/>
          <w:color w:val="000000"/>
          <w:sz w:val="26"/>
        </w:rPr>
        <w:tab/>
        <w:instrText>Confidential Business</w:instrText>
      </w:r>
      <w:bookmarkEnd w:id="59"/>
      <w:r w:rsidRPr="00163BE0">
        <w:rPr>
          <w:rFonts w:eastAsia="Calibri" w:cs="Calibri"/>
          <w:color w:val="000000"/>
          <w:sz w:val="26"/>
        </w:rPr>
        <w:instrText>" \f \l 1</w:instrText>
      </w:r>
      <w:r>
        <w:rPr>
          <w:rFonts w:eastAsia="Calibri" w:cs="Calibri"/>
          <w:color w:val="000000"/>
          <w:sz w:val="26"/>
        </w:rPr>
        <w:fldChar w:fldCharType="end"/>
      </w:r>
      <w:bookmarkStart w:id="60" w:name="9__Confidential_Business"/>
      <w:r w:rsidRPr="00163BE0">
        <w:rPr>
          <w:rFonts w:eastAsia="Calibri" w:cs="Calibri"/>
          <w:b/>
          <w:color w:val="000000"/>
          <w:sz w:val="28"/>
        </w:rPr>
        <w:t>9</w:t>
      </w:r>
      <w:r w:rsidRPr="00163BE0">
        <w:rPr>
          <w:rFonts w:eastAsia="Calibri" w:cs="Calibri"/>
          <w:b/>
          <w:color w:val="000000"/>
          <w:sz w:val="28"/>
        </w:rPr>
        <w:tab/>
        <w:t>Confidential Business</w:t>
      </w:r>
    </w:p>
    <w:bookmarkEnd w:id="60"/>
    <w:p w14:paraId="736B7736" w14:textId="7DD3F186" w:rsidR="00AD3E51" w:rsidRDefault="00AD3E51" w:rsidP="00AD3E51">
      <w:pPr>
        <w:ind w:firstLine="601"/>
      </w:pPr>
      <w:r>
        <w:t>No confidential items</w:t>
      </w:r>
      <w:r w:rsidR="00947465">
        <w:t>.</w:t>
      </w:r>
    </w:p>
    <w:p w14:paraId="7D63A21F" w14:textId="77777777" w:rsidR="00AD3E51" w:rsidRDefault="00AD3E51" w:rsidP="00AD3E51"/>
    <w:p w14:paraId="5EE49F0E" w14:textId="77777777" w:rsidR="00A11A83" w:rsidRPr="00163BE0" w:rsidRDefault="00B13B9D" w:rsidP="00FC3293">
      <w:pPr>
        <w:tabs>
          <w:tab w:val="left" w:pos="600"/>
        </w:tabs>
        <w:ind w:left="600" w:hanging="600"/>
        <w:rPr>
          <w:rFonts w:eastAsia="Calibri" w:cs="Calibri"/>
          <w:b/>
          <w:color w:val="000000"/>
          <w:sz w:val="28"/>
        </w:rPr>
      </w:pPr>
      <w:r>
        <w:rPr>
          <w:rFonts w:eastAsia="Calibri" w:cs="Calibri"/>
          <w:color w:val="000000"/>
          <w:sz w:val="26"/>
        </w:rPr>
        <w:fldChar w:fldCharType="begin"/>
      </w:r>
      <w:r w:rsidRPr="00163BE0">
        <w:rPr>
          <w:rFonts w:eastAsia="Calibri" w:cs="Calibri"/>
          <w:color w:val="000000"/>
          <w:sz w:val="26"/>
        </w:rPr>
        <w:instrText>TC "</w:instrText>
      </w:r>
      <w:bookmarkStart w:id="61" w:name="_Toc172119686"/>
      <w:r w:rsidRPr="00163BE0">
        <w:rPr>
          <w:rFonts w:eastAsia="Calibri" w:cs="Calibri"/>
          <w:color w:val="000000"/>
          <w:sz w:val="26"/>
        </w:rPr>
        <w:instrText>10</w:instrText>
      </w:r>
      <w:r w:rsidRPr="00163BE0">
        <w:rPr>
          <w:rFonts w:eastAsia="Calibri" w:cs="Calibri"/>
          <w:color w:val="000000"/>
          <w:sz w:val="26"/>
        </w:rPr>
        <w:tab/>
        <w:instrText>Closure</w:instrText>
      </w:r>
      <w:bookmarkEnd w:id="61"/>
      <w:r w:rsidRPr="00163BE0">
        <w:rPr>
          <w:rFonts w:eastAsia="Calibri" w:cs="Calibri"/>
          <w:color w:val="000000"/>
          <w:sz w:val="26"/>
        </w:rPr>
        <w:instrText>" \f \l 1</w:instrText>
      </w:r>
      <w:r>
        <w:rPr>
          <w:rFonts w:eastAsia="Calibri" w:cs="Calibri"/>
          <w:color w:val="000000"/>
          <w:sz w:val="26"/>
        </w:rPr>
        <w:fldChar w:fldCharType="end"/>
      </w:r>
      <w:bookmarkStart w:id="62" w:name="10__Closure"/>
      <w:r w:rsidRPr="00163BE0">
        <w:rPr>
          <w:rFonts w:eastAsia="Calibri" w:cs="Calibri"/>
          <w:b/>
          <w:color w:val="000000"/>
          <w:sz w:val="28"/>
        </w:rPr>
        <w:t>10</w:t>
      </w:r>
      <w:r w:rsidRPr="00163BE0">
        <w:rPr>
          <w:rFonts w:eastAsia="Calibri" w:cs="Calibri"/>
          <w:b/>
          <w:color w:val="000000"/>
          <w:sz w:val="28"/>
        </w:rPr>
        <w:tab/>
        <w:t>Closure</w:t>
      </w:r>
    </w:p>
    <w:bookmarkEnd w:id="62"/>
    <w:p w14:paraId="03B6B76D" w14:textId="77777777" w:rsidR="00A11A83" w:rsidRPr="00163BE0" w:rsidRDefault="00A11A83" w:rsidP="00163BE0"/>
    <w:p w14:paraId="13A79430" w14:textId="208AAFC8" w:rsidR="000A310A" w:rsidRDefault="00B13B9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 xml:space="preserve">There being no further business the Chair of Council </w:t>
      </w:r>
      <w:r w:rsidR="001F09F4">
        <w:rPr>
          <w:rFonts w:eastAsia="Calibri" w:cs="Calibri"/>
          <w:color w:val="000000"/>
          <w:lang w:eastAsia="en-AU" w:bidi="en-AU"/>
        </w:rPr>
        <w:t xml:space="preserve">formally </w:t>
      </w:r>
      <w:r>
        <w:rPr>
          <w:rFonts w:eastAsia="Calibri" w:cs="Calibri"/>
          <w:color w:val="000000"/>
          <w:lang w:eastAsia="en-AU" w:bidi="en-AU"/>
        </w:rPr>
        <w:t>closed the meeting at 7:13pm.</w:t>
      </w:r>
    </w:p>
    <w:p w14:paraId="1EECA2C5" w14:textId="77777777" w:rsidR="000A310A" w:rsidRDefault="000A310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772D3548" w14:textId="77777777" w:rsidR="000A310A" w:rsidRDefault="00B13B9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Confirmed this 20th day of August 2024.</w:t>
      </w:r>
    </w:p>
    <w:p w14:paraId="1C620392" w14:textId="77777777" w:rsidR="000A310A" w:rsidRDefault="000A310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772FA79E" w14:textId="77777777" w:rsidR="000A310A" w:rsidRDefault="000A310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7A3E3F59" w14:textId="77777777" w:rsidR="000A310A" w:rsidRDefault="000A310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4111295A" w14:textId="77777777" w:rsidR="000A310A" w:rsidRDefault="000A310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4A6C2A73" w14:textId="77777777" w:rsidR="000A310A" w:rsidRDefault="00B13B9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___________________________</w:t>
      </w:r>
    </w:p>
    <w:p w14:paraId="32A565EE" w14:textId="77777777" w:rsidR="000A310A" w:rsidRDefault="00B13B9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Lydia Wilson</w:t>
      </w:r>
    </w:p>
    <w:p w14:paraId="0E44215F" w14:textId="77777777" w:rsidR="000A310A" w:rsidRDefault="00B13B9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Chair of Council</w:t>
      </w:r>
    </w:p>
    <w:p w14:paraId="66C0FF0B" w14:textId="77777777" w:rsidR="000A310A" w:rsidRDefault="000A310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1505386B" w14:textId="77777777" w:rsidR="000A310A" w:rsidRDefault="000A310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0452182C" w14:textId="77777777" w:rsidR="00A11A83" w:rsidRPr="00163BE0" w:rsidRDefault="00A11A83" w:rsidP="00163BE0"/>
    <w:sectPr w:rsidR="00A11A83" w:rsidRPr="00163BE0" w:rsidSect="00D537DB">
      <w:headerReference w:type="even" r:id="rId19"/>
      <w:headerReference w:type="default" r:id="rId20"/>
      <w:footerReference w:type="default" r:id="rId21"/>
      <w:headerReference w:type="first" r:id="rId22"/>
      <w:pgSz w:w="11906" w:h="16838"/>
      <w:pgMar w:top="1440" w:right="1440" w:bottom="1135" w:left="1440" w:header="454" w:footer="454"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88AC72" w14:textId="77777777" w:rsidR="007B33A8" w:rsidRDefault="007B33A8">
      <w:pPr>
        <w:spacing w:line="240" w:lineRule="auto"/>
      </w:pPr>
      <w:r>
        <w:separator/>
      </w:r>
    </w:p>
  </w:endnote>
  <w:endnote w:type="continuationSeparator" w:id="0">
    <w:p w14:paraId="7FBE4E27" w14:textId="77777777" w:rsidR="007B33A8" w:rsidRDefault="007B33A8">
      <w:pPr>
        <w:spacing w:line="240" w:lineRule="auto"/>
      </w:pPr>
      <w:r>
        <w:continuationSeparator/>
      </w:r>
    </w:p>
  </w:endnote>
  <w:endnote w:type="continuationNotice" w:id="1">
    <w:p w14:paraId="3A556C39" w14:textId="77777777" w:rsidR="007B33A8" w:rsidRDefault="007B33A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10348"/>
    </w:tblGrid>
    <w:tr w:rsidR="000A310A" w14:paraId="119897D8" w14:textId="77777777">
      <w:tc>
        <w:tcPr>
          <w:tcW w:w="0" w:type="auto"/>
        </w:tcPr>
        <w:p w14:paraId="447D2F9E" w14:textId="28730802" w:rsidR="009C20EE" w:rsidRPr="009D6D87" w:rsidRDefault="00B13B9D" w:rsidP="009D6D87">
          <w:pPr>
            <w:pStyle w:val="Footer"/>
            <w:pBdr>
              <w:top w:val="none" w:sz="0" w:space="0" w:color="auto"/>
            </w:pBdr>
            <w:jc w:val="right"/>
            <w:rPr>
              <w:rFonts w:eastAsia="Calibri" w:cs="Calibri"/>
              <w:b w:val="0"/>
              <w:color w:val="003366"/>
            </w:rPr>
          </w:pPr>
          <w:r w:rsidRPr="009D6D87">
            <w:rPr>
              <w:rFonts w:eastAsia="Calibri" w:cs="Calibri"/>
              <w:b w:val="0"/>
              <w:color w:val="003366"/>
            </w:rPr>
            <w:fldChar w:fldCharType="begin"/>
          </w:r>
          <w:r w:rsidRPr="009D6D87">
            <w:rPr>
              <w:rFonts w:eastAsia="Calibri" w:cs="Calibri"/>
              <w:b w:val="0"/>
              <w:color w:val="003366"/>
            </w:rPr>
            <w:instrText>PAGE</w:instrText>
          </w:r>
          <w:r w:rsidRPr="009D6D87">
            <w:rPr>
              <w:rFonts w:eastAsia="Calibri" w:cs="Calibri"/>
              <w:b w:val="0"/>
              <w:color w:val="003366"/>
            </w:rPr>
            <w:fldChar w:fldCharType="separate"/>
          </w:r>
          <w:r w:rsidR="00487F02">
            <w:rPr>
              <w:rFonts w:eastAsia="Calibri" w:cs="Calibri"/>
              <w:b w:val="0"/>
              <w:color w:val="003366"/>
            </w:rPr>
            <w:t>2</w:t>
          </w:r>
          <w:r w:rsidRPr="009D6D87">
            <w:rPr>
              <w:rFonts w:eastAsia="Calibri" w:cs="Calibri"/>
              <w:b w:val="0"/>
              <w:color w:val="003366"/>
            </w:rPr>
            <w:fldChar w:fldCharType="end"/>
          </w:r>
          <w:r w:rsidRPr="009D6D87">
            <w:rPr>
              <w:rFonts w:eastAsia="Calibri" w:cs="Calibri"/>
              <w:b w:val="0"/>
              <w:color w:val="003366"/>
            </w:rPr>
            <w:t xml:space="preserve"> | </w:t>
          </w:r>
          <w:r w:rsidRPr="009D6D87">
            <w:rPr>
              <w:rFonts w:eastAsia="Calibri" w:cs="Calibri"/>
              <w:b w:val="0"/>
              <w:color w:val="003366"/>
            </w:rPr>
            <w:fldChar w:fldCharType="begin"/>
          </w:r>
          <w:r w:rsidRPr="009D6D87">
            <w:rPr>
              <w:rFonts w:eastAsia="Calibri" w:cs="Calibri"/>
              <w:b w:val="0"/>
              <w:color w:val="003366"/>
            </w:rPr>
            <w:instrText>NUMPAGES</w:instrText>
          </w:r>
          <w:r w:rsidRPr="009D6D87">
            <w:rPr>
              <w:rFonts w:eastAsia="Calibri" w:cs="Calibri"/>
              <w:b w:val="0"/>
              <w:color w:val="003366"/>
            </w:rPr>
            <w:fldChar w:fldCharType="separate"/>
          </w:r>
          <w:r w:rsidR="00E722CF">
            <w:rPr>
              <w:rFonts w:eastAsia="Calibri" w:cs="Calibri"/>
              <w:b w:val="0"/>
              <w:color w:val="003366"/>
            </w:rPr>
            <w:t>44</w:t>
          </w:r>
          <w:r w:rsidRPr="009D6D87">
            <w:rPr>
              <w:rFonts w:eastAsia="Calibri" w:cs="Calibri"/>
              <w:b w:val="0"/>
              <w:color w:val="003366"/>
            </w:rPr>
            <w:fldChar w:fldCharType="end"/>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9026"/>
    </w:tblGrid>
    <w:tr w:rsidR="000A310A" w14:paraId="1EA3D862" w14:textId="77777777">
      <w:tc>
        <w:tcPr>
          <w:tcW w:w="0" w:type="auto"/>
        </w:tcPr>
        <w:p w14:paraId="1B477017" w14:textId="77777777" w:rsidR="009C20EE" w:rsidRPr="009D6D87" w:rsidRDefault="00B13B9D" w:rsidP="009D6D87">
          <w:pPr>
            <w:pStyle w:val="Footer"/>
            <w:pBdr>
              <w:top w:val="none" w:sz="0" w:space="0" w:color="auto"/>
            </w:pBdr>
            <w:jc w:val="right"/>
            <w:rPr>
              <w:rFonts w:eastAsia="Calibri" w:cs="Calibri"/>
              <w:b w:val="0"/>
              <w:color w:val="003366"/>
            </w:rPr>
          </w:pPr>
          <w:r w:rsidRPr="009D6D87">
            <w:rPr>
              <w:rFonts w:eastAsia="Calibri" w:cs="Calibri"/>
              <w:b w:val="0"/>
              <w:color w:val="003366"/>
            </w:rPr>
            <w:fldChar w:fldCharType="begin"/>
          </w:r>
          <w:r w:rsidRPr="009D6D87">
            <w:rPr>
              <w:rFonts w:eastAsia="Calibri" w:cs="Calibri"/>
              <w:b w:val="0"/>
              <w:color w:val="003366"/>
            </w:rPr>
            <w:instrText>PAGE</w:instrText>
          </w:r>
          <w:r w:rsidRPr="009D6D87">
            <w:rPr>
              <w:rFonts w:eastAsia="Calibri" w:cs="Calibri"/>
              <w:b w:val="0"/>
              <w:color w:val="003366"/>
            </w:rPr>
            <w:fldChar w:fldCharType="separate"/>
          </w:r>
          <w:r w:rsidRPr="009D6D87">
            <w:rPr>
              <w:rFonts w:eastAsia="Calibri" w:cs="Calibri"/>
              <w:b w:val="0"/>
              <w:color w:val="003366"/>
            </w:rPr>
            <w:t>45</w:t>
          </w:r>
          <w:r w:rsidRPr="009D6D87">
            <w:rPr>
              <w:rFonts w:eastAsia="Calibri" w:cs="Calibri"/>
              <w:b w:val="0"/>
              <w:color w:val="003366"/>
            </w:rPr>
            <w:fldChar w:fldCharType="end"/>
          </w:r>
          <w:r w:rsidRPr="009D6D87">
            <w:rPr>
              <w:rFonts w:eastAsia="Calibri" w:cs="Calibri"/>
              <w:b w:val="0"/>
              <w:color w:val="003366"/>
            </w:rPr>
            <w:t xml:space="preserve"> | </w:t>
          </w:r>
          <w:r w:rsidRPr="009D6D87">
            <w:rPr>
              <w:rFonts w:eastAsia="Calibri" w:cs="Calibri"/>
              <w:b w:val="0"/>
              <w:color w:val="003366"/>
            </w:rPr>
            <w:fldChar w:fldCharType="begin"/>
          </w:r>
          <w:r w:rsidRPr="009D6D87">
            <w:rPr>
              <w:rFonts w:eastAsia="Calibri" w:cs="Calibri"/>
              <w:b w:val="0"/>
              <w:color w:val="003366"/>
            </w:rPr>
            <w:instrText>NUMPAGES</w:instrText>
          </w:r>
          <w:r w:rsidRPr="009D6D87">
            <w:rPr>
              <w:rFonts w:eastAsia="Calibri" w:cs="Calibri"/>
              <w:b w:val="0"/>
              <w:color w:val="003366"/>
            </w:rPr>
            <w:fldChar w:fldCharType="separate"/>
          </w:r>
          <w:r w:rsidRPr="009D6D87">
            <w:rPr>
              <w:rFonts w:eastAsia="Calibri" w:cs="Calibri"/>
              <w:b w:val="0"/>
              <w:color w:val="003366"/>
            </w:rPr>
            <w:t>45</w:t>
          </w:r>
          <w:r w:rsidRPr="009D6D87">
            <w:rPr>
              <w:rFonts w:eastAsia="Calibri" w:cs="Calibri"/>
              <w:b w:val="0"/>
              <w:color w:val="003366"/>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0F62F1" w14:textId="77777777" w:rsidR="007B33A8" w:rsidRDefault="007B33A8">
      <w:pPr>
        <w:spacing w:line="240" w:lineRule="auto"/>
      </w:pPr>
      <w:r>
        <w:separator/>
      </w:r>
    </w:p>
  </w:footnote>
  <w:footnote w:type="continuationSeparator" w:id="0">
    <w:p w14:paraId="144A950E" w14:textId="77777777" w:rsidR="007B33A8" w:rsidRDefault="007B33A8">
      <w:pPr>
        <w:spacing w:line="240" w:lineRule="auto"/>
      </w:pPr>
      <w:r>
        <w:continuationSeparator/>
      </w:r>
    </w:p>
  </w:footnote>
  <w:footnote w:type="continuationNotice" w:id="1">
    <w:p w14:paraId="4EBBB80F" w14:textId="77777777" w:rsidR="007B33A8" w:rsidRDefault="007B33A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B5AD9" w14:textId="4B29CE0C" w:rsidR="00487F02" w:rsidRDefault="00487F0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9927"/>
      <w:gridCol w:w="421"/>
    </w:tblGrid>
    <w:tr w:rsidR="000A310A" w14:paraId="1C797E27" w14:textId="77777777">
      <w:tc>
        <w:tcPr>
          <w:tcW w:w="0" w:type="auto"/>
        </w:tcPr>
        <w:p w14:paraId="4C78B89E" w14:textId="77777777" w:rsidR="009C20EE" w:rsidRDefault="00B13B9D" w:rsidP="008B5FE2">
          <w:pPr>
            <w:pStyle w:val="Header"/>
            <w:jc w:val="left"/>
            <w:rPr>
              <w:rFonts w:eastAsia="Calibri" w:cs="Calibri"/>
              <w:b w:val="0"/>
              <w:color w:val="003366"/>
            </w:rPr>
          </w:pPr>
          <w:r>
            <w:rPr>
              <w:rFonts w:eastAsia="Calibri" w:cs="Calibri"/>
              <w:b w:val="0"/>
              <w:color w:val="003366"/>
            </w:rPr>
            <w:t>MINUTES - Scheduled Council Meeting 16 July 2024</w:t>
          </w:r>
        </w:p>
      </w:tc>
      <w:tc>
        <w:tcPr>
          <w:tcW w:w="0" w:type="auto"/>
        </w:tcPr>
        <w:p w14:paraId="4E4F58B8" w14:textId="77777777" w:rsidR="009C20EE" w:rsidRDefault="00B13B9D" w:rsidP="008B5FE2">
          <w:pPr>
            <w:pStyle w:val="Header"/>
            <w:jc w:val="right"/>
            <w:rPr>
              <w:rFonts w:eastAsia="Calibri" w:cs="Calibri"/>
              <w:b w:val="0"/>
              <w:color w:val="003366"/>
            </w:rPr>
          </w:pPr>
          <w:r>
            <w:rPr>
              <w:rFonts w:eastAsia="Calibri" w:cs="Calibri"/>
              <w:b w:val="0"/>
              <w:color w:val="003366"/>
            </w:rPr>
            <w:t xml:space="preserve"> </w:t>
          </w:r>
        </w:p>
      </w:tc>
    </w:tr>
  </w:tbl>
  <w:p w14:paraId="04DB06F9" w14:textId="1DD2790E" w:rsidR="009C20EE" w:rsidRDefault="00B13B9D" w:rsidP="008B5FE2">
    <w:pPr>
      <w:pStyle w:val="Header"/>
      <w:jc w:val="left"/>
      <w:rPr>
        <w:rFonts w:eastAsia="Calibri" w:cs="Calibri"/>
        <w:b w:val="0"/>
        <w:color w:val="003366"/>
      </w:rPr>
    </w:pPr>
    <w:r>
      <w:rPr>
        <w:rFonts w:eastAsia="Calibri" w:cs="Calibri"/>
        <w:b w:val="0"/>
        <w:color w:val="003366"/>
      </w:rPr>
      <w:drawing>
        <wp:anchor distT="0" distB="0" distL="114300" distR="114300" simplePos="0" relativeHeight="251658240" behindDoc="1" locked="0" layoutInCell="1" allowOverlap="1" wp14:anchorId="3044FD88" wp14:editId="61BF163B">
          <wp:simplePos x="0" y="0"/>
          <wp:positionH relativeFrom="page">
            <wp:posOffset>0</wp:posOffset>
          </wp:positionH>
          <wp:positionV relativeFrom="page">
            <wp:posOffset>0</wp:posOffset>
          </wp:positionV>
          <wp:extent cx="7560945" cy="772976"/>
          <wp:effectExtent l="0" t="0" r="0" b="0"/>
          <wp:wrapNone/>
          <wp:docPr id="10000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1"/>
                  <a:stretch>
                    <a:fillRect/>
                  </a:stretch>
                </pic:blipFill>
                <pic:spPr>
                  <a:xfrm>
                    <a:off x="0" y="0"/>
                    <a:ext cx="7560945" cy="772976"/>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611B3" w14:textId="6CEC9555" w:rsidR="00487F02" w:rsidRDefault="00487F0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EDDFE" w14:textId="37495883" w:rsidR="00487F02" w:rsidRDefault="00487F0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9927"/>
      <w:gridCol w:w="421"/>
    </w:tblGrid>
    <w:tr w:rsidR="000A310A" w14:paraId="7E277BA0" w14:textId="77777777">
      <w:tc>
        <w:tcPr>
          <w:tcW w:w="0" w:type="auto"/>
        </w:tcPr>
        <w:p w14:paraId="253C23AE" w14:textId="77777777" w:rsidR="009C20EE" w:rsidRDefault="00B13B9D" w:rsidP="008B5FE2">
          <w:pPr>
            <w:pStyle w:val="Header"/>
            <w:jc w:val="left"/>
            <w:rPr>
              <w:rFonts w:eastAsia="Calibri" w:cs="Calibri"/>
              <w:b w:val="0"/>
              <w:color w:val="003366"/>
            </w:rPr>
          </w:pPr>
          <w:r>
            <w:rPr>
              <w:rFonts w:eastAsia="Calibri" w:cs="Calibri"/>
              <w:b w:val="0"/>
              <w:color w:val="003366"/>
            </w:rPr>
            <w:t>MINUTES - Scheduled Council Meeting 16 July 2024</w:t>
          </w:r>
        </w:p>
      </w:tc>
      <w:tc>
        <w:tcPr>
          <w:tcW w:w="0" w:type="auto"/>
        </w:tcPr>
        <w:p w14:paraId="0F31A22E" w14:textId="77777777" w:rsidR="009C20EE" w:rsidRDefault="00B13B9D" w:rsidP="008B5FE2">
          <w:pPr>
            <w:pStyle w:val="Header"/>
            <w:jc w:val="right"/>
            <w:rPr>
              <w:rFonts w:eastAsia="Calibri" w:cs="Calibri"/>
              <w:b w:val="0"/>
              <w:color w:val="003366"/>
            </w:rPr>
          </w:pPr>
          <w:r>
            <w:rPr>
              <w:rFonts w:eastAsia="Calibri" w:cs="Calibri"/>
              <w:b w:val="0"/>
              <w:color w:val="003366"/>
            </w:rPr>
            <w:t xml:space="preserve"> </w:t>
          </w:r>
        </w:p>
      </w:tc>
    </w:tr>
  </w:tbl>
  <w:p w14:paraId="4BBE9CD0" w14:textId="13D55815" w:rsidR="009C20EE" w:rsidRDefault="00B13B9D" w:rsidP="008B5FE2">
    <w:pPr>
      <w:pStyle w:val="Header"/>
      <w:jc w:val="left"/>
      <w:rPr>
        <w:rFonts w:eastAsia="Calibri" w:cs="Calibri"/>
        <w:b w:val="0"/>
        <w:color w:val="003366"/>
      </w:rPr>
    </w:pPr>
    <w:r>
      <w:rPr>
        <w:rFonts w:eastAsia="Calibri" w:cs="Calibri"/>
        <w:b w:val="0"/>
        <w:color w:val="003366"/>
      </w:rPr>
      <w:drawing>
        <wp:anchor distT="0" distB="0" distL="114300" distR="114300" simplePos="0" relativeHeight="251658241" behindDoc="1" locked="0" layoutInCell="1" allowOverlap="1" wp14:anchorId="7AC4CEBD" wp14:editId="6B3C2BC8">
          <wp:simplePos x="0" y="0"/>
          <wp:positionH relativeFrom="page">
            <wp:posOffset>0</wp:posOffset>
          </wp:positionH>
          <wp:positionV relativeFrom="page">
            <wp:posOffset>0</wp:posOffset>
          </wp:positionV>
          <wp:extent cx="7560310" cy="772911"/>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392FA" w14:textId="2E7AC7A2" w:rsidR="00487F02" w:rsidRDefault="00487F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35B86"/>
    <w:multiLevelType w:val="hybridMultilevel"/>
    <w:tmpl w:val="AF0E51A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46F4CDD"/>
    <w:multiLevelType w:val="hybridMultilevel"/>
    <w:tmpl w:val="198A190E"/>
    <w:lvl w:ilvl="0" w:tplc="63E81638">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2" w15:restartNumberingAfterBreak="0">
    <w:nsid w:val="07D11B59"/>
    <w:multiLevelType w:val="hybridMultilevel"/>
    <w:tmpl w:val="B3069D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7EA471"/>
    <w:multiLevelType w:val="singleLevel"/>
    <w:tmpl w:val="00000000"/>
    <w:lvl w:ilvl="0">
      <w:start w:val="1"/>
      <w:numFmt w:val="bullet"/>
      <w:lvlText w:val=""/>
      <w:lvlJc w:val="left"/>
      <w:pPr>
        <w:tabs>
          <w:tab w:val="num" w:pos="360"/>
        </w:tabs>
        <w:ind w:left="360" w:hanging="360"/>
      </w:pPr>
      <w:rPr>
        <w:rFonts w:ascii="Symbol" w:eastAsia="Symbol" w:hAnsi="Symbol" w:cs="Symbol" w:hint="default"/>
        <w:b w:val="0"/>
        <w:i w:val="0"/>
        <w:strike w:val="0"/>
        <w:color w:val="000000"/>
        <w:position w:val="0"/>
        <w:sz w:val="24"/>
        <w:u w:val="none"/>
        <w:shd w:val="clear" w:color="auto" w:fill="auto"/>
      </w:rPr>
    </w:lvl>
  </w:abstractNum>
  <w:abstractNum w:abstractNumId="4" w15:restartNumberingAfterBreak="0">
    <w:nsid w:val="13013846"/>
    <w:multiLevelType w:val="hybridMultilevel"/>
    <w:tmpl w:val="0000000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 w15:restartNumberingAfterBreak="0">
    <w:nsid w:val="19A995E9"/>
    <w:multiLevelType w:val="hybridMultilevel"/>
    <w:tmpl w:val="C466FEC2"/>
    <w:lvl w:ilvl="0" w:tplc="CE0EAA3C">
      <w:start w:val="1"/>
      <w:numFmt w:val="bullet"/>
      <w:lvlText w:val=""/>
      <w:lvlJc w:val="left"/>
      <w:pPr>
        <w:ind w:left="720" w:hanging="360"/>
      </w:pPr>
      <w:rPr>
        <w:rFonts w:ascii="Symbol" w:hAnsi="Symbol" w:hint="default"/>
      </w:rPr>
    </w:lvl>
    <w:lvl w:ilvl="1" w:tplc="533ED2CC">
      <w:start w:val="1"/>
      <w:numFmt w:val="bullet"/>
      <w:lvlText w:val="o"/>
      <w:lvlJc w:val="left"/>
      <w:pPr>
        <w:ind w:left="1440" w:hanging="360"/>
      </w:pPr>
      <w:rPr>
        <w:rFonts w:ascii="Courier New" w:hAnsi="Courier New" w:hint="default"/>
      </w:rPr>
    </w:lvl>
    <w:lvl w:ilvl="2" w:tplc="5178DF1C">
      <w:start w:val="1"/>
      <w:numFmt w:val="bullet"/>
      <w:lvlText w:val=""/>
      <w:lvlJc w:val="left"/>
      <w:pPr>
        <w:ind w:left="2160" w:hanging="360"/>
      </w:pPr>
      <w:rPr>
        <w:rFonts w:ascii="Wingdings" w:hAnsi="Wingdings" w:hint="default"/>
      </w:rPr>
    </w:lvl>
    <w:lvl w:ilvl="3" w:tplc="B0AC5D60">
      <w:start w:val="1"/>
      <w:numFmt w:val="bullet"/>
      <w:lvlText w:val=""/>
      <w:lvlJc w:val="left"/>
      <w:pPr>
        <w:ind w:left="2880" w:hanging="360"/>
      </w:pPr>
      <w:rPr>
        <w:rFonts w:ascii="Symbol" w:hAnsi="Symbol" w:hint="default"/>
      </w:rPr>
    </w:lvl>
    <w:lvl w:ilvl="4" w:tplc="A9A46C88">
      <w:start w:val="1"/>
      <w:numFmt w:val="bullet"/>
      <w:lvlText w:val="o"/>
      <w:lvlJc w:val="left"/>
      <w:pPr>
        <w:ind w:left="3600" w:hanging="360"/>
      </w:pPr>
      <w:rPr>
        <w:rFonts w:ascii="Courier New" w:hAnsi="Courier New" w:hint="default"/>
      </w:rPr>
    </w:lvl>
    <w:lvl w:ilvl="5" w:tplc="369422CC">
      <w:start w:val="1"/>
      <w:numFmt w:val="bullet"/>
      <w:lvlText w:val=""/>
      <w:lvlJc w:val="left"/>
      <w:pPr>
        <w:ind w:left="4320" w:hanging="360"/>
      </w:pPr>
      <w:rPr>
        <w:rFonts w:ascii="Wingdings" w:hAnsi="Wingdings" w:hint="default"/>
      </w:rPr>
    </w:lvl>
    <w:lvl w:ilvl="6" w:tplc="674ADD76">
      <w:start w:val="1"/>
      <w:numFmt w:val="bullet"/>
      <w:lvlText w:val=""/>
      <w:lvlJc w:val="left"/>
      <w:pPr>
        <w:ind w:left="5040" w:hanging="360"/>
      </w:pPr>
      <w:rPr>
        <w:rFonts w:ascii="Symbol" w:hAnsi="Symbol" w:hint="default"/>
      </w:rPr>
    </w:lvl>
    <w:lvl w:ilvl="7" w:tplc="AC18B836">
      <w:start w:val="1"/>
      <w:numFmt w:val="bullet"/>
      <w:lvlText w:val="o"/>
      <w:lvlJc w:val="left"/>
      <w:pPr>
        <w:ind w:left="5760" w:hanging="360"/>
      </w:pPr>
      <w:rPr>
        <w:rFonts w:ascii="Courier New" w:hAnsi="Courier New" w:hint="default"/>
      </w:rPr>
    </w:lvl>
    <w:lvl w:ilvl="8" w:tplc="9D487F26">
      <w:start w:val="1"/>
      <w:numFmt w:val="bullet"/>
      <w:lvlText w:val=""/>
      <w:lvlJc w:val="left"/>
      <w:pPr>
        <w:ind w:left="6480" w:hanging="360"/>
      </w:pPr>
      <w:rPr>
        <w:rFonts w:ascii="Wingdings" w:hAnsi="Wingdings" w:hint="default"/>
      </w:rPr>
    </w:lvl>
  </w:abstractNum>
  <w:abstractNum w:abstractNumId="6" w15:restartNumberingAfterBreak="0">
    <w:nsid w:val="1D86479A"/>
    <w:multiLevelType w:val="hybridMultilevel"/>
    <w:tmpl w:val="22686F1C"/>
    <w:lvl w:ilvl="0" w:tplc="2092DE9A">
      <w:start w:val="1"/>
      <w:numFmt w:val="decimal"/>
      <w:lvlText w:val="%1."/>
      <w:lvlJc w:val="left"/>
      <w:pPr>
        <w:ind w:left="720" w:hanging="360"/>
      </w:pPr>
    </w:lvl>
    <w:lvl w:ilvl="1" w:tplc="4BFC889A" w:tentative="1">
      <w:start w:val="1"/>
      <w:numFmt w:val="lowerLetter"/>
      <w:lvlText w:val="%2."/>
      <w:lvlJc w:val="left"/>
      <w:pPr>
        <w:ind w:left="1440" w:hanging="360"/>
      </w:pPr>
    </w:lvl>
    <w:lvl w:ilvl="2" w:tplc="1F845928" w:tentative="1">
      <w:start w:val="1"/>
      <w:numFmt w:val="lowerRoman"/>
      <w:lvlText w:val="%3."/>
      <w:lvlJc w:val="right"/>
      <w:pPr>
        <w:ind w:left="2160" w:hanging="180"/>
      </w:pPr>
    </w:lvl>
    <w:lvl w:ilvl="3" w:tplc="DA207570" w:tentative="1">
      <w:start w:val="1"/>
      <w:numFmt w:val="decimal"/>
      <w:lvlText w:val="%4."/>
      <w:lvlJc w:val="left"/>
      <w:pPr>
        <w:ind w:left="2880" w:hanging="360"/>
      </w:pPr>
    </w:lvl>
    <w:lvl w:ilvl="4" w:tplc="AC466A48" w:tentative="1">
      <w:start w:val="1"/>
      <w:numFmt w:val="lowerLetter"/>
      <w:lvlText w:val="%5."/>
      <w:lvlJc w:val="left"/>
      <w:pPr>
        <w:ind w:left="3600" w:hanging="360"/>
      </w:pPr>
    </w:lvl>
    <w:lvl w:ilvl="5" w:tplc="A69C2C86" w:tentative="1">
      <w:start w:val="1"/>
      <w:numFmt w:val="lowerRoman"/>
      <w:lvlText w:val="%6."/>
      <w:lvlJc w:val="right"/>
      <w:pPr>
        <w:ind w:left="4320" w:hanging="180"/>
      </w:pPr>
    </w:lvl>
    <w:lvl w:ilvl="6" w:tplc="7BE8096A" w:tentative="1">
      <w:start w:val="1"/>
      <w:numFmt w:val="decimal"/>
      <w:lvlText w:val="%7."/>
      <w:lvlJc w:val="left"/>
      <w:pPr>
        <w:ind w:left="5040" w:hanging="360"/>
      </w:pPr>
    </w:lvl>
    <w:lvl w:ilvl="7" w:tplc="6BC24CCA" w:tentative="1">
      <w:start w:val="1"/>
      <w:numFmt w:val="lowerLetter"/>
      <w:lvlText w:val="%8."/>
      <w:lvlJc w:val="left"/>
      <w:pPr>
        <w:ind w:left="5760" w:hanging="360"/>
      </w:pPr>
    </w:lvl>
    <w:lvl w:ilvl="8" w:tplc="773CDBB0" w:tentative="1">
      <w:start w:val="1"/>
      <w:numFmt w:val="lowerRoman"/>
      <w:lvlText w:val="%9."/>
      <w:lvlJc w:val="right"/>
      <w:pPr>
        <w:ind w:left="6480" w:hanging="180"/>
      </w:pPr>
    </w:lvl>
  </w:abstractNum>
  <w:abstractNum w:abstractNumId="7" w15:restartNumberingAfterBreak="0">
    <w:nsid w:val="1F215B59"/>
    <w:multiLevelType w:val="hybridMultilevel"/>
    <w:tmpl w:val="5B8A298E"/>
    <w:lvl w:ilvl="0" w:tplc="B65C9AF6">
      <w:start w:val="1"/>
      <w:numFmt w:val="decimal"/>
      <w:lvlText w:val="%1."/>
      <w:lvlJc w:val="left"/>
      <w:pPr>
        <w:ind w:left="720" w:hanging="360"/>
      </w:pPr>
      <w:rPr>
        <w:b w:val="0"/>
        <w:bCs w:val="0"/>
      </w:rPr>
    </w:lvl>
    <w:lvl w:ilvl="1" w:tplc="A1189B1E" w:tentative="1">
      <w:start w:val="1"/>
      <w:numFmt w:val="lowerLetter"/>
      <w:lvlText w:val="%2."/>
      <w:lvlJc w:val="left"/>
      <w:pPr>
        <w:ind w:left="1440" w:hanging="360"/>
      </w:pPr>
    </w:lvl>
    <w:lvl w:ilvl="2" w:tplc="7BF60A56" w:tentative="1">
      <w:start w:val="1"/>
      <w:numFmt w:val="lowerRoman"/>
      <w:lvlText w:val="%3."/>
      <w:lvlJc w:val="right"/>
      <w:pPr>
        <w:ind w:left="2160" w:hanging="180"/>
      </w:pPr>
    </w:lvl>
    <w:lvl w:ilvl="3" w:tplc="D5467266" w:tentative="1">
      <w:start w:val="1"/>
      <w:numFmt w:val="decimal"/>
      <w:lvlText w:val="%4."/>
      <w:lvlJc w:val="left"/>
      <w:pPr>
        <w:ind w:left="2880" w:hanging="360"/>
      </w:pPr>
    </w:lvl>
    <w:lvl w:ilvl="4" w:tplc="1CC40D7E" w:tentative="1">
      <w:start w:val="1"/>
      <w:numFmt w:val="lowerLetter"/>
      <w:lvlText w:val="%5."/>
      <w:lvlJc w:val="left"/>
      <w:pPr>
        <w:ind w:left="3600" w:hanging="360"/>
      </w:pPr>
    </w:lvl>
    <w:lvl w:ilvl="5" w:tplc="F53A35F0" w:tentative="1">
      <w:start w:val="1"/>
      <w:numFmt w:val="lowerRoman"/>
      <w:lvlText w:val="%6."/>
      <w:lvlJc w:val="right"/>
      <w:pPr>
        <w:ind w:left="4320" w:hanging="180"/>
      </w:pPr>
    </w:lvl>
    <w:lvl w:ilvl="6" w:tplc="BF64EA46" w:tentative="1">
      <w:start w:val="1"/>
      <w:numFmt w:val="decimal"/>
      <w:lvlText w:val="%7."/>
      <w:lvlJc w:val="left"/>
      <w:pPr>
        <w:ind w:left="5040" w:hanging="360"/>
      </w:pPr>
    </w:lvl>
    <w:lvl w:ilvl="7" w:tplc="0D82B32C" w:tentative="1">
      <w:start w:val="1"/>
      <w:numFmt w:val="lowerLetter"/>
      <w:lvlText w:val="%8."/>
      <w:lvlJc w:val="left"/>
      <w:pPr>
        <w:ind w:left="5760" w:hanging="360"/>
      </w:pPr>
    </w:lvl>
    <w:lvl w:ilvl="8" w:tplc="38241606" w:tentative="1">
      <w:start w:val="1"/>
      <w:numFmt w:val="lowerRoman"/>
      <w:lvlText w:val="%9."/>
      <w:lvlJc w:val="right"/>
      <w:pPr>
        <w:ind w:left="6480" w:hanging="180"/>
      </w:pPr>
    </w:lvl>
  </w:abstractNum>
  <w:abstractNum w:abstractNumId="8" w15:restartNumberingAfterBreak="0">
    <w:nsid w:val="2A5066FE"/>
    <w:multiLevelType w:val="hybridMultilevel"/>
    <w:tmpl w:val="22686F1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275F036"/>
    <w:multiLevelType w:val="hybridMultilevel"/>
    <w:tmpl w:val="22686F1C"/>
    <w:lvl w:ilvl="0" w:tplc="69204B5C">
      <w:start w:val="1"/>
      <w:numFmt w:val="decimal"/>
      <w:lvlText w:val="%1."/>
      <w:lvlJc w:val="left"/>
      <w:pPr>
        <w:ind w:left="720" w:hanging="360"/>
      </w:pPr>
    </w:lvl>
    <w:lvl w:ilvl="1" w:tplc="9BAEF460" w:tentative="1">
      <w:start w:val="1"/>
      <w:numFmt w:val="lowerLetter"/>
      <w:lvlText w:val="%2."/>
      <w:lvlJc w:val="left"/>
      <w:pPr>
        <w:ind w:left="1440" w:hanging="360"/>
      </w:pPr>
    </w:lvl>
    <w:lvl w:ilvl="2" w:tplc="C50A9726" w:tentative="1">
      <w:start w:val="1"/>
      <w:numFmt w:val="lowerRoman"/>
      <w:lvlText w:val="%3."/>
      <w:lvlJc w:val="right"/>
      <w:pPr>
        <w:ind w:left="2160" w:hanging="180"/>
      </w:pPr>
    </w:lvl>
    <w:lvl w:ilvl="3" w:tplc="F2728BB6" w:tentative="1">
      <w:start w:val="1"/>
      <w:numFmt w:val="decimal"/>
      <w:lvlText w:val="%4."/>
      <w:lvlJc w:val="left"/>
      <w:pPr>
        <w:ind w:left="2880" w:hanging="360"/>
      </w:pPr>
    </w:lvl>
    <w:lvl w:ilvl="4" w:tplc="3DC081AE" w:tentative="1">
      <w:start w:val="1"/>
      <w:numFmt w:val="lowerLetter"/>
      <w:lvlText w:val="%5."/>
      <w:lvlJc w:val="left"/>
      <w:pPr>
        <w:ind w:left="3600" w:hanging="360"/>
      </w:pPr>
    </w:lvl>
    <w:lvl w:ilvl="5" w:tplc="956E1CDA" w:tentative="1">
      <w:start w:val="1"/>
      <w:numFmt w:val="lowerRoman"/>
      <w:lvlText w:val="%6."/>
      <w:lvlJc w:val="right"/>
      <w:pPr>
        <w:ind w:left="4320" w:hanging="180"/>
      </w:pPr>
    </w:lvl>
    <w:lvl w:ilvl="6" w:tplc="29CCEC2E" w:tentative="1">
      <w:start w:val="1"/>
      <w:numFmt w:val="decimal"/>
      <w:lvlText w:val="%7."/>
      <w:lvlJc w:val="left"/>
      <w:pPr>
        <w:ind w:left="5040" w:hanging="360"/>
      </w:pPr>
    </w:lvl>
    <w:lvl w:ilvl="7" w:tplc="5E3ED9F2" w:tentative="1">
      <w:start w:val="1"/>
      <w:numFmt w:val="lowerLetter"/>
      <w:lvlText w:val="%8."/>
      <w:lvlJc w:val="left"/>
      <w:pPr>
        <w:ind w:left="5760" w:hanging="360"/>
      </w:pPr>
    </w:lvl>
    <w:lvl w:ilvl="8" w:tplc="A1DAA61C" w:tentative="1">
      <w:start w:val="1"/>
      <w:numFmt w:val="lowerRoman"/>
      <w:lvlText w:val="%9."/>
      <w:lvlJc w:val="right"/>
      <w:pPr>
        <w:ind w:left="6480" w:hanging="180"/>
      </w:pPr>
    </w:lvl>
  </w:abstractNum>
  <w:abstractNum w:abstractNumId="10" w15:restartNumberingAfterBreak="0">
    <w:nsid w:val="3ABD17D9"/>
    <w:multiLevelType w:val="hybridMultilevel"/>
    <w:tmpl w:val="4C0AA7CE"/>
    <w:lvl w:ilvl="0" w:tplc="49B04670">
      <w:start w:val="2"/>
      <w:numFmt w:val="decimal"/>
      <w:lvlText w:val="%1"/>
      <w:lvlJc w:val="left"/>
      <w:pPr>
        <w:ind w:left="720" w:hanging="360"/>
      </w:pPr>
      <w:rPr>
        <w:rFonts w:hint="default"/>
      </w:rPr>
    </w:lvl>
    <w:lvl w:ilvl="1" w:tplc="9B3CF8F4" w:tentative="1">
      <w:start w:val="1"/>
      <w:numFmt w:val="lowerLetter"/>
      <w:lvlText w:val="%2."/>
      <w:lvlJc w:val="left"/>
      <w:pPr>
        <w:ind w:left="1440" w:hanging="360"/>
      </w:pPr>
    </w:lvl>
    <w:lvl w:ilvl="2" w:tplc="71A44376" w:tentative="1">
      <w:start w:val="1"/>
      <w:numFmt w:val="lowerRoman"/>
      <w:lvlText w:val="%3."/>
      <w:lvlJc w:val="right"/>
      <w:pPr>
        <w:ind w:left="2160" w:hanging="180"/>
      </w:pPr>
    </w:lvl>
    <w:lvl w:ilvl="3" w:tplc="8AAED198" w:tentative="1">
      <w:start w:val="1"/>
      <w:numFmt w:val="decimal"/>
      <w:lvlText w:val="%4."/>
      <w:lvlJc w:val="left"/>
      <w:pPr>
        <w:ind w:left="2880" w:hanging="360"/>
      </w:pPr>
    </w:lvl>
    <w:lvl w:ilvl="4" w:tplc="73306C28" w:tentative="1">
      <w:start w:val="1"/>
      <w:numFmt w:val="lowerLetter"/>
      <w:lvlText w:val="%5."/>
      <w:lvlJc w:val="left"/>
      <w:pPr>
        <w:ind w:left="3600" w:hanging="360"/>
      </w:pPr>
    </w:lvl>
    <w:lvl w:ilvl="5" w:tplc="C810B4C2" w:tentative="1">
      <w:start w:val="1"/>
      <w:numFmt w:val="lowerRoman"/>
      <w:lvlText w:val="%6."/>
      <w:lvlJc w:val="right"/>
      <w:pPr>
        <w:ind w:left="4320" w:hanging="180"/>
      </w:pPr>
    </w:lvl>
    <w:lvl w:ilvl="6" w:tplc="ECB0BD00" w:tentative="1">
      <w:start w:val="1"/>
      <w:numFmt w:val="decimal"/>
      <w:lvlText w:val="%7."/>
      <w:lvlJc w:val="left"/>
      <w:pPr>
        <w:ind w:left="5040" w:hanging="360"/>
      </w:pPr>
    </w:lvl>
    <w:lvl w:ilvl="7" w:tplc="1D8E4860" w:tentative="1">
      <w:start w:val="1"/>
      <w:numFmt w:val="lowerLetter"/>
      <w:lvlText w:val="%8."/>
      <w:lvlJc w:val="left"/>
      <w:pPr>
        <w:ind w:left="5760" w:hanging="360"/>
      </w:pPr>
    </w:lvl>
    <w:lvl w:ilvl="8" w:tplc="231081EA" w:tentative="1">
      <w:start w:val="1"/>
      <w:numFmt w:val="lowerRoman"/>
      <w:lvlText w:val="%9."/>
      <w:lvlJc w:val="right"/>
      <w:pPr>
        <w:ind w:left="6480" w:hanging="180"/>
      </w:pPr>
    </w:lvl>
  </w:abstractNum>
  <w:abstractNum w:abstractNumId="11" w15:restartNumberingAfterBreak="0">
    <w:nsid w:val="3C6973B4"/>
    <w:multiLevelType w:val="hybridMultilevel"/>
    <w:tmpl w:val="FDE6F34E"/>
    <w:lvl w:ilvl="0" w:tplc="B0D458C0">
      <w:start w:val="1"/>
      <w:numFmt w:val="bullet"/>
      <w:lvlText w:val=""/>
      <w:lvlJc w:val="left"/>
      <w:pPr>
        <w:ind w:left="720" w:hanging="360"/>
      </w:pPr>
      <w:rPr>
        <w:rFonts w:ascii="Symbol" w:hAnsi="Symbol" w:hint="default"/>
      </w:rPr>
    </w:lvl>
    <w:lvl w:ilvl="1" w:tplc="499095CA">
      <w:start w:val="1"/>
      <w:numFmt w:val="bullet"/>
      <w:lvlText w:val="o"/>
      <w:lvlJc w:val="left"/>
      <w:pPr>
        <w:ind w:left="1440" w:hanging="360"/>
      </w:pPr>
      <w:rPr>
        <w:rFonts w:ascii="Courier New" w:hAnsi="Courier New" w:hint="default"/>
      </w:rPr>
    </w:lvl>
    <w:lvl w:ilvl="2" w:tplc="06BEF690">
      <w:start w:val="1"/>
      <w:numFmt w:val="bullet"/>
      <w:lvlText w:val=""/>
      <w:lvlJc w:val="left"/>
      <w:pPr>
        <w:ind w:left="2160" w:hanging="360"/>
      </w:pPr>
      <w:rPr>
        <w:rFonts w:ascii="Wingdings" w:hAnsi="Wingdings" w:hint="default"/>
      </w:rPr>
    </w:lvl>
    <w:lvl w:ilvl="3" w:tplc="B0D45106">
      <w:start w:val="1"/>
      <w:numFmt w:val="bullet"/>
      <w:lvlText w:val=""/>
      <w:lvlJc w:val="left"/>
      <w:pPr>
        <w:ind w:left="2880" w:hanging="360"/>
      </w:pPr>
      <w:rPr>
        <w:rFonts w:ascii="Symbol" w:hAnsi="Symbol" w:hint="default"/>
      </w:rPr>
    </w:lvl>
    <w:lvl w:ilvl="4" w:tplc="AD10CF0C">
      <w:start w:val="1"/>
      <w:numFmt w:val="bullet"/>
      <w:lvlText w:val="o"/>
      <w:lvlJc w:val="left"/>
      <w:pPr>
        <w:ind w:left="3600" w:hanging="360"/>
      </w:pPr>
      <w:rPr>
        <w:rFonts w:ascii="Courier New" w:hAnsi="Courier New" w:hint="default"/>
      </w:rPr>
    </w:lvl>
    <w:lvl w:ilvl="5" w:tplc="A0FC83FA">
      <w:start w:val="1"/>
      <w:numFmt w:val="bullet"/>
      <w:lvlText w:val=""/>
      <w:lvlJc w:val="left"/>
      <w:pPr>
        <w:ind w:left="4320" w:hanging="360"/>
      </w:pPr>
      <w:rPr>
        <w:rFonts w:ascii="Wingdings" w:hAnsi="Wingdings" w:hint="default"/>
      </w:rPr>
    </w:lvl>
    <w:lvl w:ilvl="6" w:tplc="8E84D836">
      <w:start w:val="1"/>
      <w:numFmt w:val="bullet"/>
      <w:lvlText w:val=""/>
      <w:lvlJc w:val="left"/>
      <w:pPr>
        <w:ind w:left="5040" w:hanging="360"/>
      </w:pPr>
      <w:rPr>
        <w:rFonts w:ascii="Symbol" w:hAnsi="Symbol" w:hint="default"/>
      </w:rPr>
    </w:lvl>
    <w:lvl w:ilvl="7" w:tplc="44666752">
      <w:start w:val="1"/>
      <w:numFmt w:val="bullet"/>
      <w:lvlText w:val="o"/>
      <w:lvlJc w:val="left"/>
      <w:pPr>
        <w:ind w:left="5760" w:hanging="360"/>
      </w:pPr>
      <w:rPr>
        <w:rFonts w:ascii="Courier New" w:hAnsi="Courier New" w:hint="default"/>
      </w:rPr>
    </w:lvl>
    <w:lvl w:ilvl="8" w:tplc="1528E44E">
      <w:start w:val="1"/>
      <w:numFmt w:val="bullet"/>
      <w:lvlText w:val=""/>
      <w:lvlJc w:val="left"/>
      <w:pPr>
        <w:ind w:left="6480" w:hanging="360"/>
      </w:pPr>
      <w:rPr>
        <w:rFonts w:ascii="Wingdings" w:hAnsi="Wingdings" w:hint="default"/>
      </w:rPr>
    </w:lvl>
  </w:abstractNum>
  <w:abstractNum w:abstractNumId="12" w15:restartNumberingAfterBreak="0">
    <w:nsid w:val="3CD44C59"/>
    <w:multiLevelType w:val="hybridMultilevel"/>
    <w:tmpl w:val="CB22594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 w15:restartNumberingAfterBreak="0">
    <w:nsid w:val="3EC5C310"/>
    <w:multiLevelType w:val="hybridMultilevel"/>
    <w:tmpl w:val="0F20978C"/>
    <w:lvl w:ilvl="0" w:tplc="DF7E7052">
      <w:start w:val="1"/>
      <w:numFmt w:val="lowerLetter"/>
      <w:lvlText w:val="%1)"/>
      <w:lvlJc w:val="left"/>
      <w:pPr>
        <w:ind w:left="720" w:hanging="360"/>
      </w:pPr>
    </w:lvl>
    <w:lvl w:ilvl="1" w:tplc="680AD520">
      <w:start w:val="1"/>
      <w:numFmt w:val="lowerLetter"/>
      <w:lvlText w:val="%2."/>
      <w:lvlJc w:val="left"/>
      <w:pPr>
        <w:ind w:left="1440" w:hanging="360"/>
      </w:pPr>
    </w:lvl>
    <w:lvl w:ilvl="2" w:tplc="CF8CC82A">
      <w:start w:val="1"/>
      <w:numFmt w:val="lowerRoman"/>
      <w:lvlText w:val="%3."/>
      <w:lvlJc w:val="right"/>
      <w:pPr>
        <w:ind w:left="2160" w:hanging="180"/>
      </w:pPr>
    </w:lvl>
    <w:lvl w:ilvl="3" w:tplc="86F262D4">
      <w:start w:val="1"/>
      <w:numFmt w:val="decimal"/>
      <w:lvlText w:val="%4."/>
      <w:lvlJc w:val="left"/>
      <w:pPr>
        <w:ind w:left="2880" w:hanging="360"/>
      </w:pPr>
    </w:lvl>
    <w:lvl w:ilvl="4" w:tplc="C2860BA4">
      <w:start w:val="1"/>
      <w:numFmt w:val="lowerLetter"/>
      <w:lvlText w:val="%5."/>
      <w:lvlJc w:val="left"/>
      <w:pPr>
        <w:ind w:left="3600" w:hanging="360"/>
      </w:pPr>
    </w:lvl>
    <w:lvl w:ilvl="5" w:tplc="DE760EF2">
      <w:start w:val="1"/>
      <w:numFmt w:val="lowerRoman"/>
      <w:lvlText w:val="%6."/>
      <w:lvlJc w:val="right"/>
      <w:pPr>
        <w:ind w:left="4320" w:hanging="180"/>
      </w:pPr>
    </w:lvl>
    <w:lvl w:ilvl="6" w:tplc="954E7158">
      <w:start w:val="1"/>
      <w:numFmt w:val="decimal"/>
      <w:lvlText w:val="%7."/>
      <w:lvlJc w:val="left"/>
      <w:pPr>
        <w:ind w:left="5040" w:hanging="360"/>
      </w:pPr>
    </w:lvl>
    <w:lvl w:ilvl="7" w:tplc="AB30F0A0">
      <w:start w:val="1"/>
      <w:numFmt w:val="lowerLetter"/>
      <w:lvlText w:val="%8."/>
      <w:lvlJc w:val="left"/>
      <w:pPr>
        <w:ind w:left="5760" w:hanging="360"/>
      </w:pPr>
    </w:lvl>
    <w:lvl w:ilvl="8" w:tplc="B8985878">
      <w:start w:val="1"/>
      <w:numFmt w:val="lowerRoman"/>
      <w:lvlText w:val="%9."/>
      <w:lvlJc w:val="right"/>
      <w:pPr>
        <w:ind w:left="6480" w:hanging="180"/>
      </w:pPr>
    </w:lvl>
  </w:abstractNum>
  <w:abstractNum w:abstractNumId="14" w15:restartNumberingAfterBreak="0">
    <w:nsid w:val="433D3078"/>
    <w:multiLevelType w:val="singleLevel"/>
    <w:tmpl w:val="00000000"/>
    <w:lvl w:ilvl="0">
      <w:start w:val="1"/>
      <w:numFmt w:val="bullet"/>
      <w:lvlText w:val=""/>
      <w:lvlJc w:val="left"/>
      <w:pPr>
        <w:tabs>
          <w:tab w:val="num" w:pos="720"/>
        </w:tabs>
        <w:ind w:left="720" w:hanging="360"/>
      </w:pPr>
      <w:rPr>
        <w:rFonts w:ascii="Symbol" w:eastAsia="Symbol" w:hAnsi="Symbol" w:cs="Symbol" w:hint="default"/>
        <w:b w:val="0"/>
        <w:i w:val="0"/>
        <w:strike w:val="0"/>
        <w:color w:val="000000"/>
        <w:position w:val="0"/>
        <w:sz w:val="24"/>
        <w:u w:val="none"/>
        <w:shd w:val="clear" w:color="auto" w:fill="auto"/>
      </w:rPr>
    </w:lvl>
  </w:abstractNum>
  <w:abstractNum w:abstractNumId="15" w15:restartNumberingAfterBreak="0">
    <w:nsid w:val="45A475C3"/>
    <w:multiLevelType w:val="hybridMultilevel"/>
    <w:tmpl w:val="56462354"/>
    <w:lvl w:ilvl="0" w:tplc="557019C2">
      <w:start w:val="1"/>
      <w:numFmt w:val="decimal"/>
      <w:pStyle w:val="Recommendation"/>
      <w:lvlText w:val="%1."/>
      <w:lvlJc w:val="left"/>
      <w:pPr>
        <w:tabs>
          <w:tab w:val="num" w:pos="360"/>
        </w:tabs>
        <w:ind w:left="360" w:hanging="360"/>
      </w:pPr>
    </w:lvl>
    <w:lvl w:ilvl="1" w:tplc="8EB06568" w:tentative="1">
      <w:start w:val="1"/>
      <w:numFmt w:val="lowerLetter"/>
      <w:lvlText w:val="%2."/>
      <w:lvlJc w:val="left"/>
      <w:pPr>
        <w:tabs>
          <w:tab w:val="num" w:pos="1080"/>
        </w:tabs>
        <w:ind w:left="1080" w:hanging="360"/>
      </w:pPr>
    </w:lvl>
    <w:lvl w:ilvl="2" w:tplc="C6F88E72" w:tentative="1">
      <w:start w:val="1"/>
      <w:numFmt w:val="lowerRoman"/>
      <w:lvlText w:val="%3."/>
      <w:lvlJc w:val="right"/>
      <w:pPr>
        <w:tabs>
          <w:tab w:val="num" w:pos="1800"/>
        </w:tabs>
        <w:ind w:left="1800" w:hanging="180"/>
      </w:pPr>
    </w:lvl>
    <w:lvl w:ilvl="3" w:tplc="58B80B6C" w:tentative="1">
      <w:start w:val="1"/>
      <w:numFmt w:val="decimal"/>
      <w:lvlText w:val="%4."/>
      <w:lvlJc w:val="left"/>
      <w:pPr>
        <w:tabs>
          <w:tab w:val="num" w:pos="2520"/>
        </w:tabs>
        <w:ind w:left="2520" w:hanging="360"/>
      </w:pPr>
    </w:lvl>
    <w:lvl w:ilvl="4" w:tplc="86ECA54A" w:tentative="1">
      <w:start w:val="1"/>
      <w:numFmt w:val="lowerLetter"/>
      <w:lvlText w:val="%5."/>
      <w:lvlJc w:val="left"/>
      <w:pPr>
        <w:tabs>
          <w:tab w:val="num" w:pos="3240"/>
        </w:tabs>
        <w:ind w:left="3240" w:hanging="360"/>
      </w:pPr>
    </w:lvl>
    <w:lvl w:ilvl="5" w:tplc="82964C58" w:tentative="1">
      <w:start w:val="1"/>
      <w:numFmt w:val="lowerRoman"/>
      <w:lvlText w:val="%6."/>
      <w:lvlJc w:val="right"/>
      <w:pPr>
        <w:tabs>
          <w:tab w:val="num" w:pos="3960"/>
        </w:tabs>
        <w:ind w:left="3960" w:hanging="180"/>
      </w:pPr>
    </w:lvl>
    <w:lvl w:ilvl="6" w:tplc="37B20DF4" w:tentative="1">
      <w:start w:val="1"/>
      <w:numFmt w:val="decimal"/>
      <w:lvlText w:val="%7."/>
      <w:lvlJc w:val="left"/>
      <w:pPr>
        <w:tabs>
          <w:tab w:val="num" w:pos="4680"/>
        </w:tabs>
        <w:ind w:left="4680" w:hanging="360"/>
      </w:pPr>
    </w:lvl>
    <w:lvl w:ilvl="7" w:tplc="96860518" w:tentative="1">
      <w:start w:val="1"/>
      <w:numFmt w:val="lowerLetter"/>
      <w:lvlText w:val="%8."/>
      <w:lvlJc w:val="left"/>
      <w:pPr>
        <w:tabs>
          <w:tab w:val="num" w:pos="5400"/>
        </w:tabs>
        <w:ind w:left="5400" w:hanging="360"/>
      </w:pPr>
    </w:lvl>
    <w:lvl w:ilvl="8" w:tplc="ECD09642" w:tentative="1">
      <w:start w:val="1"/>
      <w:numFmt w:val="lowerRoman"/>
      <w:lvlText w:val="%9."/>
      <w:lvlJc w:val="right"/>
      <w:pPr>
        <w:tabs>
          <w:tab w:val="num" w:pos="6120"/>
        </w:tabs>
        <w:ind w:left="6120" w:hanging="180"/>
      </w:pPr>
    </w:lvl>
  </w:abstractNum>
  <w:abstractNum w:abstractNumId="16" w15:restartNumberingAfterBreak="0">
    <w:nsid w:val="45FF0911"/>
    <w:multiLevelType w:val="hybridMultilevel"/>
    <w:tmpl w:val="B4B629E8"/>
    <w:lvl w:ilvl="0" w:tplc="FC586E9C">
      <w:start w:val="1"/>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CC735B1"/>
    <w:multiLevelType w:val="hybridMultilevel"/>
    <w:tmpl w:val="0000000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8" w15:restartNumberingAfterBreak="0">
    <w:nsid w:val="4DFDE013"/>
    <w:multiLevelType w:val="hybridMultilevel"/>
    <w:tmpl w:val="00000000"/>
    <w:lvl w:ilvl="0" w:tplc="32E876E8">
      <w:start w:val="1"/>
      <w:numFmt w:val="bullet"/>
      <w:lvlText w:val=""/>
      <w:lvlJc w:val="left"/>
      <w:pPr>
        <w:ind w:left="720" w:hanging="360"/>
      </w:pPr>
      <w:rPr>
        <w:rFonts w:ascii="Symbol" w:hAnsi="Symbol" w:hint="default"/>
      </w:rPr>
    </w:lvl>
    <w:lvl w:ilvl="1" w:tplc="12860412">
      <w:start w:val="1"/>
      <w:numFmt w:val="bullet"/>
      <w:lvlText w:val="o"/>
      <w:lvlJc w:val="left"/>
      <w:pPr>
        <w:ind w:left="1440" w:hanging="360"/>
      </w:pPr>
      <w:rPr>
        <w:rFonts w:ascii="Courier New" w:hAnsi="Courier New" w:hint="default"/>
      </w:rPr>
    </w:lvl>
    <w:lvl w:ilvl="2" w:tplc="74F206D8">
      <w:start w:val="1"/>
      <w:numFmt w:val="bullet"/>
      <w:lvlText w:val=""/>
      <w:lvlJc w:val="left"/>
      <w:pPr>
        <w:ind w:left="2160" w:hanging="360"/>
      </w:pPr>
      <w:rPr>
        <w:rFonts w:ascii="Wingdings" w:hAnsi="Wingdings" w:hint="default"/>
      </w:rPr>
    </w:lvl>
    <w:lvl w:ilvl="3" w:tplc="C7083634">
      <w:start w:val="1"/>
      <w:numFmt w:val="bullet"/>
      <w:lvlText w:val=""/>
      <w:lvlJc w:val="left"/>
      <w:pPr>
        <w:ind w:left="2880" w:hanging="360"/>
      </w:pPr>
      <w:rPr>
        <w:rFonts w:ascii="Symbol" w:hAnsi="Symbol" w:hint="default"/>
      </w:rPr>
    </w:lvl>
    <w:lvl w:ilvl="4" w:tplc="E3502F92">
      <w:start w:val="1"/>
      <w:numFmt w:val="bullet"/>
      <w:lvlText w:val="o"/>
      <w:lvlJc w:val="left"/>
      <w:pPr>
        <w:ind w:left="3600" w:hanging="360"/>
      </w:pPr>
      <w:rPr>
        <w:rFonts w:ascii="Courier New" w:hAnsi="Courier New" w:hint="default"/>
      </w:rPr>
    </w:lvl>
    <w:lvl w:ilvl="5" w:tplc="3FD436B0">
      <w:start w:val="1"/>
      <w:numFmt w:val="bullet"/>
      <w:lvlText w:val=""/>
      <w:lvlJc w:val="left"/>
      <w:pPr>
        <w:ind w:left="4320" w:hanging="360"/>
      </w:pPr>
      <w:rPr>
        <w:rFonts w:ascii="Wingdings" w:hAnsi="Wingdings" w:hint="default"/>
      </w:rPr>
    </w:lvl>
    <w:lvl w:ilvl="6" w:tplc="47C854A6">
      <w:start w:val="1"/>
      <w:numFmt w:val="bullet"/>
      <w:lvlText w:val=""/>
      <w:lvlJc w:val="left"/>
      <w:pPr>
        <w:ind w:left="5040" w:hanging="360"/>
      </w:pPr>
      <w:rPr>
        <w:rFonts w:ascii="Symbol" w:hAnsi="Symbol" w:hint="default"/>
      </w:rPr>
    </w:lvl>
    <w:lvl w:ilvl="7" w:tplc="D2408A94">
      <w:start w:val="1"/>
      <w:numFmt w:val="bullet"/>
      <w:lvlText w:val="o"/>
      <w:lvlJc w:val="left"/>
      <w:pPr>
        <w:ind w:left="5760" w:hanging="360"/>
      </w:pPr>
      <w:rPr>
        <w:rFonts w:ascii="Courier New" w:hAnsi="Courier New" w:hint="default"/>
      </w:rPr>
    </w:lvl>
    <w:lvl w:ilvl="8" w:tplc="DABA9DE4">
      <w:start w:val="1"/>
      <w:numFmt w:val="bullet"/>
      <w:lvlText w:val=""/>
      <w:lvlJc w:val="left"/>
      <w:pPr>
        <w:ind w:left="6480" w:hanging="360"/>
      </w:pPr>
      <w:rPr>
        <w:rFonts w:ascii="Wingdings" w:hAnsi="Wingdings" w:hint="default"/>
      </w:rPr>
    </w:lvl>
  </w:abstractNum>
  <w:abstractNum w:abstractNumId="19" w15:restartNumberingAfterBreak="0">
    <w:nsid w:val="52677AD6"/>
    <w:multiLevelType w:val="hybridMultilevel"/>
    <w:tmpl w:val="36F00392"/>
    <w:lvl w:ilvl="0" w:tplc="B66E0A10">
      <w:start w:val="1"/>
      <w:numFmt w:val="lowerRoman"/>
      <w:lvlText w:val="(%1)"/>
      <w:lvlJc w:val="left"/>
      <w:pPr>
        <w:ind w:left="1440" w:hanging="720"/>
      </w:pPr>
      <w:rPr>
        <w:rFonts w:hint="default"/>
      </w:rPr>
    </w:lvl>
    <w:lvl w:ilvl="1" w:tplc="82A448EA" w:tentative="1">
      <w:start w:val="1"/>
      <w:numFmt w:val="lowerLetter"/>
      <w:lvlText w:val="%2."/>
      <w:lvlJc w:val="left"/>
      <w:pPr>
        <w:ind w:left="1800" w:hanging="360"/>
      </w:pPr>
    </w:lvl>
    <w:lvl w:ilvl="2" w:tplc="CD0CD02A" w:tentative="1">
      <w:start w:val="1"/>
      <w:numFmt w:val="lowerRoman"/>
      <w:lvlText w:val="%3."/>
      <w:lvlJc w:val="right"/>
      <w:pPr>
        <w:ind w:left="2520" w:hanging="180"/>
      </w:pPr>
    </w:lvl>
    <w:lvl w:ilvl="3" w:tplc="51C69F64" w:tentative="1">
      <w:start w:val="1"/>
      <w:numFmt w:val="decimal"/>
      <w:lvlText w:val="%4."/>
      <w:lvlJc w:val="left"/>
      <w:pPr>
        <w:ind w:left="3240" w:hanging="360"/>
      </w:pPr>
    </w:lvl>
    <w:lvl w:ilvl="4" w:tplc="534E49E8" w:tentative="1">
      <w:start w:val="1"/>
      <w:numFmt w:val="lowerLetter"/>
      <w:lvlText w:val="%5."/>
      <w:lvlJc w:val="left"/>
      <w:pPr>
        <w:ind w:left="3960" w:hanging="360"/>
      </w:pPr>
    </w:lvl>
    <w:lvl w:ilvl="5" w:tplc="B4883BD4" w:tentative="1">
      <w:start w:val="1"/>
      <w:numFmt w:val="lowerRoman"/>
      <w:lvlText w:val="%6."/>
      <w:lvlJc w:val="right"/>
      <w:pPr>
        <w:ind w:left="4680" w:hanging="180"/>
      </w:pPr>
    </w:lvl>
    <w:lvl w:ilvl="6" w:tplc="B48270FE" w:tentative="1">
      <w:start w:val="1"/>
      <w:numFmt w:val="decimal"/>
      <w:lvlText w:val="%7."/>
      <w:lvlJc w:val="left"/>
      <w:pPr>
        <w:ind w:left="5400" w:hanging="360"/>
      </w:pPr>
    </w:lvl>
    <w:lvl w:ilvl="7" w:tplc="4C8E4F16" w:tentative="1">
      <w:start w:val="1"/>
      <w:numFmt w:val="lowerLetter"/>
      <w:lvlText w:val="%8."/>
      <w:lvlJc w:val="left"/>
      <w:pPr>
        <w:ind w:left="6120" w:hanging="360"/>
      </w:pPr>
    </w:lvl>
    <w:lvl w:ilvl="8" w:tplc="91B43A96" w:tentative="1">
      <w:start w:val="1"/>
      <w:numFmt w:val="lowerRoman"/>
      <w:lvlText w:val="%9."/>
      <w:lvlJc w:val="right"/>
      <w:pPr>
        <w:ind w:left="6840" w:hanging="180"/>
      </w:pPr>
    </w:lvl>
  </w:abstractNum>
  <w:abstractNum w:abstractNumId="20" w15:restartNumberingAfterBreak="0">
    <w:nsid w:val="52BC38F2"/>
    <w:multiLevelType w:val="hybridMultilevel"/>
    <w:tmpl w:val="C7E2AFBC"/>
    <w:lvl w:ilvl="0" w:tplc="FFFFFFFF">
      <w:start w:val="1"/>
      <w:numFmt w:val="decimal"/>
      <w:lvlText w:val="%1."/>
      <w:lvlJc w:val="left"/>
      <w:pPr>
        <w:ind w:left="1440" w:hanging="360"/>
      </w:pPr>
    </w:lvl>
    <w:lvl w:ilvl="1" w:tplc="0C090019">
      <w:start w:val="1"/>
      <w:numFmt w:val="lowerLetter"/>
      <w:lvlText w:val="%2."/>
      <w:lvlJc w:val="left"/>
      <w:pPr>
        <w:ind w:left="2160" w:hanging="360"/>
      </w:pPr>
    </w:lvl>
    <w:lvl w:ilvl="2" w:tplc="0C09001B">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1" w15:restartNumberingAfterBreak="0">
    <w:nsid w:val="534FBC3D"/>
    <w:multiLevelType w:val="hybridMultilevel"/>
    <w:tmpl w:val="00000000"/>
    <w:lvl w:ilvl="0" w:tplc="467A1E82">
      <w:start w:val="1"/>
      <w:numFmt w:val="decimal"/>
      <w:lvlText w:val="%1."/>
      <w:lvlJc w:val="left"/>
      <w:pPr>
        <w:ind w:left="720" w:hanging="360"/>
      </w:pPr>
    </w:lvl>
    <w:lvl w:ilvl="1" w:tplc="A7C492BC">
      <w:start w:val="1"/>
      <w:numFmt w:val="lowerLetter"/>
      <w:lvlText w:val="%2."/>
      <w:lvlJc w:val="left"/>
      <w:pPr>
        <w:ind w:left="1440" w:hanging="360"/>
      </w:pPr>
    </w:lvl>
    <w:lvl w:ilvl="2" w:tplc="D22EEDAA">
      <w:start w:val="1"/>
      <w:numFmt w:val="lowerRoman"/>
      <w:lvlText w:val="%3."/>
      <w:lvlJc w:val="right"/>
      <w:pPr>
        <w:ind w:left="2160" w:hanging="180"/>
      </w:pPr>
    </w:lvl>
    <w:lvl w:ilvl="3" w:tplc="207ED524">
      <w:start w:val="1"/>
      <w:numFmt w:val="decimal"/>
      <w:lvlText w:val="%4."/>
      <w:lvlJc w:val="left"/>
      <w:pPr>
        <w:ind w:left="2880" w:hanging="360"/>
      </w:pPr>
    </w:lvl>
    <w:lvl w:ilvl="4" w:tplc="4FD8799C">
      <w:start w:val="1"/>
      <w:numFmt w:val="lowerLetter"/>
      <w:lvlText w:val="%5."/>
      <w:lvlJc w:val="left"/>
      <w:pPr>
        <w:ind w:left="3600" w:hanging="360"/>
      </w:pPr>
    </w:lvl>
    <w:lvl w:ilvl="5" w:tplc="D2FCA460">
      <w:start w:val="1"/>
      <w:numFmt w:val="lowerRoman"/>
      <w:lvlText w:val="%6."/>
      <w:lvlJc w:val="right"/>
      <w:pPr>
        <w:ind w:left="4320" w:hanging="180"/>
      </w:pPr>
    </w:lvl>
    <w:lvl w:ilvl="6" w:tplc="6F4E6560">
      <w:start w:val="1"/>
      <w:numFmt w:val="decimal"/>
      <w:lvlText w:val="%7."/>
      <w:lvlJc w:val="left"/>
      <w:pPr>
        <w:ind w:left="5040" w:hanging="360"/>
      </w:pPr>
    </w:lvl>
    <w:lvl w:ilvl="7" w:tplc="741AAC4A">
      <w:start w:val="1"/>
      <w:numFmt w:val="lowerLetter"/>
      <w:lvlText w:val="%8."/>
      <w:lvlJc w:val="left"/>
      <w:pPr>
        <w:ind w:left="5760" w:hanging="360"/>
      </w:pPr>
    </w:lvl>
    <w:lvl w:ilvl="8" w:tplc="13C6E02A">
      <w:start w:val="1"/>
      <w:numFmt w:val="lowerRoman"/>
      <w:lvlText w:val="%9."/>
      <w:lvlJc w:val="right"/>
      <w:pPr>
        <w:ind w:left="6480" w:hanging="180"/>
      </w:pPr>
    </w:lvl>
  </w:abstractNum>
  <w:abstractNum w:abstractNumId="22" w15:restartNumberingAfterBreak="0">
    <w:nsid w:val="538AD57E"/>
    <w:multiLevelType w:val="hybridMultilevel"/>
    <w:tmpl w:val="00000000"/>
    <w:lvl w:ilvl="0" w:tplc="AB683368">
      <w:start w:val="1"/>
      <w:numFmt w:val="decimal"/>
      <w:lvlText w:val="%1."/>
      <w:lvlJc w:val="left"/>
      <w:pPr>
        <w:ind w:left="720" w:hanging="360"/>
      </w:pPr>
    </w:lvl>
    <w:lvl w:ilvl="1" w:tplc="62E6AE4C">
      <w:start w:val="1"/>
      <w:numFmt w:val="lowerLetter"/>
      <w:lvlText w:val="%2."/>
      <w:lvlJc w:val="left"/>
      <w:pPr>
        <w:ind w:left="1440" w:hanging="360"/>
      </w:pPr>
    </w:lvl>
    <w:lvl w:ilvl="2" w:tplc="270C68A8">
      <w:start w:val="1"/>
      <w:numFmt w:val="lowerRoman"/>
      <w:lvlText w:val="%3."/>
      <w:lvlJc w:val="right"/>
      <w:pPr>
        <w:ind w:left="2160" w:hanging="180"/>
      </w:pPr>
    </w:lvl>
    <w:lvl w:ilvl="3" w:tplc="8B604492">
      <w:start w:val="1"/>
      <w:numFmt w:val="decimal"/>
      <w:lvlText w:val="%4."/>
      <w:lvlJc w:val="left"/>
      <w:pPr>
        <w:ind w:left="2880" w:hanging="360"/>
      </w:pPr>
    </w:lvl>
    <w:lvl w:ilvl="4" w:tplc="00B8D676">
      <w:start w:val="1"/>
      <w:numFmt w:val="lowerLetter"/>
      <w:lvlText w:val="%5."/>
      <w:lvlJc w:val="left"/>
      <w:pPr>
        <w:ind w:left="3600" w:hanging="360"/>
      </w:pPr>
    </w:lvl>
    <w:lvl w:ilvl="5" w:tplc="2DA80A78">
      <w:start w:val="1"/>
      <w:numFmt w:val="lowerRoman"/>
      <w:lvlText w:val="%6."/>
      <w:lvlJc w:val="right"/>
      <w:pPr>
        <w:ind w:left="4320" w:hanging="180"/>
      </w:pPr>
    </w:lvl>
    <w:lvl w:ilvl="6" w:tplc="E0326304">
      <w:start w:val="1"/>
      <w:numFmt w:val="decimal"/>
      <w:lvlText w:val="%7."/>
      <w:lvlJc w:val="left"/>
      <w:pPr>
        <w:ind w:left="5040" w:hanging="360"/>
      </w:pPr>
    </w:lvl>
    <w:lvl w:ilvl="7" w:tplc="1CC4F278">
      <w:start w:val="1"/>
      <w:numFmt w:val="lowerLetter"/>
      <w:lvlText w:val="%8."/>
      <w:lvlJc w:val="left"/>
      <w:pPr>
        <w:ind w:left="5760" w:hanging="360"/>
      </w:pPr>
    </w:lvl>
    <w:lvl w:ilvl="8" w:tplc="9A288308">
      <w:start w:val="1"/>
      <w:numFmt w:val="lowerRoman"/>
      <w:lvlText w:val="%9."/>
      <w:lvlJc w:val="right"/>
      <w:pPr>
        <w:ind w:left="6480" w:hanging="180"/>
      </w:pPr>
    </w:lvl>
  </w:abstractNum>
  <w:abstractNum w:abstractNumId="23" w15:restartNumberingAfterBreak="0">
    <w:nsid w:val="58FFAD65"/>
    <w:multiLevelType w:val="hybridMultilevel"/>
    <w:tmpl w:val="FFFFFFFF"/>
    <w:lvl w:ilvl="0" w:tplc="31806040">
      <w:start w:val="1"/>
      <w:numFmt w:val="bullet"/>
      <w:lvlText w:val=""/>
      <w:lvlJc w:val="left"/>
      <w:pPr>
        <w:ind w:left="720" w:hanging="360"/>
      </w:pPr>
      <w:rPr>
        <w:rFonts w:ascii="Symbol" w:hAnsi="Symbol" w:hint="default"/>
      </w:rPr>
    </w:lvl>
    <w:lvl w:ilvl="1" w:tplc="D6C60A82">
      <w:start w:val="1"/>
      <w:numFmt w:val="bullet"/>
      <w:lvlText w:val="o"/>
      <w:lvlJc w:val="left"/>
      <w:pPr>
        <w:ind w:left="1440" w:hanging="360"/>
      </w:pPr>
      <w:rPr>
        <w:rFonts w:ascii="Courier New" w:hAnsi="Courier New" w:hint="default"/>
      </w:rPr>
    </w:lvl>
    <w:lvl w:ilvl="2" w:tplc="8C2033A4">
      <w:start w:val="1"/>
      <w:numFmt w:val="bullet"/>
      <w:lvlText w:val=""/>
      <w:lvlJc w:val="left"/>
      <w:pPr>
        <w:ind w:left="2160" w:hanging="360"/>
      </w:pPr>
      <w:rPr>
        <w:rFonts w:ascii="Wingdings" w:hAnsi="Wingdings" w:hint="default"/>
      </w:rPr>
    </w:lvl>
    <w:lvl w:ilvl="3" w:tplc="AC4A0E88">
      <w:start w:val="1"/>
      <w:numFmt w:val="bullet"/>
      <w:lvlText w:val=""/>
      <w:lvlJc w:val="left"/>
      <w:pPr>
        <w:ind w:left="2880" w:hanging="360"/>
      </w:pPr>
      <w:rPr>
        <w:rFonts w:ascii="Symbol" w:hAnsi="Symbol" w:hint="default"/>
      </w:rPr>
    </w:lvl>
    <w:lvl w:ilvl="4" w:tplc="C2C6B804">
      <w:start w:val="1"/>
      <w:numFmt w:val="bullet"/>
      <w:lvlText w:val="o"/>
      <w:lvlJc w:val="left"/>
      <w:pPr>
        <w:ind w:left="3600" w:hanging="360"/>
      </w:pPr>
      <w:rPr>
        <w:rFonts w:ascii="Courier New" w:hAnsi="Courier New" w:hint="default"/>
      </w:rPr>
    </w:lvl>
    <w:lvl w:ilvl="5" w:tplc="11C07408">
      <w:start w:val="1"/>
      <w:numFmt w:val="bullet"/>
      <w:lvlText w:val=""/>
      <w:lvlJc w:val="left"/>
      <w:pPr>
        <w:ind w:left="4320" w:hanging="360"/>
      </w:pPr>
      <w:rPr>
        <w:rFonts w:ascii="Wingdings" w:hAnsi="Wingdings" w:hint="default"/>
      </w:rPr>
    </w:lvl>
    <w:lvl w:ilvl="6" w:tplc="EA626514">
      <w:start w:val="1"/>
      <w:numFmt w:val="bullet"/>
      <w:lvlText w:val=""/>
      <w:lvlJc w:val="left"/>
      <w:pPr>
        <w:ind w:left="5040" w:hanging="360"/>
      </w:pPr>
      <w:rPr>
        <w:rFonts w:ascii="Symbol" w:hAnsi="Symbol" w:hint="default"/>
      </w:rPr>
    </w:lvl>
    <w:lvl w:ilvl="7" w:tplc="42262704">
      <w:start w:val="1"/>
      <w:numFmt w:val="bullet"/>
      <w:lvlText w:val="o"/>
      <w:lvlJc w:val="left"/>
      <w:pPr>
        <w:ind w:left="5760" w:hanging="360"/>
      </w:pPr>
      <w:rPr>
        <w:rFonts w:ascii="Courier New" w:hAnsi="Courier New" w:hint="default"/>
      </w:rPr>
    </w:lvl>
    <w:lvl w:ilvl="8" w:tplc="4C446252">
      <w:start w:val="1"/>
      <w:numFmt w:val="bullet"/>
      <w:lvlText w:val=""/>
      <w:lvlJc w:val="left"/>
      <w:pPr>
        <w:ind w:left="6480" w:hanging="360"/>
      </w:pPr>
      <w:rPr>
        <w:rFonts w:ascii="Wingdings" w:hAnsi="Wingdings" w:hint="default"/>
      </w:rPr>
    </w:lvl>
  </w:abstractNum>
  <w:abstractNum w:abstractNumId="24" w15:restartNumberingAfterBreak="0">
    <w:nsid w:val="5DE7C3FA"/>
    <w:multiLevelType w:val="hybridMultilevel"/>
    <w:tmpl w:val="00000000"/>
    <w:lvl w:ilvl="0" w:tplc="D00288F0">
      <w:start w:val="1"/>
      <w:numFmt w:val="decimal"/>
      <w:lvlText w:val="%1."/>
      <w:lvlJc w:val="left"/>
      <w:pPr>
        <w:ind w:left="720" w:hanging="360"/>
      </w:pPr>
    </w:lvl>
    <w:lvl w:ilvl="1" w:tplc="D5745516">
      <w:start w:val="1"/>
      <w:numFmt w:val="bullet"/>
      <w:lvlText w:val=""/>
      <w:lvlJc w:val="left"/>
      <w:pPr>
        <w:ind w:left="1440" w:hanging="360"/>
      </w:pPr>
      <w:rPr>
        <w:rFonts w:ascii="Symbol" w:hAnsi="Symbol" w:hint="default"/>
      </w:rPr>
    </w:lvl>
    <w:lvl w:ilvl="2" w:tplc="9894E754">
      <w:start w:val="1"/>
      <w:numFmt w:val="lowerRoman"/>
      <w:lvlText w:val="%3."/>
      <w:lvlJc w:val="right"/>
      <w:pPr>
        <w:ind w:left="2160" w:hanging="180"/>
      </w:pPr>
    </w:lvl>
    <w:lvl w:ilvl="3" w:tplc="179E4D0A">
      <w:start w:val="1"/>
      <w:numFmt w:val="decimal"/>
      <w:lvlText w:val="%4."/>
      <w:lvlJc w:val="left"/>
      <w:pPr>
        <w:ind w:left="2880" w:hanging="360"/>
      </w:pPr>
    </w:lvl>
    <w:lvl w:ilvl="4" w:tplc="D584CB74">
      <w:start w:val="1"/>
      <w:numFmt w:val="lowerLetter"/>
      <w:lvlText w:val="%5."/>
      <w:lvlJc w:val="left"/>
      <w:pPr>
        <w:ind w:left="3600" w:hanging="360"/>
      </w:pPr>
    </w:lvl>
    <w:lvl w:ilvl="5" w:tplc="DA50B04A">
      <w:start w:val="1"/>
      <w:numFmt w:val="lowerRoman"/>
      <w:lvlText w:val="%6."/>
      <w:lvlJc w:val="right"/>
      <w:pPr>
        <w:ind w:left="4320" w:hanging="180"/>
      </w:pPr>
    </w:lvl>
    <w:lvl w:ilvl="6" w:tplc="8B92DD0C">
      <w:start w:val="1"/>
      <w:numFmt w:val="decimal"/>
      <w:lvlText w:val="%7."/>
      <w:lvlJc w:val="left"/>
      <w:pPr>
        <w:ind w:left="5040" w:hanging="360"/>
      </w:pPr>
    </w:lvl>
    <w:lvl w:ilvl="7" w:tplc="96B4069E">
      <w:start w:val="1"/>
      <w:numFmt w:val="lowerLetter"/>
      <w:lvlText w:val="%8."/>
      <w:lvlJc w:val="left"/>
      <w:pPr>
        <w:ind w:left="5760" w:hanging="360"/>
      </w:pPr>
    </w:lvl>
    <w:lvl w:ilvl="8" w:tplc="15220C56">
      <w:start w:val="1"/>
      <w:numFmt w:val="lowerRoman"/>
      <w:lvlText w:val="%9."/>
      <w:lvlJc w:val="right"/>
      <w:pPr>
        <w:ind w:left="6480" w:hanging="180"/>
      </w:pPr>
    </w:lvl>
  </w:abstractNum>
  <w:abstractNum w:abstractNumId="25" w15:restartNumberingAfterBreak="0">
    <w:nsid w:val="611B1E25"/>
    <w:multiLevelType w:val="hybridMultilevel"/>
    <w:tmpl w:val="70E09EAA"/>
    <w:lvl w:ilvl="0" w:tplc="5A109488">
      <w:start w:val="1"/>
      <w:numFmt w:val="decimal"/>
      <w:lvlText w:val="%1."/>
      <w:lvlJc w:val="left"/>
      <w:pPr>
        <w:ind w:left="720" w:hanging="360"/>
      </w:pPr>
    </w:lvl>
    <w:lvl w:ilvl="1" w:tplc="C1DCADE2">
      <w:start w:val="1"/>
      <w:numFmt w:val="lowerLetter"/>
      <w:lvlText w:val="%2."/>
      <w:lvlJc w:val="left"/>
      <w:pPr>
        <w:ind w:left="1440" w:hanging="360"/>
      </w:pPr>
    </w:lvl>
    <w:lvl w:ilvl="2" w:tplc="39DC3AC2">
      <w:start w:val="1"/>
      <w:numFmt w:val="lowerRoman"/>
      <w:lvlText w:val="%3."/>
      <w:lvlJc w:val="right"/>
      <w:pPr>
        <w:ind w:left="2160" w:hanging="180"/>
      </w:pPr>
    </w:lvl>
    <w:lvl w:ilvl="3" w:tplc="97CE411C">
      <w:start w:val="1"/>
      <w:numFmt w:val="decimal"/>
      <w:lvlText w:val="%4."/>
      <w:lvlJc w:val="left"/>
      <w:pPr>
        <w:ind w:left="2880" w:hanging="360"/>
      </w:pPr>
    </w:lvl>
    <w:lvl w:ilvl="4" w:tplc="2E6EBC1C">
      <w:start w:val="1"/>
      <w:numFmt w:val="lowerLetter"/>
      <w:lvlText w:val="%5."/>
      <w:lvlJc w:val="left"/>
      <w:pPr>
        <w:ind w:left="3600" w:hanging="360"/>
      </w:pPr>
    </w:lvl>
    <w:lvl w:ilvl="5" w:tplc="184C6CF4">
      <w:start w:val="1"/>
      <w:numFmt w:val="lowerRoman"/>
      <w:lvlText w:val="%6."/>
      <w:lvlJc w:val="right"/>
      <w:pPr>
        <w:ind w:left="4320" w:hanging="180"/>
      </w:pPr>
    </w:lvl>
    <w:lvl w:ilvl="6" w:tplc="4C28F084">
      <w:start w:val="1"/>
      <w:numFmt w:val="decimal"/>
      <w:lvlText w:val="%7."/>
      <w:lvlJc w:val="left"/>
      <w:pPr>
        <w:ind w:left="5040" w:hanging="360"/>
      </w:pPr>
    </w:lvl>
    <w:lvl w:ilvl="7" w:tplc="950C840C">
      <w:start w:val="1"/>
      <w:numFmt w:val="lowerLetter"/>
      <w:lvlText w:val="%8."/>
      <w:lvlJc w:val="left"/>
      <w:pPr>
        <w:ind w:left="5760" w:hanging="360"/>
      </w:pPr>
    </w:lvl>
    <w:lvl w:ilvl="8" w:tplc="449EDA96">
      <w:start w:val="1"/>
      <w:numFmt w:val="lowerRoman"/>
      <w:lvlText w:val="%9."/>
      <w:lvlJc w:val="right"/>
      <w:pPr>
        <w:ind w:left="6480" w:hanging="180"/>
      </w:pPr>
    </w:lvl>
  </w:abstractNum>
  <w:abstractNum w:abstractNumId="26" w15:restartNumberingAfterBreak="0">
    <w:nsid w:val="61EB3F08"/>
    <w:multiLevelType w:val="hybridMultilevel"/>
    <w:tmpl w:val="CB22594A"/>
    <w:lvl w:ilvl="0" w:tplc="DB7CD416">
      <w:start w:val="1"/>
      <w:numFmt w:val="decimal"/>
      <w:lvlText w:val="%1."/>
      <w:lvlJc w:val="left"/>
      <w:pPr>
        <w:ind w:left="720" w:hanging="360"/>
      </w:pPr>
    </w:lvl>
    <w:lvl w:ilvl="1" w:tplc="0B44B502">
      <w:start w:val="1"/>
      <w:numFmt w:val="lowerLetter"/>
      <w:lvlText w:val="%2."/>
      <w:lvlJc w:val="left"/>
      <w:pPr>
        <w:ind w:left="1440" w:hanging="360"/>
      </w:pPr>
    </w:lvl>
    <w:lvl w:ilvl="2" w:tplc="7E82C622">
      <w:start w:val="1"/>
      <w:numFmt w:val="lowerRoman"/>
      <w:lvlText w:val="%3."/>
      <w:lvlJc w:val="right"/>
      <w:pPr>
        <w:ind w:left="2160" w:hanging="180"/>
      </w:pPr>
    </w:lvl>
    <w:lvl w:ilvl="3" w:tplc="80ACA9BA">
      <w:start w:val="1"/>
      <w:numFmt w:val="decimal"/>
      <w:lvlText w:val="%4."/>
      <w:lvlJc w:val="left"/>
      <w:pPr>
        <w:ind w:left="2880" w:hanging="360"/>
      </w:pPr>
    </w:lvl>
    <w:lvl w:ilvl="4" w:tplc="C406C62C">
      <w:start w:val="1"/>
      <w:numFmt w:val="lowerLetter"/>
      <w:lvlText w:val="%5."/>
      <w:lvlJc w:val="left"/>
      <w:pPr>
        <w:ind w:left="3600" w:hanging="360"/>
      </w:pPr>
    </w:lvl>
    <w:lvl w:ilvl="5" w:tplc="0FC43544">
      <w:start w:val="1"/>
      <w:numFmt w:val="lowerRoman"/>
      <w:lvlText w:val="%6."/>
      <w:lvlJc w:val="right"/>
      <w:pPr>
        <w:ind w:left="4320" w:hanging="180"/>
      </w:pPr>
    </w:lvl>
    <w:lvl w:ilvl="6" w:tplc="DEB2E0FA">
      <w:start w:val="1"/>
      <w:numFmt w:val="decimal"/>
      <w:lvlText w:val="%7."/>
      <w:lvlJc w:val="left"/>
      <w:pPr>
        <w:ind w:left="5040" w:hanging="360"/>
      </w:pPr>
    </w:lvl>
    <w:lvl w:ilvl="7" w:tplc="95E27DA4">
      <w:start w:val="1"/>
      <w:numFmt w:val="lowerLetter"/>
      <w:lvlText w:val="%8."/>
      <w:lvlJc w:val="left"/>
      <w:pPr>
        <w:ind w:left="5760" w:hanging="360"/>
      </w:pPr>
    </w:lvl>
    <w:lvl w:ilvl="8" w:tplc="83F85F30">
      <w:start w:val="1"/>
      <w:numFmt w:val="lowerRoman"/>
      <w:lvlText w:val="%9."/>
      <w:lvlJc w:val="right"/>
      <w:pPr>
        <w:ind w:left="6480" w:hanging="180"/>
      </w:pPr>
    </w:lvl>
  </w:abstractNum>
  <w:abstractNum w:abstractNumId="27" w15:restartNumberingAfterBreak="0">
    <w:nsid w:val="668A13BC"/>
    <w:multiLevelType w:val="hybridMultilevel"/>
    <w:tmpl w:val="B380AF3C"/>
    <w:lvl w:ilvl="0" w:tplc="8EEEA748">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9AC435E"/>
    <w:multiLevelType w:val="hybridMultilevel"/>
    <w:tmpl w:val="22686F1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E05066B"/>
    <w:multiLevelType w:val="hybridMultilevel"/>
    <w:tmpl w:val="E4588632"/>
    <w:lvl w:ilvl="0" w:tplc="3E10748E">
      <w:start w:val="1"/>
      <w:numFmt w:val="bullet"/>
      <w:lvlText w:val=""/>
      <w:lvlJc w:val="left"/>
      <w:pPr>
        <w:ind w:left="720" w:hanging="360"/>
      </w:pPr>
      <w:rPr>
        <w:rFonts w:ascii="Symbol" w:hAnsi="Symbol" w:hint="default"/>
      </w:rPr>
    </w:lvl>
    <w:lvl w:ilvl="1" w:tplc="E4C6097A" w:tentative="1">
      <w:start w:val="1"/>
      <w:numFmt w:val="bullet"/>
      <w:lvlText w:val="o"/>
      <w:lvlJc w:val="left"/>
      <w:pPr>
        <w:ind w:left="1440" w:hanging="360"/>
      </w:pPr>
      <w:rPr>
        <w:rFonts w:ascii="Courier New" w:hAnsi="Courier New" w:cs="Courier New" w:hint="default"/>
      </w:rPr>
    </w:lvl>
    <w:lvl w:ilvl="2" w:tplc="EDB4C96C" w:tentative="1">
      <w:start w:val="1"/>
      <w:numFmt w:val="bullet"/>
      <w:lvlText w:val=""/>
      <w:lvlJc w:val="left"/>
      <w:pPr>
        <w:ind w:left="2160" w:hanging="360"/>
      </w:pPr>
      <w:rPr>
        <w:rFonts w:ascii="Wingdings" w:hAnsi="Wingdings" w:hint="default"/>
      </w:rPr>
    </w:lvl>
    <w:lvl w:ilvl="3" w:tplc="C0B224CC" w:tentative="1">
      <w:start w:val="1"/>
      <w:numFmt w:val="bullet"/>
      <w:lvlText w:val=""/>
      <w:lvlJc w:val="left"/>
      <w:pPr>
        <w:ind w:left="2880" w:hanging="360"/>
      </w:pPr>
      <w:rPr>
        <w:rFonts w:ascii="Symbol" w:hAnsi="Symbol" w:hint="default"/>
      </w:rPr>
    </w:lvl>
    <w:lvl w:ilvl="4" w:tplc="054A5F04" w:tentative="1">
      <w:start w:val="1"/>
      <w:numFmt w:val="bullet"/>
      <w:lvlText w:val="o"/>
      <w:lvlJc w:val="left"/>
      <w:pPr>
        <w:ind w:left="3600" w:hanging="360"/>
      </w:pPr>
      <w:rPr>
        <w:rFonts w:ascii="Courier New" w:hAnsi="Courier New" w:cs="Courier New" w:hint="default"/>
      </w:rPr>
    </w:lvl>
    <w:lvl w:ilvl="5" w:tplc="81DAF6F8" w:tentative="1">
      <w:start w:val="1"/>
      <w:numFmt w:val="bullet"/>
      <w:lvlText w:val=""/>
      <w:lvlJc w:val="left"/>
      <w:pPr>
        <w:ind w:left="4320" w:hanging="360"/>
      </w:pPr>
      <w:rPr>
        <w:rFonts w:ascii="Wingdings" w:hAnsi="Wingdings" w:hint="default"/>
      </w:rPr>
    </w:lvl>
    <w:lvl w:ilvl="6" w:tplc="449C951C" w:tentative="1">
      <w:start w:val="1"/>
      <w:numFmt w:val="bullet"/>
      <w:lvlText w:val=""/>
      <w:lvlJc w:val="left"/>
      <w:pPr>
        <w:ind w:left="5040" w:hanging="360"/>
      </w:pPr>
      <w:rPr>
        <w:rFonts w:ascii="Symbol" w:hAnsi="Symbol" w:hint="default"/>
      </w:rPr>
    </w:lvl>
    <w:lvl w:ilvl="7" w:tplc="016CEDA4" w:tentative="1">
      <w:start w:val="1"/>
      <w:numFmt w:val="bullet"/>
      <w:lvlText w:val="o"/>
      <w:lvlJc w:val="left"/>
      <w:pPr>
        <w:ind w:left="5760" w:hanging="360"/>
      </w:pPr>
      <w:rPr>
        <w:rFonts w:ascii="Courier New" w:hAnsi="Courier New" w:cs="Courier New" w:hint="default"/>
      </w:rPr>
    </w:lvl>
    <w:lvl w:ilvl="8" w:tplc="63B0C802" w:tentative="1">
      <w:start w:val="1"/>
      <w:numFmt w:val="bullet"/>
      <w:lvlText w:val=""/>
      <w:lvlJc w:val="left"/>
      <w:pPr>
        <w:ind w:left="6480" w:hanging="360"/>
      </w:pPr>
      <w:rPr>
        <w:rFonts w:ascii="Wingdings" w:hAnsi="Wingdings" w:hint="default"/>
      </w:rPr>
    </w:lvl>
  </w:abstractNum>
  <w:abstractNum w:abstractNumId="30" w15:restartNumberingAfterBreak="0">
    <w:nsid w:val="797A117F"/>
    <w:multiLevelType w:val="hybridMultilevel"/>
    <w:tmpl w:val="AF0E51A0"/>
    <w:lvl w:ilvl="0" w:tplc="7EECA24C">
      <w:start w:val="1"/>
      <w:numFmt w:val="decimal"/>
      <w:lvlText w:val="%1."/>
      <w:lvlJc w:val="left"/>
      <w:pPr>
        <w:ind w:left="720" w:hanging="360"/>
      </w:pPr>
    </w:lvl>
    <w:lvl w:ilvl="1" w:tplc="C2ACC1C2" w:tentative="1">
      <w:start w:val="1"/>
      <w:numFmt w:val="lowerLetter"/>
      <w:lvlText w:val="%2."/>
      <w:lvlJc w:val="left"/>
      <w:pPr>
        <w:ind w:left="1440" w:hanging="360"/>
      </w:pPr>
    </w:lvl>
    <w:lvl w:ilvl="2" w:tplc="E514EA22" w:tentative="1">
      <w:start w:val="1"/>
      <w:numFmt w:val="lowerRoman"/>
      <w:lvlText w:val="%3."/>
      <w:lvlJc w:val="right"/>
      <w:pPr>
        <w:ind w:left="2160" w:hanging="180"/>
      </w:pPr>
    </w:lvl>
    <w:lvl w:ilvl="3" w:tplc="C5D405C4" w:tentative="1">
      <w:start w:val="1"/>
      <w:numFmt w:val="decimal"/>
      <w:lvlText w:val="%4."/>
      <w:lvlJc w:val="left"/>
      <w:pPr>
        <w:ind w:left="2880" w:hanging="360"/>
      </w:pPr>
    </w:lvl>
    <w:lvl w:ilvl="4" w:tplc="7B3E761A" w:tentative="1">
      <w:start w:val="1"/>
      <w:numFmt w:val="lowerLetter"/>
      <w:lvlText w:val="%5."/>
      <w:lvlJc w:val="left"/>
      <w:pPr>
        <w:ind w:left="3600" w:hanging="360"/>
      </w:pPr>
    </w:lvl>
    <w:lvl w:ilvl="5" w:tplc="584A6130" w:tentative="1">
      <w:start w:val="1"/>
      <w:numFmt w:val="lowerRoman"/>
      <w:lvlText w:val="%6."/>
      <w:lvlJc w:val="right"/>
      <w:pPr>
        <w:ind w:left="4320" w:hanging="180"/>
      </w:pPr>
    </w:lvl>
    <w:lvl w:ilvl="6" w:tplc="F7A07372" w:tentative="1">
      <w:start w:val="1"/>
      <w:numFmt w:val="decimal"/>
      <w:lvlText w:val="%7."/>
      <w:lvlJc w:val="left"/>
      <w:pPr>
        <w:ind w:left="5040" w:hanging="360"/>
      </w:pPr>
    </w:lvl>
    <w:lvl w:ilvl="7" w:tplc="3FA63462" w:tentative="1">
      <w:start w:val="1"/>
      <w:numFmt w:val="lowerLetter"/>
      <w:lvlText w:val="%8."/>
      <w:lvlJc w:val="left"/>
      <w:pPr>
        <w:ind w:left="5760" w:hanging="360"/>
      </w:pPr>
    </w:lvl>
    <w:lvl w:ilvl="8" w:tplc="004264A4" w:tentative="1">
      <w:start w:val="1"/>
      <w:numFmt w:val="lowerRoman"/>
      <w:lvlText w:val="%9."/>
      <w:lvlJc w:val="right"/>
      <w:pPr>
        <w:ind w:left="6480" w:hanging="180"/>
      </w:pPr>
    </w:lvl>
  </w:abstractNum>
  <w:abstractNum w:abstractNumId="31" w15:restartNumberingAfterBreak="0">
    <w:nsid w:val="79EF0EB1"/>
    <w:multiLevelType w:val="hybridMultilevel"/>
    <w:tmpl w:val="79EF0EB1"/>
    <w:lvl w:ilvl="0" w:tplc="A83EC902">
      <w:start w:val="1"/>
      <w:numFmt w:val="bullet"/>
      <w:lvlText w:val=""/>
      <w:lvlJc w:val="left"/>
      <w:pPr>
        <w:ind w:left="720" w:hanging="360"/>
      </w:pPr>
      <w:rPr>
        <w:rFonts w:ascii="Symbol" w:hAnsi="Symbol"/>
      </w:rPr>
    </w:lvl>
    <w:lvl w:ilvl="1" w:tplc="CC626C96">
      <w:start w:val="1"/>
      <w:numFmt w:val="bullet"/>
      <w:lvlText w:val="o"/>
      <w:lvlJc w:val="left"/>
      <w:pPr>
        <w:tabs>
          <w:tab w:val="num" w:pos="1440"/>
        </w:tabs>
        <w:ind w:left="1440" w:hanging="360"/>
      </w:pPr>
      <w:rPr>
        <w:rFonts w:ascii="Courier New" w:hAnsi="Courier New"/>
      </w:rPr>
    </w:lvl>
    <w:lvl w:ilvl="2" w:tplc="110085C4">
      <w:start w:val="1"/>
      <w:numFmt w:val="bullet"/>
      <w:lvlText w:val=""/>
      <w:lvlJc w:val="left"/>
      <w:pPr>
        <w:tabs>
          <w:tab w:val="num" w:pos="2160"/>
        </w:tabs>
        <w:ind w:left="2160" w:hanging="360"/>
      </w:pPr>
      <w:rPr>
        <w:rFonts w:ascii="Wingdings" w:hAnsi="Wingdings"/>
      </w:rPr>
    </w:lvl>
    <w:lvl w:ilvl="3" w:tplc="4B8EFD6C">
      <w:start w:val="1"/>
      <w:numFmt w:val="bullet"/>
      <w:lvlText w:val=""/>
      <w:lvlJc w:val="left"/>
      <w:pPr>
        <w:tabs>
          <w:tab w:val="num" w:pos="2880"/>
        </w:tabs>
        <w:ind w:left="2880" w:hanging="360"/>
      </w:pPr>
      <w:rPr>
        <w:rFonts w:ascii="Symbol" w:hAnsi="Symbol"/>
      </w:rPr>
    </w:lvl>
    <w:lvl w:ilvl="4" w:tplc="CB8C724A">
      <w:start w:val="1"/>
      <w:numFmt w:val="bullet"/>
      <w:lvlText w:val="o"/>
      <w:lvlJc w:val="left"/>
      <w:pPr>
        <w:tabs>
          <w:tab w:val="num" w:pos="3600"/>
        </w:tabs>
        <w:ind w:left="3600" w:hanging="360"/>
      </w:pPr>
      <w:rPr>
        <w:rFonts w:ascii="Courier New" w:hAnsi="Courier New"/>
      </w:rPr>
    </w:lvl>
    <w:lvl w:ilvl="5" w:tplc="19286486">
      <w:start w:val="1"/>
      <w:numFmt w:val="bullet"/>
      <w:lvlText w:val=""/>
      <w:lvlJc w:val="left"/>
      <w:pPr>
        <w:tabs>
          <w:tab w:val="num" w:pos="4320"/>
        </w:tabs>
        <w:ind w:left="4320" w:hanging="360"/>
      </w:pPr>
      <w:rPr>
        <w:rFonts w:ascii="Wingdings" w:hAnsi="Wingdings"/>
      </w:rPr>
    </w:lvl>
    <w:lvl w:ilvl="6" w:tplc="DA4AD712">
      <w:start w:val="1"/>
      <w:numFmt w:val="bullet"/>
      <w:lvlText w:val=""/>
      <w:lvlJc w:val="left"/>
      <w:pPr>
        <w:tabs>
          <w:tab w:val="num" w:pos="5040"/>
        </w:tabs>
        <w:ind w:left="5040" w:hanging="360"/>
      </w:pPr>
      <w:rPr>
        <w:rFonts w:ascii="Symbol" w:hAnsi="Symbol"/>
      </w:rPr>
    </w:lvl>
    <w:lvl w:ilvl="7" w:tplc="580643AA">
      <w:start w:val="1"/>
      <w:numFmt w:val="bullet"/>
      <w:lvlText w:val="o"/>
      <w:lvlJc w:val="left"/>
      <w:pPr>
        <w:tabs>
          <w:tab w:val="num" w:pos="5760"/>
        </w:tabs>
        <w:ind w:left="5760" w:hanging="360"/>
      </w:pPr>
      <w:rPr>
        <w:rFonts w:ascii="Courier New" w:hAnsi="Courier New"/>
      </w:rPr>
    </w:lvl>
    <w:lvl w:ilvl="8" w:tplc="5914DEE0">
      <w:start w:val="1"/>
      <w:numFmt w:val="bullet"/>
      <w:lvlText w:val=""/>
      <w:lvlJc w:val="left"/>
      <w:pPr>
        <w:tabs>
          <w:tab w:val="num" w:pos="6480"/>
        </w:tabs>
        <w:ind w:left="6480" w:hanging="360"/>
      </w:pPr>
      <w:rPr>
        <w:rFonts w:ascii="Wingdings" w:hAnsi="Wingdings"/>
      </w:rPr>
    </w:lvl>
  </w:abstractNum>
  <w:num w:numId="1" w16cid:durableId="1274828925">
    <w:abstractNumId w:val="15"/>
  </w:num>
  <w:num w:numId="2" w16cid:durableId="304118679">
    <w:abstractNumId w:val="23"/>
  </w:num>
  <w:num w:numId="3" w16cid:durableId="1001540915">
    <w:abstractNumId w:val="21"/>
  </w:num>
  <w:num w:numId="4" w16cid:durableId="261037085">
    <w:abstractNumId w:val="11"/>
  </w:num>
  <w:num w:numId="5" w16cid:durableId="154613352">
    <w:abstractNumId w:val="26"/>
  </w:num>
  <w:num w:numId="6" w16cid:durableId="1159687646">
    <w:abstractNumId w:val="24"/>
  </w:num>
  <w:num w:numId="7" w16cid:durableId="945044761">
    <w:abstractNumId w:val="25"/>
  </w:num>
  <w:num w:numId="8" w16cid:durableId="1999385482">
    <w:abstractNumId w:val="22"/>
  </w:num>
  <w:num w:numId="9" w16cid:durableId="1444884050">
    <w:abstractNumId w:val="5"/>
  </w:num>
  <w:num w:numId="10" w16cid:durableId="70086812">
    <w:abstractNumId w:val="6"/>
  </w:num>
  <w:num w:numId="11" w16cid:durableId="1734113810">
    <w:abstractNumId w:val="18"/>
  </w:num>
  <w:num w:numId="12" w16cid:durableId="1418332671">
    <w:abstractNumId w:val="30"/>
  </w:num>
  <w:num w:numId="13" w16cid:durableId="1744374436">
    <w:abstractNumId w:val="9"/>
  </w:num>
  <w:num w:numId="14" w16cid:durableId="2052457954">
    <w:abstractNumId w:val="19"/>
  </w:num>
  <w:num w:numId="15" w16cid:durableId="1685588604">
    <w:abstractNumId w:val="31"/>
  </w:num>
  <w:num w:numId="16" w16cid:durableId="920604082">
    <w:abstractNumId w:val="7"/>
  </w:num>
  <w:num w:numId="17" w16cid:durableId="1788311326">
    <w:abstractNumId w:val="13"/>
  </w:num>
  <w:num w:numId="18" w16cid:durableId="1809277512">
    <w:abstractNumId w:val="10"/>
  </w:num>
  <w:num w:numId="19" w16cid:durableId="458188281">
    <w:abstractNumId w:val="29"/>
  </w:num>
  <w:num w:numId="20" w16cid:durableId="1383751255">
    <w:abstractNumId w:val="3"/>
  </w:num>
  <w:num w:numId="21" w16cid:durableId="1830975018">
    <w:abstractNumId w:val="14"/>
  </w:num>
  <w:num w:numId="22" w16cid:durableId="428700858">
    <w:abstractNumId w:val="2"/>
  </w:num>
  <w:num w:numId="23" w16cid:durableId="2139104714">
    <w:abstractNumId w:val="4"/>
  </w:num>
  <w:num w:numId="24" w16cid:durableId="1926301256">
    <w:abstractNumId w:val="12"/>
  </w:num>
  <w:num w:numId="25" w16cid:durableId="685863504">
    <w:abstractNumId w:val="20"/>
  </w:num>
  <w:num w:numId="26" w16cid:durableId="1119299881">
    <w:abstractNumId w:val="17"/>
  </w:num>
  <w:num w:numId="27" w16cid:durableId="297035853">
    <w:abstractNumId w:val="8"/>
  </w:num>
  <w:num w:numId="28" w16cid:durableId="1229150001">
    <w:abstractNumId w:val="0"/>
  </w:num>
  <w:num w:numId="29" w16cid:durableId="1037202086">
    <w:abstractNumId w:val="28"/>
  </w:num>
  <w:num w:numId="30" w16cid:durableId="669866593">
    <w:abstractNumId w:val="16"/>
  </w:num>
  <w:num w:numId="31" w16cid:durableId="1353603115">
    <w:abstractNumId w:val="27"/>
  </w:num>
  <w:num w:numId="32" w16cid:durableId="932593026">
    <w:abstractNumId w:val="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grammar="clean"/>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dvReportName" w:val=" "/>
    <w:docVar w:name="dvActualAgendaSection" w:val=" "/>
    <w:docVar w:name="dvActualAgendaSectionsId" w:val="0"/>
    <w:docVar w:name="dvAgendaItem" w:val="Officer Report"/>
    <w:docVar w:name="dvAgendaItemAbbreviation" w:val="ORC"/>
    <w:docVar w:name="dvAgendaItemsID" w:val="15"/>
    <w:docVar w:name="dvAgendaSection" w:val="Officers' Reports"/>
    <w:docVar w:name="dvAgendaSectionsID" w:val="25"/>
    <w:docVar w:name="dvApproversArray" w:val="2444þ"/>
    <w:docVar w:name="dvAuthor" w:val="Lyndal McLean"/>
    <w:docVar w:name="dvAuthor2" w:val=" "/>
    <w:docVar w:name="dvAuthor3" w:val=" "/>
    <w:docVar w:name="dvAuthorID" w:val="2434"/>
    <w:docVar w:name="dvAuthorID2" w:val=" "/>
    <w:docVar w:name="dvAuthorID3" w:val=" "/>
    <w:docVar w:name="dvAuthorPhone" w:val=" "/>
    <w:docVar w:name="dvAuthors" w:val="Lyndal McLean"/>
    <w:docVar w:name="dvAuthorsArray" w:val="2434þ"/>
    <w:docVar w:name="dvAuthorsNameInitials" w:val=" "/>
    <w:docVar w:name="dvAuthorTitle" w:val="Governance Coordinator"/>
    <w:docVar w:name="dvAuthorTitle2" w:val=" "/>
    <w:docVar w:name="dvAuthorTitle3" w:val=" "/>
    <w:docVar w:name="dvChairmansCommitteeArray" w:val=" "/>
    <w:docVar w:name="dvCommittee" w:val="Briefing Sessions"/>
    <w:docVar w:name="dvCommitteeAbbreviation" w:val="BS"/>
    <w:docVar w:name="dvCommitteeEmailAddress" w:val=" "/>
    <w:docVar w:name="dvCommitteeID" w:val="4"/>
    <w:docVar w:name="dvCommitteeName" w:val="Briefing Sessions"/>
    <w:docVar w:name="dvCommitteeQuorum" w:val=" "/>
    <w:docVar w:name="dvCommitteeReportId" w:val="0"/>
    <w:docVar w:name="dvConfidentialText" w:val=" "/>
    <w:docVar w:name="dvConfidentialType" w:val="P"/>
    <w:docVar w:name="dvConfidentialYesNo" w:val="No"/>
    <w:docVar w:name="dvCorroID" w:val="0"/>
    <w:docVar w:name="dvCouncilId" w:val="0"/>
    <w:docVar w:name="dvCouncilText" w:val=" "/>
    <w:docVar w:name="dvCurrentReferencesArray" w:val=" "/>
    <w:docVar w:name="dvDAApplicant" w:val=" "/>
    <w:docVar w:name="dvDAOwner" w:val=" "/>
    <w:docVar w:name="dvdate" w:val="11 January 2019"/>
    <w:docVar w:name="dvDateMeeting" w:val="21 January 2019"/>
    <w:docVar w:name="dvDateMeetingDisplay" w:val="21 January 2019"/>
    <w:docVar w:name="dvDateMeetingId" w:val="2483"/>
    <w:docVar w:name="dvDateModified" w:val="11 January 2019"/>
    <w:docVar w:name="dvDivisionHeadName" w:val="Errol Lawrence"/>
    <w:docVar w:name="dvDivisionID" w:val="2"/>
    <w:docVar w:name="dvDivisionName" w:val="Corporate Services"/>
    <w:docVar w:name="dvDocumentChanged" w:val="0"/>
    <w:docVar w:name="dvDocumentTypeName" w:val=" "/>
    <w:docVar w:name="dvDoNotCheckIn" w:val="0"/>
    <w:docVar w:name="dvEDMSContainerId" w:val=" "/>
    <w:docVar w:name="dvEDMSContainerNumber" w:val=" "/>
    <w:docVar w:name="dvEDRMSDestinationFolderId" w:val=" "/>
    <w:docVar w:name="dvFileName" w:val=" "/>
    <w:docVar w:name="dvFileNumber" w:val=" "/>
    <w:docVar w:name="dvFileRevisionNotRetained" w:val="1"/>
    <w:docVar w:name="dvFirstTime" w:val="No"/>
    <w:docVar w:name="dvForAction" w:val="1"/>
    <w:docVar w:name="dvForActionCompletionDate" w:val="4 February 2019"/>
    <w:docVar w:name="dvItemNumber" w:val=" "/>
    <w:docVar w:name="dvItemNumberMasked" w:val=" "/>
    <w:docVar w:name="dvItemNumberMaskIdentifier" w:val=" "/>
    <w:docVar w:name="dvMasterProgramId" w:val="0"/>
    <w:docVar w:name="dvMasterProgramItemsArray" w:val=" "/>
    <w:docVar w:name="dvMasterProgramName" w:val=" "/>
    <w:docVar w:name="dvMasterSequenceNumber" w:val=" "/>
    <w:docVar w:name="dvMinutedForMayor" w:val="0"/>
    <w:docVar w:name="dvMinutedForName" w:val=" "/>
    <w:docVar w:name="dvMinutedForTitle" w:val=" "/>
    <w:docVar w:name="dvNewDoc" w:val=" "/>
    <w:docVar w:name="dvOfficers" w:val="Sarah McKew"/>
    <w:docVar w:name="dvOfficersArray" w:val="Sarah McKewýCorporate Servicesþ"/>
    <w:docVar w:name="dvOldChairmansCommitteeArray" w:val=" "/>
    <w:docVar w:name="dvOldPresentationsArray" w:val=" "/>
    <w:docVar w:name="dvOrigRecommendationLength" w:val="0"/>
    <w:docVar w:name="dvOrigSectionCount" w:val="4"/>
    <w:docVar w:name="dvPlanningApplicationDocument" w:val=" "/>
    <w:docVar w:name="dvPresentationsArray" w:val=" "/>
    <w:docVar w:name="dvPresentationsChanged" w:val="0"/>
    <w:docVar w:name="dvPresentationsRequired" w:val="0"/>
    <w:docVar w:name="dvPreventEDMSFormFromDisplaying" w:val="0"/>
    <w:docVar w:name="dvPreviousItemsArray" w:val=" "/>
    <w:docVar w:name="dvPreviousItemsChanged" w:val=" "/>
    <w:docVar w:name="dvPurpose" w:val="Doc Assembler template"/>
    <w:docVar w:name="dvPurposeWithSoftReturns" w:val="Doc Assembler template"/>
    <w:docVar w:name="dvReassignFileName" w:val="False"/>
    <w:docVar w:name="dvRecommendedCommitteeId" w:val="0"/>
    <w:docVar w:name="dvRecommendedCommitteeName" w:val=" "/>
    <w:docVar w:name="dvRecommendedMeetingDate" w:val="30 December 1899"/>
    <w:docVar w:name="dvRecommendedMeetingScheduleId" w:val="0"/>
    <w:docVar w:name="dvRefCommittee" w:val=" "/>
    <w:docVar w:name="dvRefCommitteeDateID" w:val="0"/>
    <w:docVar w:name="dvRefCommitteeID" w:val="0"/>
    <w:docVar w:name="dvRefCommitteeMinutesDocument" w:val=" "/>
    <w:docVar w:name="dvRefDateMeeting" w:val=" "/>
    <w:docVar w:name="dvRefSpecialFlag" w:val="False"/>
    <w:docVar w:name="dvRegisterNumber" w:val="0"/>
    <w:docVar w:name="dvRelatedReportId" w:val="0"/>
    <w:docVar w:name="dvReportFrom" w:val="Manager Governance and Communications"/>
    <w:docVar w:name="dvReportHeaderText" w:val="Doc Assembler"/>
    <w:docVar w:name="dvReportName" w:val="Officers' Reports No.  "/>
    <w:docVar w:name="dvReportNumber" w:val=" "/>
    <w:docVar w:name="dvReportTo" w:val="General Manager"/>
    <w:docVar w:name="dvRequestors" w:val=" "/>
    <w:docVar w:name="dvRequestors2Array" w:val=" "/>
    <w:docVar w:name="dvRequestorsArray" w:val=" "/>
    <w:docVar w:name="dvSequenceNumber" w:val=" "/>
    <w:docVar w:name="dvSpecialFlag" w:val="False"/>
    <w:docVar w:name="dvSubject" w:val="Doc Assembler"/>
    <w:docVar w:name="dvSubjectWithSoftReturns" w:val="Doc Assembler"/>
    <w:docVar w:name="dvSupplementary" w:val="0"/>
    <w:docVar w:name="dvTitle" w:val="General Manager - 21 00 2019"/>
    <w:docVar w:name="dvTypistInitials" w:val="LM"/>
    <w:docVar w:name="dvUpdateDatabase" w:val="1"/>
    <w:docVar w:name="dvUtility" w:val=" "/>
    <w:docVar w:name="dvUtilityCheckbox" w:val="0"/>
    <w:docVar w:name="dvUtilityCheckbox2" w:val="0"/>
    <w:docVar w:name="dvYear" w:val="2019"/>
  </w:docVars>
  <w:rsids>
    <w:rsidRoot w:val="00806C1A"/>
    <w:rsid w:val="00000457"/>
    <w:rsid w:val="0000067E"/>
    <w:rsid w:val="00001622"/>
    <w:rsid w:val="0000222E"/>
    <w:rsid w:val="00002BEA"/>
    <w:rsid w:val="00007C78"/>
    <w:rsid w:val="00007CE1"/>
    <w:rsid w:val="00007EF5"/>
    <w:rsid w:val="00011722"/>
    <w:rsid w:val="00011E3F"/>
    <w:rsid w:val="00012DC3"/>
    <w:rsid w:val="000171C8"/>
    <w:rsid w:val="00020281"/>
    <w:rsid w:val="00020DF0"/>
    <w:rsid w:val="00021B13"/>
    <w:rsid w:val="00021DC6"/>
    <w:rsid w:val="000252BB"/>
    <w:rsid w:val="00025F2F"/>
    <w:rsid w:val="0002611B"/>
    <w:rsid w:val="000269E5"/>
    <w:rsid w:val="00033D64"/>
    <w:rsid w:val="000347A4"/>
    <w:rsid w:val="0003490A"/>
    <w:rsid w:val="00036D17"/>
    <w:rsid w:val="000372B3"/>
    <w:rsid w:val="0004321D"/>
    <w:rsid w:val="000454A4"/>
    <w:rsid w:val="000474B1"/>
    <w:rsid w:val="00047DC5"/>
    <w:rsid w:val="00051523"/>
    <w:rsid w:val="00051553"/>
    <w:rsid w:val="00051F11"/>
    <w:rsid w:val="00051FA3"/>
    <w:rsid w:val="00053714"/>
    <w:rsid w:val="00054535"/>
    <w:rsid w:val="00055D15"/>
    <w:rsid w:val="00056BFD"/>
    <w:rsid w:val="00057AB7"/>
    <w:rsid w:val="000609BC"/>
    <w:rsid w:val="00063073"/>
    <w:rsid w:val="00065892"/>
    <w:rsid w:val="00072565"/>
    <w:rsid w:val="00072768"/>
    <w:rsid w:val="00073D30"/>
    <w:rsid w:val="00074752"/>
    <w:rsid w:val="0007677A"/>
    <w:rsid w:val="00077C00"/>
    <w:rsid w:val="00077E8A"/>
    <w:rsid w:val="00077EEC"/>
    <w:rsid w:val="000800A5"/>
    <w:rsid w:val="00082509"/>
    <w:rsid w:val="00082FA0"/>
    <w:rsid w:val="000920D1"/>
    <w:rsid w:val="00095FA8"/>
    <w:rsid w:val="000A25B1"/>
    <w:rsid w:val="000A278C"/>
    <w:rsid w:val="000A310A"/>
    <w:rsid w:val="000A411C"/>
    <w:rsid w:val="000A4E26"/>
    <w:rsid w:val="000B1AEA"/>
    <w:rsid w:val="000B37F0"/>
    <w:rsid w:val="000B397F"/>
    <w:rsid w:val="000C2E62"/>
    <w:rsid w:val="000C36E5"/>
    <w:rsid w:val="000C6751"/>
    <w:rsid w:val="000D1326"/>
    <w:rsid w:val="000D40A9"/>
    <w:rsid w:val="000D451F"/>
    <w:rsid w:val="000D66C6"/>
    <w:rsid w:val="000D6D71"/>
    <w:rsid w:val="000E4BA8"/>
    <w:rsid w:val="000E6EC9"/>
    <w:rsid w:val="000E7F38"/>
    <w:rsid w:val="000F0ACE"/>
    <w:rsid w:val="000F2F55"/>
    <w:rsid w:val="000F3A5E"/>
    <w:rsid w:val="000F4D78"/>
    <w:rsid w:val="000F55E4"/>
    <w:rsid w:val="000F6A65"/>
    <w:rsid w:val="001000A0"/>
    <w:rsid w:val="001026A2"/>
    <w:rsid w:val="001051FC"/>
    <w:rsid w:val="0010792B"/>
    <w:rsid w:val="00120A51"/>
    <w:rsid w:val="0012240E"/>
    <w:rsid w:val="00124347"/>
    <w:rsid w:val="00132EC7"/>
    <w:rsid w:val="001330C4"/>
    <w:rsid w:val="00141DEF"/>
    <w:rsid w:val="00143855"/>
    <w:rsid w:val="001440E5"/>
    <w:rsid w:val="00144E69"/>
    <w:rsid w:val="00146AE2"/>
    <w:rsid w:val="00147B9D"/>
    <w:rsid w:val="00160716"/>
    <w:rsid w:val="00160918"/>
    <w:rsid w:val="001616E2"/>
    <w:rsid w:val="00163BE0"/>
    <w:rsid w:val="00163E87"/>
    <w:rsid w:val="001710C9"/>
    <w:rsid w:val="00171906"/>
    <w:rsid w:val="00173185"/>
    <w:rsid w:val="00173ED2"/>
    <w:rsid w:val="001758C1"/>
    <w:rsid w:val="00176F53"/>
    <w:rsid w:val="001806EC"/>
    <w:rsid w:val="00181A74"/>
    <w:rsid w:val="001838E2"/>
    <w:rsid w:val="001839E1"/>
    <w:rsid w:val="0019071D"/>
    <w:rsid w:val="001951C5"/>
    <w:rsid w:val="00195446"/>
    <w:rsid w:val="001A0BC6"/>
    <w:rsid w:val="001A1351"/>
    <w:rsid w:val="001A3B21"/>
    <w:rsid w:val="001A708D"/>
    <w:rsid w:val="001B4853"/>
    <w:rsid w:val="001B514B"/>
    <w:rsid w:val="001C07C6"/>
    <w:rsid w:val="001C300E"/>
    <w:rsid w:val="001C4EEF"/>
    <w:rsid w:val="001C58F9"/>
    <w:rsid w:val="001C597C"/>
    <w:rsid w:val="001C796C"/>
    <w:rsid w:val="001C7E01"/>
    <w:rsid w:val="001D0EF3"/>
    <w:rsid w:val="001D17DE"/>
    <w:rsid w:val="001D1CC2"/>
    <w:rsid w:val="001D242E"/>
    <w:rsid w:val="001D3920"/>
    <w:rsid w:val="001D4131"/>
    <w:rsid w:val="001D446D"/>
    <w:rsid w:val="001D72E7"/>
    <w:rsid w:val="001E0D30"/>
    <w:rsid w:val="001E4FC4"/>
    <w:rsid w:val="001E557D"/>
    <w:rsid w:val="001E7CA2"/>
    <w:rsid w:val="001F09F4"/>
    <w:rsid w:val="001F2C44"/>
    <w:rsid w:val="001F2CAF"/>
    <w:rsid w:val="001F2E48"/>
    <w:rsid w:val="001F68F9"/>
    <w:rsid w:val="0020053E"/>
    <w:rsid w:val="00200724"/>
    <w:rsid w:val="00210B96"/>
    <w:rsid w:val="00210C06"/>
    <w:rsid w:val="0021213C"/>
    <w:rsid w:val="0021354C"/>
    <w:rsid w:val="002135C9"/>
    <w:rsid w:val="00215C62"/>
    <w:rsid w:val="00222509"/>
    <w:rsid w:val="0022778B"/>
    <w:rsid w:val="002279B6"/>
    <w:rsid w:val="002339C3"/>
    <w:rsid w:val="00233C4C"/>
    <w:rsid w:val="00234F82"/>
    <w:rsid w:val="00235C80"/>
    <w:rsid w:val="00236850"/>
    <w:rsid w:val="0023736C"/>
    <w:rsid w:val="002415B6"/>
    <w:rsid w:val="00243089"/>
    <w:rsid w:val="002443BC"/>
    <w:rsid w:val="00245A64"/>
    <w:rsid w:val="00251597"/>
    <w:rsid w:val="00256ABD"/>
    <w:rsid w:val="002608F5"/>
    <w:rsid w:val="0026636D"/>
    <w:rsid w:val="00267886"/>
    <w:rsid w:val="002712C9"/>
    <w:rsid w:val="00271887"/>
    <w:rsid w:val="00272C61"/>
    <w:rsid w:val="00277792"/>
    <w:rsid w:val="00281F13"/>
    <w:rsid w:val="00283194"/>
    <w:rsid w:val="0028413B"/>
    <w:rsid w:val="00285B3C"/>
    <w:rsid w:val="00285E48"/>
    <w:rsid w:val="00287C66"/>
    <w:rsid w:val="00293152"/>
    <w:rsid w:val="00297E26"/>
    <w:rsid w:val="002A570E"/>
    <w:rsid w:val="002B0489"/>
    <w:rsid w:val="002B255A"/>
    <w:rsid w:val="002B3CB3"/>
    <w:rsid w:val="002B535A"/>
    <w:rsid w:val="002C3613"/>
    <w:rsid w:val="002C3832"/>
    <w:rsid w:val="002C40C6"/>
    <w:rsid w:val="002C4644"/>
    <w:rsid w:val="002D0F28"/>
    <w:rsid w:val="002D4EDF"/>
    <w:rsid w:val="002D6E92"/>
    <w:rsid w:val="002D79E1"/>
    <w:rsid w:val="002E3ADA"/>
    <w:rsid w:val="002E4F39"/>
    <w:rsid w:val="002F0709"/>
    <w:rsid w:val="002F088B"/>
    <w:rsid w:val="002F1D24"/>
    <w:rsid w:val="002F6FF2"/>
    <w:rsid w:val="002F7089"/>
    <w:rsid w:val="00302BE8"/>
    <w:rsid w:val="003066CE"/>
    <w:rsid w:val="0030B942"/>
    <w:rsid w:val="00311A58"/>
    <w:rsid w:val="00312D41"/>
    <w:rsid w:val="00313990"/>
    <w:rsid w:val="00314F39"/>
    <w:rsid w:val="00317885"/>
    <w:rsid w:val="003202E2"/>
    <w:rsid w:val="0032316F"/>
    <w:rsid w:val="00324C34"/>
    <w:rsid w:val="00325DAD"/>
    <w:rsid w:val="003352B0"/>
    <w:rsid w:val="0033594E"/>
    <w:rsid w:val="003374FA"/>
    <w:rsid w:val="00347142"/>
    <w:rsid w:val="0034772E"/>
    <w:rsid w:val="00347A39"/>
    <w:rsid w:val="00347B34"/>
    <w:rsid w:val="00351C2F"/>
    <w:rsid w:val="003540F9"/>
    <w:rsid w:val="003541F1"/>
    <w:rsid w:val="003544C0"/>
    <w:rsid w:val="003608E4"/>
    <w:rsid w:val="00361CDC"/>
    <w:rsid w:val="003628C3"/>
    <w:rsid w:val="003642E6"/>
    <w:rsid w:val="003643DA"/>
    <w:rsid w:val="0036634E"/>
    <w:rsid w:val="00366494"/>
    <w:rsid w:val="0036657F"/>
    <w:rsid w:val="00367300"/>
    <w:rsid w:val="0037049D"/>
    <w:rsid w:val="00370D4C"/>
    <w:rsid w:val="0037204F"/>
    <w:rsid w:val="00373DA4"/>
    <w:rsid w:val="00374FDB"/>
    <w:rsid w:val="00380A18"/>
    <w:rsid w:val="00380BEE"/>
    <w:rsid w:val="00380FD0"/>
    <w:rsid w:val="0038323B"/>
    <w:rsid w:val="003858C4"/>
    <w:rsid w:val="00391FB6"/>
    <w:rsid w:val="0039236D"/>
    <w:rsid w:val="00393820"/>
    <w:rsid w:val="00396F7A"/>
    <w:rsid w:val="00397CE1"/>
    <w:rsid w:val="003A0A17"/>
    <w:rsid w:val="003A22E3"/>
    <w:rsid w:val="003B445C"/>
    <w:rsid w:val="003B5299"/>
    <w:rsid w:val="003C1B7F"/>
    <w:rsid w:val="003C42EA"/>
    <w:rsid w:val="003C6D1E"/>
    <w:rsid w:val="003C7759"/>
    <w:rsid w:val="003C7F60"/>
    <w:rsid w:val="003D1CE3"/>
    <w:rsid w:val="003D3ACB"/>
    <w:rsid w:val="003D5E22"/>
    <w:rsid w:val="003D6760"/>
    <w:rsid w:val="003E0497"/>
    <w:rsid w:val="003E2323"/>
    <w:rsid w:val="003E28AF"/>
    <w:rsid w:val="003E3381"/>
    <w:rsid w:val="003E51FC"/>
    <w:rsid w:val="003E5624"/>
    <w:rsid w:val="003E6C6D"/>
    <w:rsid w:val="003F055D"/>
    <w:rsid w:val="003F2171"/>
    <w:rsid w:val="003F301A"/>
    <w:rsid w:val="003F3431"/>
    <w:rsid w:val="00405565"/>
    <w:rsid w:val="004072E0"/>
    <w:rsid w:val="00411BDA"/>
    <w:rsid w:val="00411E54"/>
    <w:rsid w:val="0041356F"/>
    <w:rsid w:val="00414469"/>
    <w:rsid w:val="00415276"/>
    <w:rsid w:val="0041666C"/>
    <w:rsid w:val="00425E27"/>
    <w:rsid w:val="00427C04"/>
    <w:rsid w:val="00432869"/>
    <w:rsid w:val="0043583B"/>
    <w:rsid w:val="00436782"/>
    <w:rsid w:val="004370E8"/>
    <w:rsid w:val="00440F63"/>
    <w:rsid w:val="00442B99"/>
    <w:rsid w:val="0044358A"/>
    <w:rsid w:val="00445102"/>
    <w:rsid w:val="004467F2"/>
    <w:rsid w:val="00447308"/>
    <w:rsid w:val="00451CBE"/>
    <w:rsid w:val="00454483"/>
    <w:rsid w:val="004560B7"/>
    <w:rsid w:val="00460A78"/>
    <w:rsid w:val="00463D2F"/>
    <w:rsid w:val="00463DFB"/>
    <w:rsid w:val="0046435D"/>
    <w:rsid w:val="0047014A"/>
    <w:rsid w:val="00470B6E"/>
    <w:rsid w:val="00470DC7"/>
    <w:rsid w:val="00473DD3"/>
    <w:rsid w:val="00476535"/>
    <w:rsid w:val="0048018C"/>
    <w:rsid w:val="0048754B"/>
    <w:rsid w:val="004878D5"/>
    <w:rsid w:val="00487F02"/>
    <w:rsid w:val="004A014A"/>
    <w:rsid w:val="004A0249"/>
    <w:rsid w:val="004A076E"/>
    <w:rsid w:val="004A7416"/>
    <w:rsid w:val="004B187B"/>
    <w:rsid w:val="004B5AC4"/>
    <w:rsid w:val="004B7C55"/>
    <w:rsid w:val="004C1C03"/>
    <w:rsid w:val="004C430C"/>
    <w:rsid w:val="004C4B30"/>
    <w:rsid w:val="004C659E"/>
    <w:rsid w:val="004D00E1"/>
    <w:rsid w:val="004D0ECF"/>
    <w:rsid w:val="004D3601"/>
    <w:rsid w:val="004D6E00"/>
    <w:rsid w:val="004E17D9"/>
    <w:rsid w:val="004E4B34"/>
    <w:rsid w:val="004E56C0"/>
    <w:rsid w:val="004E6EAF"/>
    <w:rsid w:val="00503DF6"/>
    <w:rsid w:val="00504746"/>
    <w:rsid w:val="00504EE1"/>
    <w:rsid w:val="00511CB2"/>
    <w:rsid w:val="00514012"/>
    <w:rsid w:val="005208ED"/>
    <w:rsid w:val="00521C56"/>
    <w:rsid w:val="0052694E"/>
    <w:rsid w:val="005274A4"/>
    <w:rsid w:val="005278DD"/>
    <w:rsid w:val="00541E03"/>
    <w:rsid w:val="0054269A"/>
    <w:rsid w:val="00543963"/>
    <w:rsid w:val="00545350"/>
    <w:rsid w:val="0054542D"/>
    <w:rsid w:val="005459CF"/>
    <w:rsid w:val="0054626C"/>
    <w:rsid w:val="00546FFC"/>
    <w:rsid w:val="0054779C"/>
    <w:rsid w:val="00552094"/>
    <w:rsid w:val="005522BA"/>
    <w:rsid w:val="0055486F"/>
    <w:rsid w:val="005556A3"/>
    <w:rsid w:val="00556300"/>
    <w:rsid w:val="00562494"/>
    <w:rsid w:val="005627FA"/>
    <w:rsid w:val="00562E4A"/>
    <w:rsid w:val="00566F95"/>
    <w:rsid w:val="005718CF"/>
    <w:rsid w:val="005765FC"/>
    <w:rsid w:val="00580661"/>
    <w:rsid w:val="005810B9"/>
    <w:rsid w:val="005816BC"/>
    <w:rsid w:val="00581945"/>
    <w:rsid w:val="00581C70"/>
    <w:rsid w:val="005825B7"/>
    <w:rsid w:val="00584B93"/>
    <w:rsid w:val="005879B4"/>
    <w:rsid w:val="00590689"/>
    <w:rsid w:val="00590E4E"/>
    <w:rsid w:val="0059267E"/>
    <w:rsid w:val="00594F31"/>
    <w:rsid w:val="00596473"/>
    <w:rsid w:val="005A38ED"/>
    <w:rsid w:val="005A4D16"/>
    <w:rsid w:val="005A4E11"/>
    <w:rsid w:val="005A6948"/>
    <w:rsid w:val="005A7E40"/>
    <w:rsid w:val="005B17CE"/>
    <w:rsid w:val="005B2D35"/>
    <w:rsid w:val="005B41E6"/>
    <w:rsid w:val="005B4792"/>
    <w:rsid w:val="005B65C8"/>
    <w:rsid w:val="005C3014"/>
    <w:rsid w:val="005C41AE"/>
    <w:rsid w:val="005D2A4E"/>
    <w:rsid w:val="005D592B"/>
    <w:rsid w:val="005D6753"/>
    <w:rsid w:val="005E3337"/>
    <w:rsid w:val="005E3AB1"/>
    <w:rsid w:val="005E3C6B"/>
    <w:rsid w:val="005E50EF"/>
    <w:rsid w:val="005E5552"/>
    <w:rsid w:val="005E638E"/>
    <w:rsid w:val="005F118A"/>
    <w:rsid w:val="005F50BD"/>
    <w:rsid w:val="005F5496"/>
    <w:rsid w:val="005F7F81"/>
    <w:rsid w:val="006040F0"/>
    <w:rsid w:val="00604CA3"/>
    <w:rsid w:val="0061020D"/>
    <w:rsid w:val="00610445"/>
    <w:rsid w:val="006127F7"/>
    <w:rsid w:val="0061442F"/>
    <w:rsid w:val="00620563"/>
    <w:rsid w:val="00620DD2"/>
    <w:rsid w:val="006212DE"/>
    <w:rsid w:val="00621FA1"/>
    <w:rsid w:val="00622842"/>
    <w:rsid w:val="00622F1D"/>
    <w:rsid w:val="006234BF"/>
    <w:rsid w:val="00625504"/>
    <w:rsid w:val="00627722"/>
    <w:rsid w:val="00631E71"/>
    <w:rsid w:val="0063414F"/>
    <w:rsid w:val="0063533B"/>
    <w:rsid w:val="00637FD8"/>
    <w:rsid w:val="0064635D"/>
    <w:rsid w:val="006465EF"/>
    <w:rsid w:val="00650D75"/>
    <w:rsid w:val="006519AE"/>
    <w:rsid w:val="00653970"/>
    <w:rsid w:val="00656060"/>
    <w:rsid w:val="00664FEE"/>
    <w:rsid w:val="006656F3"/>
    <w:rsid w:val="00671945"/>
    <w:rsid w:val="00673C4F"/>
    <w:rsid w:val="0067512A"/>
    <w:rsid w:val="00677293"/>
    <w:rsid w:val="00677B4E"/>
    <w:rsid w:val="00680008"/>
    <w:rsid w:val="0068099B"/>
    <w:rsid w:val="006832DC"/>
    <w:rsid w:val="006850B9"/>
    <w:rsid w:val="00685ED5"/>
    <w:rsid w:val="00690357"/>
    <w:rsid w:val="00691504"/>
    <w:rsid w:val="00691690"/>
    <w:rsid w:val="006920DE"/>
    <w:rsid w:val="006921B0"/>
    <w:rsid w:val="00692F82"/>
    <w:rsid w:val="00693EDB"/>
    <w:rsid w:val="00695C7E"/>
    <w:rsid w:val="006A231A"/>
    <w:rsid w:val="006A2F5B"/>
    <w:rsid w:val="006A40E7"/>
    <w:rsid w:val="006A4D2F"/>
    <w:rsid w:val="006B1AD3"/>
    <w:rsid w:val="006B202D"/>
    <w:rsid w:val="006B20C0"/>
    <w:rsid w:val="006B57C4"/>
    <w:rsid w:val="006B639A"/>
    <w:rsid w:val="006B679E"/>
    <w:rsid w:val="006C35D8"/>
    <w:rsid w:val="006C6C9B"/>
    <w:rsid w:val="006D06B2"/>
    <w:rsid w:val="006D279D"/>
    <w:rsid w:val="006E2B60"/>
    <w:rsid w:val="006E506A"/>
    <w:rsid w:val="006E6FCF"/>
    <w:rsid w:val="006F4900"/>
    <w:rsid w:val="006F6049"/>
    <w:rsid w:val="006F6945"/>
    <w:rsid w:val="006F6D50"/>
    <w:rsid w:val="006F76D8"/>
    <w:rsid w:val="00700005"/>
    <w:rsid w:val="00701B99"/>
    <w:rsid w:val="00702B78"/>
    <w:rsid w:val="00707224"/>
    <w:rsid w:val="0071350B"/>
    <w:rsid w:val="00714EF1"/>
    <w:rsid w:val="00715106"/>
    <w:rsid w:val="00716CFE"/>
    <w:rsid w:val="00724991"/>
    <w:rsid w:val="00724EC7"/>
    <w:rsid w:val="00730442"/>
    <w:rsid w:val="007315A1"/>
    <w:rsid w:val="00732B84"/>
    <w:rsid w:val="007410A9"/>
    <w:rsid w:val="007419E8"/>
    <w:rsid w:val="007420CF"/>
    <w:rsid w:val="0074501C"/>
    <w:rsid w:val="0074698A"/>
    <w:rsid w:val="007505BE"/>
    <w:rsid w:val="007519D9"/>
    <w:rsid w:val="00751EB1"/>
    <w:rsid w:val="00755B3E"/>
    <w:rsid w:val="007562D3"/>
    <w:rsid w:val="007564CE"/>
    <w:rsid w:val="00756D14"/>
    <w:rsid w:val="00761272"/>
    <w:rsid w:val="00772927"/>
    <w:rsid w:val="00776DE4"/>
    <w:rsid w:val="00777777"/>
    <w:rsid w:val="007802C0"/>
    <w:rsid w:val="007807C3"/>
    <w:rsid w:val="00781BDF"/>
    <w:rsid w:val="00782587"/>
    <w:rsid w:val="00782B33"/>
    <w:rsid w:val="00787F65"/>
    <w:rsid w:val="00791A24"/>
    <w:rsid w:val="00793F77"/>
    <w:rsid w:val="00794FFC"/>
    <w:rsid w:val="00795F7E"/>
    <w:rsid w:val="00797479"/>
    <w:rsid w:val="007A2EA2"/>
    <w:rsid w:val="007A3B46"/>
    <w:rsid w:val="007A3BA2"/>
    <w:rsid w:val="007A4961"/>
    <w:rsid w:val="007A4E66"/>
    <w:rsid w:val="007A5E78"/>
    <w:rsid w:val="007A63FD"/>
    <w:rsid w:val="007A7F42"/>
    <w:rsid w:val="007B33A8"/>
    <w:rsid w:val="007B4E65"/>
    <w:rsid w:val="007C5F03"/>
    <w:rsid w:val="007C7926"/>
    <w:rsid w:val="007D61CA"/>
    <w:rsid w:val="007E7290"/>
    <w:rsid w:val="007E7821"/>
    <w:rsid w:val="007F083E"/>
    <w:rsid w:val="007F0E04"/>
    <w:rsid w:val="007F435A"/>
    <w:rsid w:val="008011BA"/>
    <w:rsid w:val="00801E91"/>
    <w:rsid w:val="00803BE1"/>
    <w:rsid w:val="00804884"/>
    <w:rsid w:val="008056AA"/>
    <w:rsid w:val="00806C1A"/>
    <w:rsid w:val="00807C47"/>
    <w:rsid w:val="00810724"/>
    <w:rsid w:val="008123E6"/>
    <w:rsid w:val="008124CD"/>
    <w:rsid w:val="008142B6"/>
    <w:rsid w:val="00814BC2"/>
    <w:rsid w:val="00824F35"/>
    <w:rsid w:val="00826F0B"/>
    <w:rsid w:val="008273B2"/>
    <w:rsid w:val="00831504"/>
    <w:rsid w:val="00831F5A"/>
    <w:rsid w:val="008320D8"/>
    <w:rsid w:val="00833230"/>
    <w:rsid w:val="00834B60"/>
    <w:rsid w:val="00836DBE"/>
    <w:rsid w:val="00837BF8"/>
    <w:rsid w:val="00843860"/>
    <w:rsid w:val="00843E0F"/>
    <w:rsid w:val="008463C8"/>
    <w:rsid w:val="008464F8"/>
    <w:rsid w:val="0084669C"/>
    <w:rsid w:val="00847251"/>
    <w:rsid w:val="0085234E"/>
    <w:rsid w:val="00853ABC"/>
    <w:rsid w:val="008555EF"/>
    <w:rsid w:val="008558D4"/>
    <w:rsid w:val="008625D2"/>
    <w:rsid w:val="00863BF3"/>
    <w:rsid w:val="0086695D"/>
    <w:rsid w:val="0087148F"/>
    <w:rsid w:val="00873664"/>
    <w:rsid w:val="00874487"/>
    <w:rsid w:val="0087688A"/>
    <w:rsid w:val="00885141"/>
    <w:rsid w:val="00885C8B"/>
    <w:rsid w:val="008877FE"/>
    <w:rsid w:val="00887C0B"/>
    <w:rsid w:val="00896531"/>
    <w:rsid w:val="0089657B"/>
    <w:rsid w:val="008A021B"/>
    <w:rsid w:val="008A1561"/>
    <w:rsid w:val="008A7EC8"/>
    <w:rsid w:val="008B1172"/>
    <w:rsid w:val="008B31A6"/>
    <w:rsid w:val="008B5FE2"/>
    <w:rsid w:val="008C059E"/>
    <w:rsid w:val="008D0E95"/>
    <w:rsid w:val="008D2D5D"/>
    <w:rsid w:val="008D4BC2"/>
    <w:rsid w:val="008E1426"/>
    <w:rsid w:val="008E3E4F"/>
    <w:rsid w:val="008E4237"/>
    <w:rsid w:val="008E63D7"/>
    <w:rsid w:val="008F16A1"/>
    <w:rsid w:val="008F1E10"/>
    <w:rsid w:val="008F2240"/>
    <w:rsid w:val="008F2E77"/>
    <w:rsid w:val="008F3A02"/>
    <w:rsid w:val="008F4CF2"/>
    <w:rsid w:val="00900060"/>
    <w:rsid w:val="009151E2"/>
    <w:rsid w:val="00915E28"/>
    <w:rsid w:val="00922C6D"/>
    <w:rsid w:val="00926024"/>
    <w:rsid w:val="009261AE"/>
    <w:rsid w:val="009274B9"/>
    <w:rsid w:val="009279F0"/>
    <w:rsid w:val="00930651"/>
    <w:rsid w:val="009319E2"/>
    <w:rsid w:val="009361E6"/>
    <w:rsid w:val="00936D8F"/>
    <w:rsid w:val="0094059C"/>
    <w:rsid w:val="00943ABE"/>
    <w:rsid w:val="00943E1F"/>
    <w:rsid w:val="00944D0D"/>
    <w:rsid w:val="00944ED4"/>
    <w:rsid w:val="00947465"/>
    <w:rsid w:val="00952678"/>
    <w:rsid w:val="00954E9B"/>
    <w:rsid w:val="0095773C"/>
    <w:rsid w:val="009611B3"/>
    <w:rsid w:val="00963DA2"/>
    <w:rsid w:val="00966943"/>
    <w:rsid w:val="009732ED"/>
    <w:rsid w:val="009767A2"/>
    <w:rsid w:val="00976A4F"/>
    <w:rsid w:val="009908BE"/>
    <w:rsid w:val="00991519"/>
    <w:rsid w:val="00991F89"/>
    <w:rsid w:val="009931A0"/>
    <w:rsid w:val="009941B9"/>
    <w:rsid w:val="00994BFF"/>
    <w:rsid w:val="00996207"/>
    <w:rsid w:val="00996855"/>
    <w:rsid w:val="009A2EB7"/>
    <w:rsid w:val="009A5F91"/>
    <w:rsid w:val="009A691B"/>
    <w:rsid w:val="009A6B63"/>
    <w:rsid w:val="009A72A4"/>
    <w:rsid w:val="009B10B2"/>
    <w:rsid w:val="009B119C"/>
    <w:rsid w:val="009B7157"/>
    <w:rsid w:val="009C180C"/>
    <w:rsid w:val="009C20EE"/>
    <w:rsid w:val="009C349F"/>
    <w:rsid w:val="009C4150"/>
    <w:rsid w:val="009D0345"/>
    <w:rsid w:val="009D0453"/>
    <w:rsid w:val="009D0E61"/>
    <w:rsid w:val="009D4268"/>
    <w:rsid w:val="009D6425"/>
    <w:rsid w:val="009D6D87"/>
    <w:rsid w:val="009E5BC1"/>
    <w:rsid w:val="009E6FF4"/>
    <w:rsid w:val="009F16F9"/>
    <w:rsid w:val="009F1AA9"/>
    <w:rsid w:val="009F5A13"/>
    <w:rsid w:val="009F66FA"/>
    <w:rsid w:val="009F7D3C"/>
    <w:rsid w:val="00A00404"/>
    <w:rsid w:val="00A01094"/>
    <w:rsid w:val="00A04CC5"/>
    <w:rsid w:val="00A07429"/>
    <w:rsid w:val="00A11A83"/>
    <w:rsid w:val="00A123A3"/>
    <w:rsid w:val="00A14366"/>
    <w:rsid w:val="00A1568F"/>
    <w:rsid w:val="00A1613D"/>
    <w:rsid w:val="00A217CE"/>
    <w:rsid w:val="00A2250C"/>
    <w:rsid w:val="00A2604E"/>
    <w:rsid w:val="00A26C2B"/>
    <w:rsid w:val="00A275B1"/>
    <w:rsid w:val="00A27D31"/>
    <w:rsid w:val="00A305BB"/>
    <w:rsid w:val="00A321A9"/>
    <w:rsid w:val="00A36999"/>
    <w:rsid w:val="00A400BE"/>
    <w:rsid w:val="00A41338"/>
    <w:rsid w:val="00A50161"/>
    <w:rsid w:val="00A52FDD"/>
    <w:rsid w:val="00A55DB1"/>
    <w:rsid w:val="00A60E7A"/>
    <w:rsid w:val="00A61E89"/>
    <w:rsid w:val="00A6360C"/>
    <w:rsid w:val="00A726B1"/>
    <w:rsid w:val="00A748DB"/>
    <w:rsid w:val="00A75720"/>
    <w:rsid w:val="00A77456"/>
    <w:rsid w:val="00A85FCE"/>
    <w:rsid w:val="00A94C3E"/>
    <w:rsid w:val="00AA5DC1"/>
    <w:rsid w:val="00AA5E6E"/>
    <w:rsid w:val="00AA6BC5"/>
    <w:rsid w:val="00AB18D5"/>
    <w:rsid w:val="00AB36C2"/>
    <w:rsid w:val="00AB3E94"/>
    <w:rsid w:val="00AC309C"/>
    <w:rsid w:val="00AC3143"/>
    <w:rsid w:val="00AC4268"/>
    <w:rsid w:val="00AC793C"/>
    <w:rsid w:val="00AC7C35"/>
    <w:rsid w:val="00AD2E87"/>
    <w:rsid w:val="00AD3E51"/>
    <w:rsid w:val="00AD41C9"/>
    <w:rsid w:val="00AE3BF1"/>
    <w:rsid w:val="00AF2C49"/>
    <w:rsid w:val="00AF34DC"/>
    <w:rsid w:val="00AF4B1A"/>
    <w:rsid w:val="00B01F47"/>
    <w:rsid w:val="00B0319A"/>
    <w:rsid w:val="00B047DE"/>
    <w:rsid w:val="00B04834"/>
    <w:rsid w:val="00B06A24"/>
    <w:rsid w:val="00B115C9"/>
    <w:rsid w:val="00B131CD"/>
    <w:rsid w:val="00B13B9D"/>
    <w:rsid w:val="00B1438F"/>
    <w:rsid w:val="00B1592C"/>
    <w:rsid w:val="00B16202"/>
    <w:rsid w:val="00B16B0A"/>
    <w:rsid w:val="00B20993"/>
    <w:rsid w:val="00B239C4"/>
    <w:rsid w:val="00B36DB6"/>
    <w:rsid w:val="00B421A5"/>
    <w:rsid w:val="00B440E9"/>
    <w:rsid w:val="00B46B08"/>
    <w:rsid w:val="00B47519"/>
    <w:rsid w:val="00B50D03"/>
    <w:rsid w:val="00B50F47"/>
    <w:rsid w:val="00B510B2"/>
    <w:rsid w:val="00B60493"/>
    <w:rsid w:val="00B65786"/>
    <w:rsid w:val="00B66310"/>
    <w:rsid w:val="00B67051"/>
    <w:rsid w:val="00B67602"/>
    <w:rsid w:val="00B67E51"/>
    <w:rsid w:val="00B736BE"/>
    <w:rsid w:val="00B74A01"/>
    <w:rsid w:val="00B751A2"/>
    <w:rsid w:val="00B75430"/>
    <w:rsid w:val="00B77FDD"/>
    <w:rsid w:val="00B82E53"/>
    <w:rsid w:val="00B914A7"/>
    <w:rsid w:val="00BA030B"/>
    <w:rsid w:val="00BA1AA5"/>
    <w:rsid w:val="00BA2F6A"/>
    <w:rsid w:val="00BA31BC"/>
    <w:rsid w:val="00BA32B9"/>
    <w:rsid w:val="00BA7629"/>
    <w:rsid w:val="00BB5F13"/>
    <w:rsid w:val="00BB6557"/>
    <w:rsid w:val="00BB6C03"/>
    <w:rsid w:val="00BB7E41"/>
    <w:rsid w:val="00BC034F"/>
    <w:rsid w:val="00BC1B12"/>
    <w:rsid w:val="00BD1D23"/>
    <w:rsid w:val="00BD2150"/>
    <w:rsid w:val="00BD2662"/>
    <w:rsid w:val="00BD2ADD"/>
    <w:rsid w:val="00BD34A4"/>
    <w:rsid w:val="00BD3CCF"/>
    <w:rsid w:val="00BD5B03"/>
    <w:rsid w:val="00BD67D8"/>
    <w:rsid w:val="00BE2721"/>
    <w:rsid w:val="00BE4A81"/>
    <w:rsid w:val="00BE755F"/>
    <w:rsid w:val="00BF1EDD"/>
    <w:rsid w:val="00BF4903"/>
    <w:rsid w:val="00BF52CA"/>
    <w:rsid w:val="00BF708E"/>
    <w:rsid w:val="00BF779F"/>
    <w:rsid w:val="00C00652"/>
    <w:rsid w:val="00C036CF"/>
    <w:rsid w:val="00C1275E"/>
    <w:rsid w:val="00C13966"/>
    <w:rsid w:val="00C170E4"/>
    <w:rsid w:val="00C223B2"/>
    <w:rsid w:val="00C27E2F"/>
    <w:rsid w:val="00C315EC"/>
    <w:rsid w:val="00C328B8"/>
    <w:rsid w:val="00C333E8"/>
    <w:rsid w:val="00C33E2C"/>
    <w:rsid w:val="00C34B20"/>
    <w:rsid w:val="00C37B96"/>
    <w:rsid w:val="00C41DB6"/>
    <w:rsid w:val="00C44247"/>
    <w:rsid w:val="00C45A9F"/>
    <w:rsid w:val="00C507ED"/>
    <w:rsid w:val="00C50E33"/>
    <w:rsid w:val="00C568DE"/>
    <w:rsid w:val="00C57625"/>
    <w:rsid w:val="00C603F6"/>
    <w:rsid w:val="00C61096"/>
    <w:rsid w:val="00C6438E"/>
    <w:rsid w:val="00C668F9"/>
    <w:rsid w:val="00C71087"/>
    <w:rsid w:val="00C75777"/>
    <w:rsid w:val="00C75AC3"/>
    <w:rsid w:val="00C76A02"/>
    <w:rsid w:val="00C818B8"/>
    <w:rsid w:val="00C81C29"/>
    <w:rsid w:val="00C83A33"/>
    <w:rsid w:val="00C84964"/>
    <w:rsid w:val="00C84D60"/>
    <w:rsid w:val="00C85047"/>
    <w:rsid w:val="00C863D9"/>
    <w:rsid w:val="00C86958"/>
    <w:rsid w:val="00C87230"/>
    <w:rsid w:val="00C90710"/>
    <w:rsid w:val="00C90AA3"/>
    <w:rsid w:val="00C95C2C"/>
    <w:rsid w:val="00CA0AFF"/>
    <w:rsid w:val="00CA39C7"/>
    <w:rsid w:val="00CA4120"/>
    <w:rsid w:val="00CA4E84"/>
    <w:rsid w:val="00CA6E23"/>
    <w:rsid w:val="00CB1795"/>
    <w:rsid w:val="00CB2941"/>
    <w:rsid w:val="00CB4E53"/>
    <w:rsid w:val="00CB5E35"/>
    <w:rsid w:val="00CB7ACE"/>
    <w:rsid w:val="00CC5A34"/>
    <w:rsid w:val="00CC6FE8"/>
    <w:rsid w:val="00CD180C"/>
    <w:rsid w:val="00CD2656"/>
    <w:rsid w:val="00CD2BB4"/>
    <w:rsid w:val="00CF096B"/>
    <w:rsid w:val="00CF2208"/>
    <w:rsid w:val="00CF3F07"/>
    <w:rsid w:val="00CF483E"/>
    <w:rsid w:val="00CF51E1"/>
    <w:rsid w:val="00CF5E18"/>
    <w:rsid w:val="00D03378"/>
    <w:rsid w:val="00D03B66"/>
    <w:rsid w:val="00D04286"/>
    <w:rsid w:val="00D05782"/>
    <w:rsid w:val="00D13D8A"/>
    <w:rsid w:val="00D148EB"/>
    <w:rsid w:val="00D155B1"/>
    <w:rsid w:val="00D16CD5"/>
    <w:rsid w:val="00D24A2B"/>
    <w:rsid w:val="00D27E8B"/>
    <w:rsid w:val="00D30D31"/>
    <w:rsid w:val="00D31A76"/>
    <w:rsid w:val="00D32271"/>
    <w:rsid w:val="00D32571"/>
    <w:rsid w:val="00D342F0"/>
    <w:rsid w:val="00D34BFA"/>
    <w:rsid w:val="00D41554"/>
    <w:rsid w:val="00D44CFB"/>
    <w:rsid w:val="00D458B8"/>
    <w:rsid w:val="00D4629A"/>
    <w:rsid w:val="00D50900"/>
    <w:rsid w:val="00D513E1"/>
    <w:rsid w:val="00D51C18"/>
    <w:rsid w:val="00D52384"/>
    <w:rsid w:val="00D537DB"/>
    <w:rsid w:val="00D53B77"/>
    <w:rsid w:val="00D53B92"/>
    <w:rsid w:val="00D57A97"/>
    <w:rsid w:val="00D60545"/>
    <w:rsid w:val="00D6066A"/>
    <w:rsid w:val="00D60C32"/>
    <w:rsid w:val="00D62424"/>
    <w:rsid w:val="00D632B7"/>
    <w:rsid w:val="00D646B0"/>
    <w:rsid w:val="00D67582"/>
    <w:rsid w:val="00D7081D"/>
    <w:rsid w:val="00D70DEB"/>
    <w:rsid w:val="00D72ED7"/>
    <w:rsid w:val="00D76BE7"/>
    <w:rsid w:val="00D77A36"/>
    <w:rsid w:val="00D81016"/>
    <w:rsid w:val="00D86BAF"/>
    <w:rsid w:val="00D92CB0"/>
    <w:rsid w:val="00D93763"/>
    <w:rsid w:val="00D93D9E"/>
    <w:rsid w:val="00D943C0"/>
    <w:rsid w:val="00D9636B"/>
    <w:rsid w:val="00D97F21"/>
    <w:rsid w:val="00DA0203"/>
    <w:rsid w:val="00DA207E"/>
    <w:rsid w:val="00DA5CD1"/>
    <w:rsid w:val="00DA6550"/>
    <w:rsid w:val="00DAC41B"/>
    <w:rsid w:val="00DB137D"/>
    <w:rsid w:val="00DB143C"/>
    <w:rsid w:val="00DB1D31"/>
    <w:rsid w:val="00DB216B"/>
    <w:rsid w:val="00DB4CB3"/>
    <w:rsid w:val="00DB525B"/>
    <w:rsid w:val="00DB56A1"/>
    <w:rsid w:val="00DB62B9"/>
    <w:rsid w:val="00DB630C"/>
    <w:rsid w:val="00DC71D0"/>
    <w:rsid w:val="00DD12ED"/>
    <w:rsid w:val="00DD1B30"/>
    <w:rsid w:val="00DD1F71"/>
    <w:rsid w:val="00DD5774"/>
    <w:rsid w:val="00DD5A0B"/>
    <w:rsid w:val="00DD678D"/>
    <w:rsid w:val="00DD72E4"/>
    <w:rsid w:val="00DE1508"/>
    <w:rsid w:val="00DE2C6D"/>
    <w:rsid w:val="00DE44EE"/>
    <w:rsid w:val="00DE522E"/>
    <w:rsid w:val="00DE602E"/>
    <w:rsid w:val="00DE606A"/>
    <w:rsid w:val="00DE7BB3"/>
    <w:rsid w:val="00DF3E16"/>
    <w:rsid w:val="00DF444F"/>
    <w:rsid w:val="00E04508"/>
    <w:rsid w:val="00E075F8"/>
    <w:rsid w:val="00E10F55"/>
    <w:rsid w:val="00E11FB6"/>
    <w:rsid w:val="00E13FB2"/>
    <w:rsid w:val="00E15D9A"/>
    <w:rsid w:val="00E17023"/>
    <w:rsid w:val="00E17D7D"/>
    <w:rsid w:val="00E2228B"/>
    <w:rsid w:val="00E23F59"/>
    <w:rsid w:val="00E31AE8"/>
    <w:rsid w:val="00E3341A"/>
    <w:rsid w:val="00E33CE7"/>
    <w:rsid w:val="00E35228"/>
    <w:rsid w:val="00E42313"/>
    <w:rsid w:val="00E44DFD"/>
    <w:rsid w:val="00E46E93"/>
    <w:rsid w:val="00E52737"/>
    <w:rsid w:val="00E53CEC"/>
    <w:rsid w:val="00E53EE7"/>
    <w:rsid w:val="00E53F02"/>
    <w:rsid w:val="00E5537D"/>
    <w:rsid w:val="00E555B1"/>
    <w:rsid w:val="00E559A1"/>
    <w:rsid w:val="00E5706B"/>
    <w:rsid w:val="00E57095"/>
    <w:rsid w:val="00E5879B"/>
    <w:rsid w:val="00E63A60"/>
    <w:rsid w:val="00E660E4"/>
    <w:rsid w:val="00E71F33"/>
    <w:rsid w:val="00E722CF"/>
    <w:rsid w:val="00E73B7C"/>
    <w:rsid w:val="00E7438B"/>
    <w:rsid w:val="00E8464E"/>
    <w:rsid w:val="00E84BEF"/>
    <w:rsid w:val="00E9185B"/>
    <w:rsid w:val="00E964DF"/>
    <w:rsid w:val="00E96754"/>
    <w:rsid w:val="00EA1F55"/>
    <w:rsid w:val="00EA4F58"/>
    <w:rsid w:val="00EA5298"/>
    <w:rsid w:val="00EA5C3A"/>
    <w:rsid w:val="00EB02AD"/>
    <w:rsid w:val="00EB1F98"/>
    <w:rsid w:val="00EB2957"/>
    <w:rsid w:val="00EB38EB"/>
    <w:rsid w:val="00EB3CD7"/>
    <w:rsid w:val="00EB4E27"/>
    <w:rsid w:val="00EB6FCA"/>
    <w:rsid w:val="00EB7C4E"/>
    <w:rsid w:val="00EC0539"/>
    <w:rsid w:val="00EC1155"/>
    <w:rsid w:val="00EC160D"/>
    <w:rsid w:val="00EC1892"/>
    <w:rsid w:val="00EC1E4C"/>
    <w:rsid w:val="00EC53B9"/>
    <w:rsid w:val="00EC53D3"/>
    <w:rsid w:val="00EC78F3"/>
    <w:rsid w:val="00ED2615"/>
    <w:rsid w:val="00ED280F"/>
    <w:rsid w:val="00ED2EBA"/>
    <w:rsid w:val="00ED3612"/>
    <w:rsid w:val="00ED38B3"/>
    <w:rsid w:val="00ED49E5"/>
    <w:rsid w:val="00ED6462"/>
    <w:rsid w:val="00ED6967"/>
    <w:rsid w:val="00ED7615"/>
    <w:rsid w:val="00EE1ED0"/>
    <w:rsid w:val="00EE3316"/>
    <w:rsid w:val="00EE4CD0"/>
    <w:rsid w:val="00EE79F3"/>
    <w:rsid w:val="00EF0D9A"/>
    <w:rsid w:val="00EF12E3"/>
    <w:rsid w:val="00EF4352"/>
    <w:rsid w:val="00EF502B"/>
    <w:rsid w:val="00F0139D"/>
    <w:rsid w:val="00F04B21"/>
    <w:rsid w:val="00F0647C"/>
    <w:rsid w:val="00F10414"/>
    <w:rsid w:val="00F10660"/>
    <w:rsid w:val="00F243A1"/>
    <w:rsid w:val="00F25BFB"/>
    <w:rsid w:val="00F35FB6"/>
    <w:rsid w:val="00F36B05"/>
    <w:rsid w:val="00F43E8C"/>
    <w:rsid w:val="00F459B1"/>
    <w:rsid w:val="00F54E4F"/>
    <w:rsid w:val="00F54FD5"/>
    <w:rsid w:val="00F5698A"/>
    <w:rsid w:val="00F65698"/>
    <w:rsid w:val="00F66A24"/>
    <w:rsid w:val="00F66B0A"/>
    <w:rsid w:val="00F67168"/>
    <w:rsid w:val="00F765FF"/>
    <w:rsid w:val="00F76622"/>
    <w:rsid w:val="00F77AE2"/>
    <w:rsid w:val="00F8046D"/>
    <w:rsid w:val="00F80C95"/>
    <w:rsid w:val="00F80CD4"/>
    <w:rsid w:val="00F818BB"/>
    <w:rsid w:val="00F81A79"/>
    <w:rsid w:val="00F842CD"/>
    <w:rsid w:val="00F850D6"/>
    <w:rsid w:val="00F85A5F"/>
    <w:rsid w:val="00F92BD5"/>
    <w:rsid w:val="00F93CA5"/>
    <w:rsid w:val="00F94613"/>
    <w:rsid w:val="00FA2352"/>
    <w:rsid w:val="00FA24C3"/>
    <w:rsid w:val="00FA2F12"/>
    <w:rsid w:val="00FA50C5"/>
    <w:rsid w:val="00FA5512"/>
    <w:rsid w:val="00FA5848"/>
    <w:rsid w:val="00FA706F"/>
    <w:rsid w:val="00FB02BF"/>
    <w:rsid w:val="00FB1298"/>
    <w:rsid w:val="00FB1F79"/>
    <w:rsid w:val="00FB47CD"/>
    <w:rsid w:val="00FB754D"/>
    <w:rsid w:val="00FB78E2"/>
    <w:rsid w:val="00FB7F73"/>
    <w:rsid w:val="00FC08F4"/>
    <w:rsid w:val="00FC3293"/>
    <w:rsid w:val="00FC7C09"/>
    <w:rsid w:val="00FD04E7"/>
    <w:rsid w:val="00FD26CA"/>
    <w:rsid w:val="00FE47A3"/>
    <w:rsid w:val="00FE503A"/>
    <w:rsid w:val="00FE5A1C"/>
    <w:rsid w:val="00FF0156"/>
    <w:rsid w:val="00FF1EB6"/>
    <w:rsid w:val="00FF2B99"/>
    <w:rsid w:val="00FF2E8B"/>
    <w:rsid w:val="00FF5C33"/>
    <w:rsid w:val="00FF622B"/>
    <w:rsid w:val="00FF660D"/>
    <w:rsid w:val="00FF6804"/>
    <w:rsid w:val="00FF7631"/>
    <w:rsid w:val="017D31D5"/>
    <w:rsid w:val="01F22A04"/>
    <w:rsid w:val="023C0B1E"/>
    <w:rsid w:val="0264AE34"/>
    <w:rsid w:val="029ADA16"/>
    <w:rsid w:val="02ABE849"/>
    <w:rsid w:val="02E26F32"/>
    <w:rsid w:val="02E9F663"/>
    <w:rsid w:val="03576317"/>
    <w:rsid w:val="0419D54E"/>
    <w:rsid w:val="0466C86B"/>
    <w:rsid w:val="051313BA"/>
    <w:rsid w:val="051B13FB"/>
    <w:rsid w:val="053C9204"/>
    <w:rsid w:val="05637490"/>
    <w:rsid w:val="057D8F9E"/>
    <w:rsid w:val="057F6046"/>
    <w:rsid w:val="058FE33C"/>
    <w:rsid w:val="05D47988"/>
    <w:rsid w:val="05EDF0C3"/>
    <w:rsid w:val="06019216"/>
    <w:rsid w:val="06761111"/>
    <w:rsid w:val="06C3A03D"/>
    <w:rsid w:val="07228BD2"/>
    <w:rsid w:val="074DF2C3"/>
    <w:rsid w:val="075EB1C5"/>
    <w:rsid w:val="07A12999"/>
    <w:rsid w:val="07DA8579"/>
    <w:rsid w:val="07EC2E42"/>
    <w:rsid w:val="081EB8CF"/>
    <w:rsid w:val="08274C2E"/>
    <w:rsid w:val="08EA5A0F"/>
    <w:rsid w:val="091A2AFD"/>
    <w:rsid w:val="0936ECC7"/>
    <w:rsid w:val="09767F95"/>
    <w:rsid w:val="09D46A13"/>
    <w:rsid w:val="09DF8148"/>
    <w:rsid w:val="0A06F87F"/>
    <w:rsid w:val="0A209D6A"/>
    <w:rsid w:val="0A45127F"/>
    <w:rsid w:val="0A757CDB"/>
    <w:rsid w:val="0A7AF877"/>
    <w:rsid w:val="0B1B60C8"/>
    <w:rsid w:val="0B983A4E"/>
    <w:rsid w:val="0BB15F01"/>
    <w:rsid w:val="0BED41AF"/>
    <w:rsid w:val="0C7CF257"/>
    <w:rsid w:val="0C8D30F6"/>
    <w:rsid w:val="0CA3A425"/>
    <w:rsid w:val="0CA88382"/>
    <w:rsid w:val="0D2C817B"/>
    <w:rsid w:val="0D39AB48"/>
    <w:rsid w:val="0D5167D0"/>
    <w:rsid w:val="0D54C306"/>
    <w:rsid w:val="0D865260"/>
    <w:rsid w:val="0D9BA260"/>
    <w:rsid w:val="0DF1EDFF"/>
    <w:rsid w:val="0E92C518"/>
    <w:rsid w:val="0F2292C8"/>
    <w:rsid w:val="0F790B73"/>
    <w:rsid w:val="0F913AD0"/>
    <w:rsid w:val="105E230B"/>
    <w:rsid w:val="1113F741"/>
    <w:rsid w:val="1162F23B"/>
    <w:rsid w:val="11859F7F"/>
    <w:rsid w:val="11DAEE4B"/>
    <w:rsid w:val="121FA8FB"/>
    <w:rsid w:val="1275B79F"/>
    <w:rsid w:val="134677E6"/>
    <w:rsid w:val="13815733"/>
    <w:rsid w:val="13AF9CC7"/>
    <w:rsid w:val="13D6B1D9"/>
    <w:rsid w:val="144DA29A"/>
    <w:rsid w:val="1453DF7B"/>
    <w:rsid w:val="148C2B57"/>
    <w:rsid w:val="149480B4"/>
    <w:rsid w:val="14B5F5E2"/>
    <w:rsid w:val="14B817DE"/>
    <w:rsid w:val="14BE6487"/>
    <w:rsid w:val="14D6F943"/>
    <w:rsid w:val="151D835F"/>
    <w:rsid w:val="15316E85"/>
    <w:rsid w:val="15AC2D2F"/>
    <w:rsid w:val="1605BE22"/>
    <w:rsid w:val="16341E66"/>
    <w:rsid w:val="1640A98C"/>
    <w:rsid w:val="17370CEE"/>
    <w:rsid w:val="1748CCDC"/>
    <w:rsid w:val="17BCDBBA"/>
    <w:rsid w:val="17E63263"/>
    <w:rsid w:val="184F9FE3"/>
    <w:rsid w:val="18F4D17C"/>
    <w:rsid w:val="192FBA95"/>
    <w:rsid w:val="19501EE1"/>
    <w:rsid w:val="19D02F68"/>
    <w:rsid w:val="19DEB612"/>
    <w:rsid w:val="1A010ECA"/>
    <w:rsid w:val="1A1C7CA7"/>
    <w:rsid w:val="1A271451"/>
    <w:rsid w:val="1AA3820C"/>
    <w:rsid w:val="1AC52141"/>
    <w:rsid w:val="1AF69757"/>
    <w:rsid w:val="1C1C33AA"/>
    <w:rsid w:val="1C8C549D"/>
    <w:rsid w:val="1CC7041B"/>
    <w:rsid w:val="1CFFEF1A"/>
    <w:rsid w:val="1D240D47"/>
    <w:rsid w:val="1D3A1237"/>
    <w:rsid w:val="1D96897F"/>
    <w:rsid w:val="1D980FEF"/>
    <w:rsid w:val="1DBFE759"/>
    <w:rsid w:val="1E3028D5"/>
    <w:rsid w:val="1E5D59FD"/>
    <w:rsid w:val="1E653A38"/>
    <w:rsid w:val="1E8D67B5"/>
    <w:rsid w:val="1F2B3087"/>
    <w:rsid w:val="1F31FAC3"/>
    <w:rsid w:val="1FCCC4F5"/>
    <w:rsid w:val="1FD4DEFB"/>
    <w:rsid w:val="1FE701A4"/>
    <w:rsid w:val="1FECE630"/>
    <w:rsid w:val="200E69B3"/>
    <w:rsid w:val="20645267"/>
    <w:rsid w:val="207CB52D"/>
    <w:rsid w:val="2188704C"/>
    <w:rsid w:val="21A2C75A"/>
    <w:rsid w:val="21F0A428"/>
    <w:rsid w:val="21F4A1E7"/>
    <w:rsid w:val="229EC6A2"/>
    <w:rsid w:val="2319F099"/>
    <w:rsid w:val="232DCE4E"/>
    <w:rsid w:val="2355C2B3"/>
    <w:rsid w:val="23D4497E"/>
    <w:rsid w:val="23DD3389"/>
    <w:rsid w:val="23DFD1E6"/>
    <w:rsid w:val="24770495"/>
    <w:rsid w:val="24BBEA34"/>
    <w:rsid w:val="24DDDD50"/>
    <w:rsid w:val="24F1FF63"/>
    <w:rsid w:val="2507A8CB"/>
    <w:rsid w:val="25101939"/>
    <w:rsid w:val="25346B25"/>
    <w:rsid w:val="256D4D4A"/>
    <w:rsid w:val="259C4C9E"/>
    <w:rsid w:val="259DC5E8"/>
    <w:rsid w:val="25B5D2D7"/>
    <w:rsid w:val="2638EB51"/>
    <w:rsid w:val="263F39DD"/>
    <w:rsid w:val="26722E38"/>
    <w:rsid w:val="269B40DD"/>
    <w:rsid w:val="269BFD85"/>
    <w:rsid w:val="26AC202D"/>
    <w:rsid w:val="26C0DF9E"/>
    <w:rsid w:val="26CA2BE9"/>
    <w:rsid w:val="26D86B77"/>
    <w:rsid w:val="272DB114"/>
    <w:rsid w:val="276C26A4"/>
    <w:rsid w:val="2779B053"/>
    <w:rsid w:val="282B008B"/>
    <w:rsid w:val="29123023"/>
    <w:rsid w:val="2941A20E"/>
    <w:rsid w:val="29B79B74"/>
    <w:rsid w:val="29BFF9DB"/>
    <w:rsid w:val="29C27C80"/>
    <w:rsid w:val="29F02CFC"/>
    <w:rsid w:val="29FCEFE6"/>
    <w:rsid w:val="2ADFFD82"/>
    <w:rsid w:val="2B95562A"/>
    <w:rsid w:val="2BAD320A"/>
    <w:rsid w:val="2BE02191"/>
    <w:rsid w:val="2C5BAD62"/>
    <w:rsid w:val="2C6D540B"/>
    <w:rsid w:val="2C6E1B6F"/>
    <w:rsid w:val="2C72E6B0"/>
    <w:rsid w:val="2C9F050B"/>
    <w:rsid w:val="2D126A12"/>
    <w:rsid w:val="2D4AB4DD"/>
    <w:rsid w:val="2E9C8107"/>
    <w:rsid w:val="3013323C"/>
    <w:rsid w:val="30277769"/>
    <w:rsid w:val="3029A6BE"/>
    <w:rsid w:val="306D867F"/>
    <w:rsid w:val="30C8B480"/>
    <w:rsid w:val="30CC84A1"/>
    <w:rsid w:val="30D5B255"/>
    <w:rsid w:val="30EE8369"/>
    <w:rsid w:val="315564A2"/>
    <w:rsid w:val="31A397E2"/>
    <w:rsid w:val="31C06BC9"/>
    <w:rsid w:val="31C5221C"/>
    <w:rsid w:val="321CD2CA"/>
    <w:rsid w:val="326FCEB0"/>
    <w:rsid w:val="32F6AAB5"/>
    <w:rsid w:val="32FE4E5A"/>
    <w:rsid w:val="33935C12"/>
    <w:rsid w:val="3424EE11"/>
    <w:rsid w:val="345FB162"/>
    <w:rsid w:val="348FA37E"/>
    <w:rsid w:val="34FFA979"/>
    <w:rsid w:val="35E49228"/>
    <w:rsid w:val="3603717D"/>
    <w:rsid w:val="360F8A29"/>
    <w:rsid w:val="36600679"/>
    <w:rsid w:val="36A6B96C"/>
    <w:rsid w:val="36B04FF1"/>
    <w:rsid w:val="37029E62"/>
    <w:rsid w:val="379AACBD"/>
    <w:rsid w:val="37E53156"/>
    <w:rsid w:val="38B923FA"/>
    <w:rsid w:val="38CBD5C0"/>
    <w:rsid w:val="38D30745"/>
    <w:rsid w:val="38FE7170"/>
    <w:rsid w:val="39070777"/>
    <w:rsid w:val="393383A9"/>
    <w:rsid w:val="393FB78C"/>
    <w:rsid w:val="397683CF"/>
    <w:rsid w:val="39A90FB1"/>
    <w:rsid w:val="39B90703"/>
    <w:rsid w:val="39E1BA52"/>
    <w:rsid w:val="39EC1C63"/>
    <w:rsid w:val="39F6C413"/>
    <w:rsid w:val="3A3F94E7"/>
    <w:rsid w:val="3A8A50D5"/>
    <w:rsid w:val="3A8D2245"/>
    <w:rsid w:val="3AA413CD"/>
    <w:rsid w:val="3AF69D89"/>
    <w:rsid w:val="3B11CB57"/>
    <w:rsid w:val="3B7C98A9"/>
    <w:rsid w:val="3BACE8EE"/>
    <w:rsid w:val="3C207085"/>
    <w:rsid w:val="3C387D07"/>
    <w:rsid w:val="3C62D101"/>
    <w:rsid w:val="3C66A04D"/>
    <w:rsid w:val="3CAF0574"/>
    <w:rsid w:val="3CEFA7F5"/>
    <w:rsid w:val="3D061A34"/>
    <w:rsid w:val="3D49CA90"/>
    <w:rsid w:val="3D52DE28"/>
    <w:rsid w:val="3D719B3F"/>
    <w:rsid w:val="3D855C3F"/>
    <w:rsid w:val="3DB4A37C"/>
    <w:rsid w:val="3DE013A8"/>
    <w:rsid w:val="3DF15778"/>
    <w:rsid w:val="3E6DDF40"/>
    <w:rsid w:val="3E93450D"/>
    <w:rsid w:val="3F4B0162"/>
    <w:rsid w:val="3FA3E7EE"/>
    <w:rsid w:val="3FB33114"/>
    <w:rsid w:val="3FFED7A9"/>
    <w:rsid w:val="4031F192"/>
    <w:rsid w:val="4067EED6"/>
    <w:rsid w:val="40BD99A5"/>
    <w:rsid w:val="40DDDDA7"/>
    <w:rsid w:val="40E29D25"/>
    <w:rsid w:val="410F75B1"/>
    <w:rsid w:val="4145F907"/>
    <w:rsid w:val="41DC6CB2"/>
    <w:rsid w:val="41FB4DCE"/>
    <w:rsid w:val="424BF103"/>
    <w:rsid w:val="42DE9ED8"/>
    <w:rsid w:val="432D8E3F"/>
    <w:rsid w:val="432F2435"/>
    <w:rsid w:val="43A051FA"/>
    <w:rsid w:val="4413A07E"/>
    <w:rsid w:val="4429291E"/>
    <w:rsid w:val="44652E73"/>
    <w:rsid w:val="44EAE5AF"/>
    <w:rsid w:val="451B6284"/>
    <w:rsid w:val="455A732C"/>
    <w:rsid w:val="456A692F"/>
    <w:rsid w:val="45A15B7F"/>
    <w:rsid w:val="45A6F54C"/>
    <w:rsid w:val="45B803C2"/>
    <w:rsid w:val="45BFAAA8"/>
    <w:rsid w:val="461FB7E4"/>
    <w:rsid w:val="4635A2C9"/>
    <w:rsid w:val="46EFF2F5"/>
    <w:rsid w:val="4709862B"/>
    <w:rsid w:val="47476C14"/>
    <w:rsid w:val="4760DA2A"/>
    <w:rsid w:val="47762AD6"/>
    <w:rsid w:val="482687EE"/>
    <w:rsid w:val="482AAE2D"/>
    <w:rsid w:val="4833DD6B"/>
    <w:rsid w:val="4848D556"/>
    <w:rsid w:val="48E44409"/>
    <w:rsid w:val="498493F5"/>
    <w:rsid w:val="499468BF"/>
    <w:rsid w:val="49AD368B"/>
    <w:rsid w:val="4A043594"/>
    <w:rsid w:val="4A39B9D0"/>
    <w:rsid w:val="4B238124"/>
    <w:rsid w:val="4B83912B"/>
    <w:rsid w:val="4B89D6C4"/>
    <w:rsid w:val="4BF0A757"/>
    <w:rsid w:val="4C0DB19B"/>
    <w:rsid w:val="4C0DD4B1"/>
    <w:rsid w:val="4C153961"/>
    <w:rsid w:val="4C29D57E"/>
    <w:rsid w:val="4C3B2618"/>
    <w:rsid w:val="4C4AEAAE"/>
    <w:rsid w:val="4C4E3587"/>
    <w:rsid w:val="4C75154F"/>
    <w:rsid w:val="4C80C24B"/>
    <w:rsid w:val="4CA6E642"/>
    <w:rsid w:val="4CBF46E0"/>
    <w:rsid w:val="4D16DF04"/>
    <w:rsid w:val="4DBF5C60"/>
    <w:rsid w:val="4E3317D0"/>
    <w:rsid w:val="4E4C0040"/>
    <w:rsid w:val="4EF1DC4C"/>
    <w:rsid w:val="4F05CD7E"/>
    <w:rsid w:val="4F1C946B"/>
    <w:rsid w:val="4F2DBCC8"/>
    <w:rsid w:val="4F405515"/>
    <w:rsid w:val="4F47FF41"/>
    <w:rsid w:val="4FF4620A"/>
    <w:rsid w:val="4FFE6F6A"/>
    <w:rsid w:val="501A1543"/>
    <w:rsid w:val="5031AB30"/>
    <w:rsid w:val="505B7DA1"/>
    <w:rsid w:val="508D386E"/>
    <w:rsid w:val="50B62DF0"/>
    <w:rsid w:val="50C0FB7D"/>
    <w:rsid w:val="50D861D7"/>
    <w:rsid w:val="51095904"/>
    <w:rsid w:val="5115A90B"/>
    <w:rsid w:val="51238799"/>
    <w:rsid w:val="5154562F"/>
    <w:rsid w:val="517C22C4"/>
    <w:rsid w:val="51DD54BD"/>
    <w:rsid w:val="51F532CE"/>
    <w:rsid w:val="527DB675"/>
    <w:rsid w:val="52920505"/>
    <w:rsid w:val="53328E8D"/>
    <w:rsid w:val="5349D2E1"/>
    <w:rsid w:val="53700CC5"/>
    <w:rsid w:val="53F7D572"/>
    <w:rsid w:val="542FE0B7"/>
    <w:rsid w:val="5475DF62"/>
    <w:rsid w:val="5489A23C"/>
    <w:rsid w:val="548F5ACA"/>
    <w:rsid w:val="54B3F1E5"/>
    <w:rsid w:val="54C14BDA"/>
    <w:rsid w:val="54E3AC08"/>
    <w:rsid w:val="551158A2"/>
    <w:rsid w:val="55370497"/>
    <w:rsid w:val="55902185"/>
    <w:rsid w:val="55C1A688"/>
    <w:rsid w:val="56011E38"/>
    <w:rsid w:val="56162391"/>
    <w:rsid w:val="5632F915"/>
    <w:rsid w:val="566A9BF2"/>
    <w:rsid w:val="56FF3702"/>
    <w:rsid w:val="5754706D"/>
    <w:rsid w:val="57B7D049"/>
    <w:rsid w:val="57D5040F"/>
    <w:rsid w:val="57D86546"/>
    <w:rsid w:val="5837F437"/>
    <w:rsid w:val="585199A6"/>
    <w:rsid w:val="585456EB"/>
    <w:rsid w:val="588A2823"/>
    <w:rsid w:val="58929DF7"/>
    <w:rsid w:val="58B0D569"/>
    <w:rsid w:val="58BA8BAA"/>
    <w:rsid w:val="591898FA"/>
    <w:rsid w:val="5923D899"/>
    <w:rsid w:val="5924E485"/>
    <w:rsid w:val="5947E486"/>
    <w:rsid w:val="595F5780"/>
    <w:rsid w:val="59B9720A"/>
    <w:rsid w:val="59E139AC"/>
    <w:rsid w:val="5A39FFA3"/>
    <w:rsid w:val="5A8419D2"/>
    <w:rsid w:val="5AC7B0B5"/>
    <w:rsid w:val="5AC89EAF"/>
    <w:rsid w:val="5AE2B66C"/>
    <w:rsid w:val="5B3D13D1"/>
    <w:rsid w:val="5B486EEB"/>
    <w:rsid w:val="5BA7603C"/>
    <w:rsid w:val="5CA81BD5"/>
    <w:rsid w:val="5CFA5B1B"/>
    <w:rsid w:val="5D276C78"/>
    <w:rsid w:val="5D30D7C6"/>
    <w:rsid w:val="5D57024C"/>
    <w:rsid w:val="5D61171C"/>
    <w:rsid w:val="5D8F04D3"/>
    <w:rsid w:val="5DDEB8B2"/>
    <w:rsid w:val="5E3D52FB"/>
    <w:rsid w:val="5E626AC1"/>
    <w:rsid w:val="5EA7BFF5"/>
    <w:rsid w:val="5EF1A3F8"/>
    <w:rsid w:val="5F6FFF6F"/>
    <w:rsid w:val="5F85C044"/>
    <w:rsid w:val="5FD4608C"/>
    <w:rsid w:val="5FF2D7B9"/>
    <w:rsid w:val="60D20E91"/>
    <w:rsid w:val="60E4B821"/>
    <w:rsid w:val="6116F3E0"/>
    <w:rsid w:val="612C76AB"/>
    <w:rsid w:val="61371918"/>
    <w:rsid w:val="6139F803"/>
    <w:rsid w:val="6141BD1B"/>
    <w:rsid w:val="6162D4A9"/>
    <w:rsid w:val="61771AEA"/>
    <w:rsid w:val="61E391DD"/>
    <w:rsid w:val="622F1B76"/>
    <w:rsid w:val="62BC0B5D"/>
    <w:rsid w:val="632CF3B5"/>
    <w:rsid w:val="63F7CD06"/>
    <w:rsid w:val="64190E9A"/>
    <w:rsid w:val="6449F39B"/>
    <w:rsid w:val="64B3F978"/>
    <w:rsid w:val="650ED85B"/>
    <w:rsid w:val="65349C0C"/>
    <w:rsid w:val="656062B1"/>
    <w:rsid w:val="65798898"/>
    <w:rsid w:val="657D22EA"/>
    <w:rsid w:val="6582E788"/>
    <w:rsid w:val="65E31963"/>
    <w:rsid w:val="66140DE2"/>
    <w:rsid w:val="665DFCE3"/>
    <w:rsid w:val="66770032"/>
    <w:rsid w:val="6691EE58"/>
    <w:rsid w:val="66B69283"/>
    <w:rsid w:val="66C377C1"/>
    <w:rsid w:val="671917F3"/>
    <w:rsid w:val="678974FD"/>
    <w:rsid w:val="67E4FDAC"/>
    <w:rsid w:val="687452F5"/>
    <w:rsid w:val="68828D7E"/>
    <w:rsid w:val="6951579A"/>
    <w:rsid w:val="696F3F25"/>
    <w:rsid w:val="69B822E2"/>
    <w:rsid w:val="69CD9E80"/>
    <w:rsid w:val="69EF9FEA"/>
    <w:rsid w:val="6A23493E"/>
    <w:rsid w:val="6A4AFD03"/>
    <w:rsid w:val="6AB8C8F5"/>
    <w:rsid w:val="6ACB0C86"/>
    <w:rsid w:val="6ADE9C07"/>
    <w:rsid w:val="6B7831F6"/>
    <w:rsid w:val="6BD89700"/>
    <w:rsid w:val="6C0A95BD"/>
    <w:rsid w:val="6C22EF2D"/>
    <w:rsid w:val="6C541BD6"/>
    <w:rsid w:val="6C572E95"/>
    <w:rsid w:val="6C981C4C"/>
    <w:rsid w:val="6C9F8A30"/>
    <w:rsid w:val="6CC1D9D5"/>
    <w:rsid w:val="6CC3034F"/>
    <w:rsid w:val="6CDC87C3"/>
    <w:rsid w:val="6DC834E6"/>
    <w:rsid w:val="6DD123A7"/>
    <w:rsid w:val="6E14C136"/>
    <w:rsid w:val="6F311F53"/>
    <w:rsid w:val="6F35C4BB"/>
    <w:rsid w:val="6F5C64F9"/>
    <w:rsid w:val="709268A6"/>
    <w:rsid w:val="70ECE71B"/>
    <w:rsid w:val="715F93DC"/>
    <w:rsid w:val="7172BAC5"/>
    <w:rsid w:val="71849B15"/>
    <w:rsid w:val="71ADF1A4"/>
    <w:rsid w:val="7268B6F0"/>
    <w:rsid w:val="726DA8F0"/>
    <w:rsid w:val="7289EAEF"/>
    <w:rsid w:val="72A4A00D"/>
    <w:rsid w:val="73728EB4"/>
    <w:rsid w:val="737A767F"/>
    <w:rsid w:val="73AEAF02"/>
    <w:rsid w:val="73FC5B13"/>
    <w:rsid w:val="74642CE8"/>
    <w:rsid w:val="74A94983"/>
    <w:rsid w:val="74ACB359"/>
    <w:rsid w:val="752DE5BC"/>
    <w:rsid w:val="754FCED8"/>
    <w:rsid w:val="756DB1CA"/>
    <w:rsid w:val="7589FF68"/>
    <w:rsid w:val="759AD46E"/>
    <w:rsid w:val="75CD8653"/>
    <w:rsid w:val="75D71CE7"/>
    <w:rsid w:val="75E3AA8E"/>
    <w:rsid w:val="76374D91"/>
    <w:rsid w:val="763A6D43"/>
    <w:rsid w:val="76896718"/>
    <w:rsid w:val="76A027D2"/>
    <w:rsid w:val="76BA1F17"/>
    <w:rsid w:val="76C4E959"/>
    <w:rsid w:val="76FF85CB"/>
    <w:rsid w:val="7740BE6F"/>
    <w:rsid w:val="7755DEE0"/>
    <w:rsid w:val="7844CDAC"/>
    <w:rsid w:val="78711A67"/>
    <w:rsid w:val="78857C38"/>
    <w:rsid w:val="78D42FDF"/>
    <w:rsid w:val="795DD721"/>
    <w:rsid w:val="79B73229"/>
    <w:rsid w:val="79C8F587"/>
    <w:rsid w:val="79D767EF"/>
    <w:rsid w:val="79FC9995"/>
    <w:rsid w:val="7A1CF728"/>
    <w:rsid w:val="7A241059"/>
    <w:rsid w:val="7A74ED20"/>
    <w:rsid w:val="7AD6DD1A"/>
    <w:rsid w:val="7ADA0D5A"/>
    <w:rsid w:val="7B1E9ECF"/>
    <w:rsid w:val="7B3A8765"/>
    <w:rsid w:val="7B43508F"/>
    <w:rsid w:val="7B55C09E"/>
    <w:rsid w:val="7BA8E8BD"/>
    <w:rsid w:val="7BAC9612"/>
    <w:rsid w:val="7BE8ABC6"/>
    <w:rsid w:val="7C24FEC0"/>
    <w:rsid w:val="7C5D60CF"/>
    <w:rsid w:val="7C94CA34"/>
    <w:rsid w:val="7CB68588"/>
    <w:rsid w:val="7CE26AAE"/>
    <w:rsid w:val="7D58DE15"/>
    <w:rsid w:val="7D6E768F"/>
    <w:rsid w:val="7D882CF3"/>
    <w:rsid w:val="7DB98D3D"/>
    <w:rsid w:val="7DBC3B6B"/>
    <w:rsid w:val="7DF7DA96"/>
    <w:rsid w:val="7E39E8A3"/>
    <w:rsid w:val="7E48717B"/>
    <w:rsid w:val="7EB67532"/>
    <w:rsid w:val="7F8C58A1"/>
    <w:rsid w:val="7FA8746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F923FD"/>
  <w15:chartTrackingRefBased/>
  <w15:docId w15:val="{AF1A8A23-61D6-4E17-BCB2-AFBFB2EF8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411C"/>
    <w:pPr>
      <w:spacing w:line="276" w:lineRule="auto"/>
    </w:pPr>
    <w:rPr>
      <w:rFonts w:ascii="Calibri" w:hAnsi="Calibri"/>
      <w:sz w:val="24"/>
      <w:szCs w:val="24"/>
      <w:lang w:eastAsia="en-US"/>
    </w:rPr>
  </w:style>
  <w:style w:type="paragraph" w:styleId="Heading1">
    <w:name w:val="heading 1"/>
    <w:basedOn w:val="Normal"/>
    <w:next w:val="Normal"/>
    <w:link w:val="Heading1Char"/>
    <w:qFormat/>
    <w:rsid w:val="00055D15"/>
    <w:pPr>
      <w:keepNext/>
      <w:shd w:val="clear" w:color="auto" w:fill="003266"/>
      <w:spacing w:before="120" w:after="120"/>
      <w:outlineLvl w:val="0"/>
    </w:pPr>
    <w:rPr>
      <w:b/>
      <w:color w:val="FFFFFF" w:themeColor="background1"/>
    </w:rPr>
  </w:style>
  <w:style w:type="paragraph" w:styleId="Heading2">
    <w:name w:val="heading 2"/>
    <w:basedOn w:val="Normal"/>
    <w:next w:val="Normal"/>
    <w:link w:val="Heading2Char"/>
    <w:qFormat/>
    <w:rsid w:val="008F2240"/>
    <w:pPr>
      <w:keepNext/>
      <w:spacing w:before="240" w:after="60"/>
      <w:outlineLvl w:val="1"/>
    </w:pPr>
    <w:rPr>
      <w:rFonts w:cs="Arial"/>
      <w:b/>
      <w:bCs/>
      <w:iCs/>
      <w:sz w:val="28"/>
      <w:szCs w:val="28"/>
    </w:rPr>
  </w:style>
  <w:style w:type="paragraph" w:styleId="Heading3">
    <w:name w:val="heading 3"/>
    <w:basedOn w:val="Normal"/>
    <w:next w:val="Normal"/>
    <w:link w:val="Heading3Char"/>
    <w:qFormat/>
    <w:rsid w:val="008F2240"/>
    <w:pPr>
      <w:keepNext/>
      <w:outlineLvl w:val="2"/>
    </w:pPr>
    <w:rPr>
      <w:rFonts w:cs="Arial"/>
      <w:b/>
      <w:bCs/>
      <w:u w:val="single"/>
    </w:rPr>
  </w:style>
  <w:style w:type="paragraph" w:styleId="Heading4">
    <w:name w:val="heading 4"/>
    <w:basedOn w:val="Normal"/>
    <w:next w:val="Normal"/>
    <w:link w:val="Heading4Char"/>
    <w:qFormat/>
    <w:rsid w:val="008F2240"/>
    <w:pPr>
      <w:keepNext/>
      <w:outlineLvl w:val="3"/>
    </w:pPr>
    <w:rPr>
      <w:rFonts w:cs="Arial"/>
      <w:b/>
      <w:bCs/>
      <w:u w:val="single"/>
    </w:rPr>
  </w:style>
  <w:style w:type="paragraph" w:styleId="Heading5">
    <w:name w:val="heading 5"/>
    <w:basedOn w:val="Normal"/>
    <w:next w:val="Normal"/>
    <w:link w:val="Heading5Char"/>
    <w:qFormat/>
    <w:rsid w:val="008F2240"/>
    <w:pPr>
      <w:keepNext/>
      <w:outlineLvl w:val="4"/>
    </w:pPr>
    <w:rPr>
      <w:rFonts w:cs="Arial"/>
      <w:b/>
      <w:bCs/>
      <w:u w:val="single"/>
    </w:rPr>
  </w:style>
  <w:style w:type="paragraph" w:styleId="Heading6">
    <w:name w:val="heading 6"/>
    <w:basedOn w:val="Normal"/>
    <w:next w:val="Normal"/>
    <w:link w:val="Heading6Char"/>
    <w:qFormat/>
    <w:rsid w:val="008F2240"/>
    <w:pPr>
      <w:spacing w:before="240" w:after="60"/>
      <w:outlineLvl w:val="5"/>
    </w:pPr>
    <w:rPr>
      <w:b/>
      <w:bCs/>
      <w:szCs w:val="22"/>
    </w:rPr>
  </w:style>
  <w:style w:type="paragraph" w:styleId="Heading7">
    <w:name w:val="heading 7"/>
    <w:basedOn w:val="Normal"/>
    <w:next w:val="Normal"/>
    <w:link w:val="Heading7Char"/>
    <w:qFormat/>
    <w:rsid w:val="008F2240"/>
    <w:pPr>
      <w:keepNext/>
      <w:outlineLvl w:val="6"/>
    </w:pPr>
    <w:rPr>
      <w:rFonts w:cs="Arial"/>
      <w:b/>
      <w:bCs/>
      <w:u w:val="single"/>
    </w:rPr>
  </w:style>
  <w:style w:type="paragraph" w:styleId="Heading8">
    <w:name w:val="heading 8"/>
    <w:basedOn w:val="Normal"/>
    <w:next w:val="Normal"/>
    <w:link w:val="Heading8Char"/>
    <w:qFormat/>
    <w:rsid w:val="008F2240"/>
    <w:pPr>
      <w:spacing w:before="240" w:after="60"/>
      <w:outlineLvl w:val="7"/>
    </w:pPr>
    <w:rPr>
      <w:i/>
      <w:iCs/>
    </w:rPr>
  </w:style>
  <w:style w:type="paragraph" w:styleId="Heading9">
    <w:name w:val="heading 9"/>
    <w:basedOn w:val="Normal"/>
    <w:next w:val="Normal"/>
    <w:link w:val="Heading9Char"/>
    <w:qFormat/>
    <w:rsid w:val="008F2240"/>
    <w:pPr>
      <w:keepNext/>
      <w:outlineLvl w:val="8"/>
    </w:pPr>
    <w:rPr>
      <w:rFonts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1A83"/>
    <w:pPr>
      <w:ind w:left="720"/>
      <w:contextualSpacing/>
    </w:pPr>
    <w:rPr>
      <w:szCs w:val="20"/>
    </w:rPr>
  </w:style>
  <w:style w:type="paragraph" w:styleId="Header">
    <w:name w:val="header"/>
    <w:basedOn w:val="Normal"/>
    <w:link w:val="HeaderChar"/>
    <w:uiPriority w:val="99"/>
    <w:pPr>
      <w:tabs>
        <w:tab w:val="left" w:pos="100"/>
        <w:tab w:val="center" w:pos="4320"/>
        <w:tab w:val="right" w:pos="9400"/>
      </w:tabs>
      <w:jc w:val="center"/>
    </w:pPr>
    <w:rPr>
      <w:rFonts w:cs="Arial"/>
      <w:b/>
      <w:noProof/>
    </w:rPr>
  </w:style>
  <w:style w:type="character" w:customStyle="1" w:styleId="HeaderChar">
    <w:name w:val="Header Char"/>
    <w:basedOn w:val="DefaultParagraphFont"/>
    <w:link w:val="Header"/>
    <w:uiPriority w:val="99"/>
    <w:rsid w:val="00A11A83"/>
    <w:rPr>
      <w:rFonts w:ascii="Calibri" w:hAnsi="Calibri" w:cs="Arial"/>
      <w:b/>
      <w:noProof/>
      <w:sz w:val="22"/>
      <w:szCs w:val="24"/>
      <w:lang w:eastAsia="en-US"/>
    </w:rPr>
  </w:style>
  <w:style w:type="paragraph" w:styleId="Footer">
    <w:name w:val="footer"/>
    <w:basedOn w:val="Normal"/>
    <w:link w:val="FooterChar"/>
    <w:uiPriority w:val="99"/>
    <w:pPr>
      <w:pBdr>
        <w:top w:val="single" w:sz="4" w:space="1" w:color="auto"/>
      </w:pBdr>
      <w:tabs>
        <w:tab w:val="center" w:pos="4320"/>
        <w:tab w:val="right" w:pos="9214"/>
      </w:tabs>
    </w:pPr>
    <w:rPr>
      <w:rFonts w:cs="Arial"/>
      <w:b/>
      <w:noProof/>
    </w:rPr>
  </w:style>
  <w:style w:type="character" w:customStyle="1" w:styleId="FooterChar">
    <w:name w:val="Footer Char"/>
    <w:basedOn w:val="DefaultParagraphFont"/>
    <w:link w:val="Footer"/>
    <w:uiPriority w:val="99"/>
    <w:rsid w:val="00A11A83"/>
    <w:rPr>
      <w:rFonts w:ascii="Calibri" w:hAnsi="Calibri" w:cs="Arial"/>
      <w:b/>
      <w:noProof/>
      <w:sz w:val="22"/>
      <w:szCs w:val="24"/>
      <w:lang w:eastAsia="en-US"/>
    </w:rPr>
  </w:style>
  <w:style w:type="character" w:styleId="PageNumber">
    <w:name w:val="page number"/>
    <w:basedOn w:val="DefaultParagraphFont"/>
    <w:unhideWhenUsed/>
    <w:rsid w:val="00511CB2"/>
  </w:style>
  <w:style w:type="table" w:styleId="TableGrid">
    <w:name w:val="Table Grid"/>
    <w:basedOn w:val="TableNormal"/>
    <w:rsid w:val="00B46B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055D15"/>
    <w:rPr>
      <w:rFonts w:ascii="Calibri" w:hAnsi="Calibri"/>
      <w:b/>
      <w:color w:val="FFFFFF" w:themeColor="background1"/>
      <w:sz w:val="24"/>
      <w:szCs w:val="24"/>
      <w:shd w:val="clear" w:color="auto" w:fill="003266"/>
      <w:lang w:eastAsia="en-US"/>
    </w:rPr>
  </w:style>
  <w:style w:type="character" w:customStyle="1" w:styleId="Heading2Char">
    <w:name w:val="Heading 2 Char"/>
    <w:basedOn w:val="DefaultParagraphFont"/>
    <w:link w:val="Heading2"/>
    <w:rsid w:val="008F2240"/>
    <w:rPr>
      <w:rFonts w:ascii="Calibri" w:eastAsia="Times New Roman" w:hAnsi="Calibri" w:cs="Arial"/>
      <w:b/>
      <w:bCs/>
      <w:iCs/>
      <w:sz w:val="28"/>
      <w:szCs w:val="28"/>
    </w:rPr>
  </w:style>
  <w:style w:type="character" w:customStyle="1" w:styleId="Heading3Char">
    <w:name w:val="Heading 3 Char"/>
    <w:basedOn w:val="DefaultParagraphFont"/>
    <w:link w:val="Heading3"/>
    <w:rsid w:val="008F2240"/>
    <w:rPr>
      <w:rFonts w:ascii="Calibri" w:eastAsia="Times New Roman" w:hAnsi="Calibri" w:cs="Arial"/>
      <w:b/>
      <w:bCs/>
      <w:sz w:val="22"/>
      <w:u w:val="single"/>
    </w:rPr>
  </w:style>
  <w:style w:type="character" w:customStyle="1" w:styleId="Heading4Char">
    <w:name w:val="Heading 4 Char"/>
    <w:basedOn w:val="DefaultParagraphFont"/>
    <w:link w:val="Heading4"/>
    <w:rsid w:val="008F2240"/>
    <w:rPr>
      <w:rFonts w:ascii="Calibri" w:eastAsia="Times New Roman" w:hAnsi="Calibri" w:cs="Arial"/>
      <w:b/>
      <w:bCs/>
      <w:sz w:val="22"/>
      <w:u w:val="single"/>
    </w:rPr>
  </w:style>
  <w:style w:type="character" w:customStyle="1" w:styleId="Heading5Char">
    <w:name w:val="Heading 5 Char"/>
    <w:basedOn w:val="DefaultParagraphFont"/>
    <w:link w:val="Heading5"/>
    <w:rsid w:val="008F2240"/>
    <w:rPr>
      <w:rFonts w:ascii="Calibri" w:eastAsia="Times New Roman" w:hAnsi="Calibri" w:cs="Arial"/>
      <w:b/>
      <w:bCs/>
      <w:sz w:val="22"/>
      <w:u w:val="single"/>
    </w:rPr>
  </w:style>
  <w:style w:type="character" w:customStyle="1" w:styleId="Heading6Char">
    <w:name w:val="Heading 6 Char"/>
    <w:basedOn w:val="DefaultParagraphFont"/>
    <w:link w:val="Heading6"/>
    <w:rsid w:val="008F2240"/>
    <w:rPr>
      <w:rFonts w:ascii="Calibri" w:eastAsia="Times New Roman" w:hAnsi="Calibri" w:cs="Times New Roman"/>
      <w:b/>
      <w:bCs/>
      <w:sz w:val="22"/>
      <w:szCs w:val="22"/>
    </w:rPr>
  </w:style>
  <w:style w:type="character" w:customStyle="1" w:styleId="Heading7Char">
    <w:name w:val="Heading 7 Char"/>
    <w:basedOn w:val="DefaultParagraphFont"/>
    <w:link w:val="Heading7"/>
    <w:rsid w:val="008F2240"/>
    <w:rPr>
      <w:rFonts w:ascii="Calibri" w:eastAsia="Times New Roman" w:hAnsi="Calibri" w:cs="Arial"/>
      <w:b/>
      <w:bCs/>
      <w:sz w:val="22"/>
      <w:u w:val="single"/>
    </w:rPr>
  </w:style>
  <w:style w:type="character" w:customStyle="1" w:styleId="Heading8Char">
    <w:name w:val="Heading 8 Char"/>
    <w:basedOn w:val="DefaultParagraphFont"/>
    <w:link w:val="Heading8"/>
    <w:rsid w:val="008F2240"/>
    <w:rPr>
      <w:rFonts w:ascii="Calibri" w:eastAsia="Times New Roman" w:hAnsi="Calibri" w:cs="Times New Roman"/>
      <w:i/>
      <w:iCs/>
      <w:sz w:val="22"/>
    </w:rPr>
  </w:style>
  <w:style w:type="character" w:customStyle="1" w:styleId="Heading9Char">
    <w:name w:val="Heading 9 Char"/>
    <w:basedOn w:val="DefaultParagraphFont"/>
    <w:link w:val="Heading9"/>
    <w:rsid w:val="008F2240"/>
    <w:rPr>
      <w:rFonts w:ascii="Calibri" w:eastAsia="Times New Roman" w:hAnsi="Calibri" w:cs="Arial"/>
      <w:b/>
      <w:bCs/>
      <w:sz w:val="22"/>
      <w:u w:val="single"/>
    </w:rPr>
  </w:style>
  <w:style w:type="paragraph" w:customStyle="1" w:styleId="Recommendation">
    <w:name w:val="Recommendation"/>
    <w:basedOn w:val="Normal"/>
    <w:rsid w:val="008F2240"/>
    <w:pPr>
      <w:numPr>
        <w:numId w:val="1"/>
      </w:numPr>
      <w:spacing w:after="120"/>
    </w:pPr>
  </w:style>
  <w:style w:type="paragraph" w:styleId="BodyText">
    <w:name w:val="Body Text"/>
    <w:basedOn w:val="Normal"/>
    <w:link w:val="BodyTextChar"/>
    <w:rsid w:val="008F2240"/>
    <w:pPr>
      <w:spacing w:line="260" w:lineRule="exact"/>
      <w:ind w:left="1134"/>
    </w:pPr>
  </w:style>
  <w:style w:type="character" w:customStyle="1" w:styleId="BodyTextChar">
    <w:name w:val="Body Text Char"/>
    <w:basedOn w:val="DefaultParagraphFont"/>
    <w:link w:val="BodyText"/>
    <w:rsid w:val="008F2240"/>
    <w:rPr>
      <w:rFonts w:ascii="Calibri" w:eastAsia="Times New Roman" w:hAnsi="Calibri" w:cs="Times New Roman"/>
      <w:sz w:val="22"/>
    </w:rPr>
  </w:style>
  <w:style w:type="paragraph" w:styleId="BodyTextIndent3">
    <w:name w:val="Body Text Indent 3"/>
    <w:basedOn w:val="Normal"/>
    <w:link w:val="BodyTextIndent3Char"/>
    <w:rsid w:val="008F2240"/>
    <w:pPr>
      <w:spacing w:after="120"/>
      <w:ind w:left="283"/>
    </w:pPr>
    <w:rPr>
      <w:sz w:val="16"/>
      <w:szCs w:val="16"/>
      <w:lang w:val="en-GB"/>
    </w:rPr>
  </w:style>
  <w:style w:type="character" w:customStyle="1" w:styleId="BodyTextIndent3Char">
    <w:name w:val="Body Text Indent 3 Char"/>
    <w:basedOn w:val="DefaultParagraphFont"/>
    <w:link w:val="BodyTextIndent3"/>
    <w:rsid w:val="008F2240"/>
    <w:rPr>
      <w:rFonts w:ascii="Calibri" w:eastAsia="Times New Roman" w:hAnsi="Calibri" w:cs="Times New Roman"/>
      <w:sz w:val="16"/>
      <w:szCs w:val="16"/>
      <w:lang w:val="en-GB"/>
    </w:rPr>
  </w:style>
  <w:style w:type="paragraph" w:customStyle="1" w:styleId="ICTOC3">
    <w:name w:val="IC_TOC_3"/>
    <w:basedOn w:val="Normal"/>
    <w:rsid w:val="008F2240"/>
    <w:rPr>
      <w:b/>
      <w:bCs/>
      <w:caps/>
      <w:szCs w:val="22"/>
      <w:lang w:val="en-GB"/>
    </w:rPr>
  </w:style>
  <w:style w:type="paragraph" w:customStyle="1" w:styleId="StyleCentered">
    <w:name w:val="Style Centered"/>
    <w:basedOn w:val="Normal"/>
    <w:rsid w:val="008F2240"/>
    <w:pPr>
      <w:jc w:val="center"/>
    </w:pPr>
    <w:rPr>
      <w:szCs w:val="20"/>
    </w:rPr>
  </w:style>
  <w:style w:type="table" w:customStyle="1" w:styleId="TableGrid1">
    <w:name w:val="Table Grid1"/>
    <w:basedOn w:val="TableNormal"/>
    <w:next w:val="TableGrid"/>
    <w:rsid w:val="008F2240"/>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rsid w:val="008F2240"/>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rsid w:val="008F2240"/>
    <w:rPr>
      <w:rFonts w:ascii="Tahoma" w:hAnsi="Tahoma" w:cs="Tahoma"/>
      <w:sz w:val="16"/>
      <w:szCs w:val="16"/>
    </w:rPr>
  </w:style>
  <w:style w:type="character" w:customStyle="1" w:styleId="BalloonTextChar">
    <w:name w:val="Balloon Text Char"/>
    <w:basedOn w:val="DefaultParagraphFont"/>
    <w:link w:val="BalloonText"/>
    <w:rsid w:val="008F2240"/>
    <w:rPr>
      <w:rFonts w:ascii="Tahoma" w:eastAsia="Times New Roman" w:hAnsi="Tahoma" w:cs="Tahoma"/>
      <w:sz w:val="16"/>
      <w:szCs w:val="16"/>
    </w:rPr>
  </w:style>
  <w:style w:type="table" w:styleId="GridTable6Colorful-Accent5">
    <w:name w:val="Grid Table 6 Colorful Accent 5"/>
    <w:basedOn w:val="TableNormal"/>
    <w:uiPriority w:val="51"/>
    <w:rsid w:val="008F2240"/>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5">
    <w:name w:val="Grid Table 4 Accent 5"/>
    <w:basedOn w:val="TableNormal"/>
    <w:uiPriority w:val="49"/>
    <w:rsid w:val="008F2240"/>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1">
    <w:name w:val="Grid Table 1 Light Accent 1"/>
    <w:basedOn w:val="TableNormal"/>
    <w:uiPriority w:val="46"/>
    <w:rsid w:val="008F2240"/>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Placeholder">
    <w:name w:val="Placeholder"/>
    <w:basedOn w:val="Normal"/>
    <w:link w:val="PlaceholderChar"/>
    <w:qFormat/>
    <w:rsid w:val="00A2604E"/>
    <w:rPr>
      <w:i/>
      <w:iCs/>
      <w:color w:val="808080" w:themeColor="background1" w:themeShade="80"/>
      <w:sz w:val="16"/>
      <w:szCs w:val="16"/>
    </w:rPr>
  </w:style>
  <w:style w:type="character" w:customStyle="1" w:styleId="PlaceholderChar">
    <w:name w:val="Placeholder Char"/>
    <w:basedOn w:val="DefaultParagraphFont"/>
    <w:link w:val="Placeholder"/>
    <w:rsid w:val="00A2604E"/>
    <w:rPr>
      <w:rFonts w:ascii="Calibri" w:hAnsi="Calibri"/>
      <w:i/>
      <w:iCs/>
      <w:color w:val="808080" w:themeColor="background1" w:themeShade="80"/>
      <w:sz w:val="16"/>
      <w:szCs w:val="16"/>
      <w:lang w:eastAsia="en-US"/>
    </w:rPr>
  </w:style>
  <w:style w:type="paragraph" w:styleId="TOC1">
    <w:name w:val="toc 1"/>
    <w:basedOn w:val="Normal"/>
    <w:next w:val="Normal"/>
    <w:autoRedefine/>
    <w:uiPriority w:val="39"/>
    <w:rsid w:val="000F3DF7"/>
    <w:pPr>
      <w:tabs>
        <w:tab w:val="left" w:pos="340"/>
        <w:tab w:val="right" w:leader="dot" w:pos="9014"/>
      </w:tabs>
      <w:spacing w:after="100" w:line="360" w:lineRule="auto"/>
      <w:ind w:left="340" w:hanging="340"/>
    </w:pPr>
    <w:rPr>
      <w:rFonts w:eastAsia="Calibri" w:cs="Calibri"/>
      <w:color w:val="000000"/>
      <w:sz w:val="26"/>
    </w:rPr>
  </w:style>
  <w:style w:type="character" w:styleId="Hyperlink">
    <w:name w:val="Hyperlink"/>
    <w:basedOn w:val="DefaultParagraphFont"/>
    <w:uiPriority w:val="99"/>
    <w:rsid w:val="005832BD"/>
    <w:rPr>
      <w:color w:val="0563C1"/>
      <w:u w:val="single"/>
    </w:rPr>
  </w:style>
  <w:style w:type="paragraph" w:styleId="TOC2">
    <w:name w:val="toc 2"/>
    <w:basedOn w:val="Normal"/>
    <w:next w:val="Normal"/>
    <w:autoRedefine/>
    <w:uiPriority w:val="39"/>
    <w:rsid w:val="000F3DF7"/>
    <w:pPr>
      <w:tabs>
        <w:tab w:val="left" w:pos="680"/>
        <w:tab w:val="right" w:leader="dot" w:pos="9014"/>
      </w:tabs>
      <w:spacing w:after="100" w:line="360" w:lineRule="auto"/>
      <w:ind w:left="680" w:hanging="380"/>
    </w:pPr>
    <w:rPr>
      <w:rFonts w:eastAsia="Calibri" w:cs="Calibri"/>
      <w:color w:val="000000"/>
    </w:rPr>
  </w:style>
  <w:style w:type="paragraph" w:customStyle="1" w:styleId="paragraph">
    <w:name w:val="paragraph"/>
    <w:basedOn w:val="Normal"/>
    <w:qFormat/>
    <w:pPr>
      <w:spacing w:before="100" w:after="100" w:line="240" w:lineRule="auto"/>
    </w:pPr>
    <w:rPr>
      <w:rFonts w:ascii="Times New Roman" w:hAnsi="Times New Roman"/>
      <w:lang w:eastAsia="en-AU" w:bidi="en-AU"/>
    </w:rPr>
  </w:style>
  <w:style w:type="paragraph" w:customStyle="1" w:styleId="xmsonormal">
    <w:name w:val="x_msonormal"/>
    <w:basedOn w:val="Normal"/>
    <w:qFormat/>
    <w:pPr>
      <w:spacing w:line="240" w:lineRule="auto"/>
    </w:pPr>
    <w:rPr>
      <w:rFonts w:eastAsia="Calibri" w:cs="Calibri"/>
      <w:sz w:val="22"/>
      <w:szCs w:val="22"/>
      <w:lang w:eastAsia="en-AU" w:bidi="en-AU"/>
    </w:rPr>
  </w:style>
  <w:style w:type="paragraph" w:customStyle="1" w:styleId="Normal0">
    <w:name w:val="[Normal]"/>
    <w:basedOn w:val="Normal"/>
    <w:qFormat/>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pPr>
    <w:rPr>
      <w:rFonts w:ascii="Arial" w:eastAsia="Arial" w:hAnsi="Arial" w:cs="Arial"/>
      <w:sz w:val="20"/>
      <w:szCs w:val="20"/>
      <w:lang w:val="en-NZ" w:eastAsia="en-NZ" w:bidi="en-NZ"/>
    </w:rPr>
  </w:style>
  <w:style w:type="paragraph" w:customStyle="1" w:styleId="BODY">
    <w:name w:val="BODY"/>
    <w:basedOn w:val="Normal0"/>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sz w:val="24"/>
      <w:szCs w:val="24"/>
    </w:rPr>
  </w:style>
  <w:style w:type="paragraph" w:styleId="TOC3">
    <w:name w:val="toc 3"/>
    <w:basedOn w:val="Normal"/>
    <w:next w:val="Normal"/>
    <w:autoRedefine/>
    <w:uiPriority w:val="39"/>
    <w:rsid w:val="000F3DF7"/>
    <w:pPr>
      <w:tabs>
        <w:tab w:val="left" w:pos="1160"/>
        <w:tab w:val="right" w:leader="dot" w:pos="9014"/>
      </w:tabs>
      <w:spacing w:after="100" w:line="360" w:lineRule="auto"/>
      <w:ind w:left="1160" w:hanging="560"/>
    </w:pPr>
    <w:rPr>
      <w:rFonts w:eastAsia="Calibri" w:cs="Calibri"/>
      <w:color w:val="000000"/>
    </w:rPr>
  </w:style>
  <w:style w:type="character" w:customStyle="1" w:styleId="normaltextrun">
    <w:name w:val="normaltextrun"/>
    <w:basedOn w:val="DefaultParagraphFont"/>
    <w:rsid w:val="00803BE1"/>
  </w:style>
  <w:style w:type="paragraph" w:customStyle="1" w:styleId="SubHeading">
    <w:name w:val="Sub Heading"/>
    <w:basedOn w:val="Normal"/>
    <w:link w:val="SubHeadingChar"/>
    <w:qFormat/>
    <w:rsid w:val="004C2CAB"/>
    <w:pPr>
      <w:spacing w:before="120" w:after="120"/>
    </w:pPr>
    <w:rPr>
      <w:b/>
      <w:bCs/>
    </w:rPr>
  </w:style>
  <w:style w:type="character" w:customStyle="1" w:styleId="SubHeadingChar">
    <w:name w:val="Sub Heading Char"/>
    <w:basedOn w:val="DefaultParagraphFont"/>
    <w:link w:val="SubHeading"/>
    <w:rsid w:val="004C2CAB"/>
    <w:rPr>
      <w:rFonts w:ascii="Calibri" w:hAnsi="Calibri"/>
      <w:b/>
      <w:bCs/>
      <w:sz w:val="24"/>
      <w:szCs w:val="24"/>
      <w:lang w:eastAsia="en-US"/>
    </w:rPr>
  </w:style>
  <w:style w:type="paragraph" w:styleId="TOC4">
    <w:name w:val="toc 4"/>
    <w:basedOn w:val="Normal"/>
    <w:next w:val="Normal"/>
    <w:autoRedefine/>
    <w:uiPriority w:val="39"/>
    <w:rsid w:val="000F3DF7"/>
    <w:pPr>
      <w:tabs>
        <w:tab w:val="left" w:pos="720"/>
        <w:tab w:val="right" w:leader="dot" w:pos="9014"/>
      </w:tabs>
      <w:spacing w:after="100" w:line="360" w:lineRule="auto"/>
      <w:ind w:left="720"/>
    </w:pPr>
    <w:rPr>
      <w:rFonts w:eastAsia="Calibri" w:cs="Calibri"/>
      <w:color w:val="000000"/>
    </w:rPr>
  </w:style>
  <w:style w:type="paragraph" w:styleId="TOC5">
    <w:name w:val="toc 5"/>
    <w:basedOn w:val="Normal"/>
    <w:next w:val="Normal"/>
    <w:autoRedefine/>
    <w:uiPriority w:val="39"/>
    <w:rsid w:val="000F3DF7"/>
    <w:pPr>
      <w:tabs>
        <w:tab w:val="left" w:pos="960"/>
        <w:tab w:val="right" w:leader="dot" w:pos="9014"/>
      </w:tabs>
      <w:spacing w:after="100" w:line="360" w:lineRule="auto"/>
      <w:ind w:left="960"/>
    </w:pPr>
    <w:rPr>
      <w:rFonts w:eastAsia="Calibri" w:cs="Calibri"/>
      <w:color w:val="000000"/>
    </w:rPr>
  </w:style>
  <w:style w:type="character" w:customStyle="1" w:styleId="ui-provider">
    <w:name w:val="ui-provider"/>
    <w:basedOn w:val="DefaultParagraphFont"/>
    <w:rsid w:val="00A27D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b348f65f-5825-4daf-b519-e2376c4cf5d1">CD5SPJVDT3VD-1337855396-1850</_dlc_DocId>
    <_dlc_DocIdUrl xmlns="b348f65f-5825-4daf-b519-e2376c4cf5d1">
      <Url>https://whittlesea.sharepoint.com/sites/act_corpmgmt_exec/_layouts/15/DocIdRedir.aspx?ID=CD5SPJVDT3VD-1337855396-1850</Url>
      <Description>CD5SPJVDT3VD-1337855396-1850</Description>
    </_dlc_DocIdUrl>
    <i0f84bba906045b4af568ee102a52dcb xmlns="b348f65f-5825-4daf-b519-e2376c4cf5d1">
      <Terms xmlns="http://schemas.microsoft.com/office/infopath/2007/PartnerControls">
        <TermInfo xmlns="http://schemas.microsoft.com/office/infopath/2007/PartnerControls">
          <TermName xmlns="http://schemas.microsoft.com/office/infopath/2007/PartnerControls">Operational Activities</TermName>
          <TermId xmlns="http://schemas.microsoft.com/office/infopath/2007/PartnerControls">961bb2ef-e4c7-4564-9d05-2d8434dd7e06</TermId>
        </TermInfo>
      </Terms>
    </i0f84bba906045b4af568ee102a52dcb>
    <TaxCatchAll xmlns="b5ab500d-7bfe-40cf-9816-28aa26f562a5">
      <Value>4</Value>
      <Value>75</Value>
    </TaxCatchAll>
    <InfoType xmlns="b5ab500d-7bfe-40cf-9816-28aa26f562a5">Agenda</InfoType>
    <FinishDate xmlns="b5ab500d-7bfe-40cf-9816-28aa26f562a5" xsi:nil="true"/>
    <f1f847bb6e9046808becf7e197cf096a xmlns="b5ab500d-7bfe-40cf-9816-28aa26f562a5">
      <Terms xmlns="http://schemas.microsoft.com/office/infopath/2007/PartnerControls">
        <TermInfo xmlns="http://schemas.microsoft.com/office/infopath/2007/PartnerControls">
          <TermName xmlns="http://schemas.microsoft.com/office/infopath/2007/PartnerControls">[N/A]</TermName>
          <TermId xmlns="http://schemas.microsoft.com/office/infopath/2007/PartnerControls">dd2f88cc-312b-4cb2-a7ea-fdba864b80a1</TermId>
        </TermInfo>
      </Terms>
    </f1f847bb6e9046808becf7e197cf096a>
    <ol_EventAddress xmlns="http://schemas.microsoft.com/sharepoint/v3" xsi:nil="true"/>
    <DocumentDate xmlns="b5ab500d-7bfe-40cf-9816-28aa26f562a5" xsi:nil="true"/>
    <Circulated xmlns="b5ab500d-7bfe-40cf-9816-28aa26f562a5" xsi:nil="true"/>
    <EventName xmlns="b5ab500d-7bfe-40cf-9816-28aa26f562a5" xsi:nil="true"/>
    <_Status xmlns="http://schemas.microsoft.com/sharepoint/v3/fields">[N/A]</_Status>
    <EventType1 xmlns="b5ab500d-7bfe-40cf-9816-28aa26f562a5">Council Meeting</EventType1>
    <StartDate xmlns="http://schemas.microsoft.com/sharepoint/v3">2024-07-17T02:13:59+00:00</StartDate>
    <MeetingDate xmlns="b5ab500d-7bfe-40cf-9816-28aa26f562a5" xsi:nil="true"/>
    <lcf76f155ced4ddcb4097134ff3c332f xmlns="98c2946c-5f40-431e-9444-e4847d27304d">
      <Terms xmlns="http://schemas.microsoft.com/office/infopath/2007/PartnerControls"/>
    </lcf76f155ced4ddcb4097134ff3c332f>
    <Year xmlns="b5ab500d-7bfe-40cf-9816-28aa26f562a5"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haredContentType xmlns="Microsoft.SharePoint.Taxonomy.ContentTypeSync" SourceId="df0da9af-39e6-461a-ae38-00e505ac4b4c" ContentTypeId="0x010100572B4375B7CC3C40A226C1670C282323"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Document" ma:contentTypeID="0x010100572B4375B7CC3C40A226C1670C28232301005A91784313E184499AA864FB163A1484" ma:contentTypeVersion="38" ma:contentTypeDescription="Document associated with a meeting." ma:contentTypeScope="" ma:versionID="667569e03d514900726ece40798361f1">
  <xsd:schema xmlns:xsd="http://www.w3.org/2001/XMLSchema" xmlns:xs="http://www.w3.org/2001/XMLSchema" xmlns:p="http://schemas.microsoft.com/office/2006/metadata/properties" xmlns:ns1="http://schemas.microsoft.com/sharepoint/v3" xmlns:ns2="b5ab500d-7bfe-40cf-9816-28aa26f562a5" xmlns:ns3="http://schemas.microsoft.com/sharepoint/v3/fields" xmlns:ns4="b348f65f-5825-4daf-b519-e2376c4cf5d1" xmlns:ns5="98c2946c-5f40-431e-9444-e4847d27304d" targetNamespace="http://schemas.microsoft.com/office/2006/metadata/properties" ma:root="true" ma:fieldsID="89d9535488ad260013322f2faaf2e9a6" ns1:_="" ns2:_="" ns3:_="" ns4:_="" ns5:_="">
    <xsd:import namespace="http://schemas.microsoft.com/sharepoint/v3"/>
    <xsd:import namespace="b5ab500d-7bfe-40cf-9816-28aa26f562a5"/>
    <xsd:import namespace="http://schemas.microsoft.com/sharepoint/v3/fields"/>
    <xsd:import namespace="b348f65f-5825-4daf-b519-e2376c4cf5d1"/>
    <xsd:import namespace="98c2946c-5f40-431e-9444-e4847d27304d"/>
    <xsd:element name="properties">
      <xsd:complexType>
        <xsd:sequence>
          <xsd:element name="documentManagement">
            <xsd:complexType>
              <xsd:all>
                <xsd:element ref="ns2:InfoType" minOccurs="0"/>
                <xsd:element ref="ns2:DocumentDate" minOccurs="0"/>
                <xsd:element ref="ns2:Circulated" minOccurs="0"/>
                <xsd:element ref="ns3:_Status" minOccurs="0"/>
                <xsd:element ref="ns2:EventName" minOccurs="0"/>
                <xsd:element ref="ns2:MeetingDate" minOccurs="0"/>
                <xsd:element ref="ns1:StartDate" minOccurs="0"/>
                <xsd:element ref="ns2:FinishDate" minOccurs="0"/>
                <xsd:element ref="ns2:EventType1" minOccurs="0"/>
                <xsd:element ref="ns1:ol_EventAddress" minOccurs="0"/>
                <xsd:element ref="ns2:Year" minOccurs="0"/>
                <xsd:element ref="ns2:f1f847bb6e9046808becf7e197cf096a" minOccurs="0"/>
                <xsd:element ref="ns2:TaxCatchAll" minOccurs="0"/>
                <xsd:element ref="ns2:TaxCatchAllLabel" minOccurs="0"/>
                <xsd:element ref="ns4:_dlc_DocId" minOccurs="0"/>
                <xsd:element ref="ns4:_dlc_DocIdUrl" minOccurs="0"/>
                <xsd:element ref="ns4:_dlc_DocIdPersistId" minOccurs="0"/>
                <xsd:element ref="ns5:MediaServiceMetadata" minOccurs="0"/>
                <xsd:element ref="ns5:MediaServiceFastMetadata" minOccurs="0"/>
                <xsd:element ref="ns5:MediaServiceSearchProperties" minOccurs="0"/>
                <xsd:element ref="ns4:i0f84bba906045b4af568ee102a52dcb" minOccurs="0"/>
                <xsd:element ref="ns5:MediaServiceObjectDetectorVersions" minOccurs="0"/>
                <xsd:element ref="ns5:MediaLengthInSeconds" minOccurs="0"/>
                <xsd:element ref="ns4:SharedWithUsers" minOccurs="0"/>
                <xsd:element ref="ns4:SharedWithDetails" minOccurs="0"/>
                <xsd:element ref="ns5:MediaServiceGenerationTime" minOccurs="0"/>
                <xsd:element ref="ns5:MediaServiceEventHashCode" minOccurs="0"/>
                <xsd:element ref="ns5:MediaServiceDateTaken" minOccurs="0"/>
                <xsd:element ref="ns5:lcf76f155ced4ddcb4097134ff3c332f" minOccurs="0"/>
                <xsd:element ref="ns5: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StartDate" ma:index="8" nillable="true" ma:displayName="Start Date" ma:default="[today]" ma:format="DateOnly" ma:hidden="true" ma:internalName="StartDate" ma:readOnly="false">
      <xsd:simpleType>
        <xsd:restriction base="dms:DateTime"/>
      </xsd:simpleType>
    </xsd:element>
    <xsd:element name="ol_EventAddress" ma:index="11" nillable="true" ma:displayName="Event Address" ma:hidden="true" ma:internalName="ol_EventAddress"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5ab500d-7bfe-40cf-9816-28aa26f562a5" elementFormDefault="qualified">
    <xsd:import namespace="http://schemas.microsoft.com/office/2006/documentManagement/types"/>
    <xsd:import namespace="http://schemas.microsoft.com/office/infopath/2007/PartnerControls"/>
    <xsd:element name="InfoType" ma:index="2" nillable="true" ma:displayName="Info Type" ma:default="Agenda" ma:description="Information type" ma:format="RadioButtons" ma:hidden="true" ma:internalName="InfoType" ma:readOnly="false">
      <xsd:simpleType>
        <xsd:restriction base="dms:Choice">
          <xsd:enumeration value="Agenda"/>
          <xsd:enumeration value="Minutes"/>
          <xsd:enumeration value="Running Sheet"/>
          <xsd:enumeration value="Petition"/>
          <xsd:enumeration value="Petition - Returning"/>
          <xsd:enumeration value="Petition - Tabled"/>
          <xsd:enumeration value="Public Questions"/>
          <xsd:enumeration value="Slides"/>
          <xsd:enumeration value="Notice of Motion"/>
          <xsd:enumeration value="Forward Plan"/>
          <xsd:enumeration value="Other/General"/>
        </xsd:restriction>
      </xsd:simpleType>
    </xsd:element>
    <xsd:element name="DocumentDate" ma:index="3" nillable="true" ma:displayName="Document Date" ma:format="DateOnly" ma:internalName="DocumentDate">
      <xsd:simpleType>
        <xsd:restriction base="dms:DateTime"/>
      </xsd:simpleType>
    </xsd:element>
    <xsd:element name="Circulated" ma:index="4" nillable="true" ma:displayName="Circulated" ma:format="DateOnly" ma:internalName="Circulated">
      <xsd:simpleType>
        <xsd:restriction base="dms:DateTime"/>
      </xsd:simpleType>
    </xsd:element>
    <xsd:element name="EventName" ma:index="6" nillable="true" ma:displayName="Event Name" ma:hidden="true" ma:internalName="EventName" ma:readOnly="false">
      <xsd:simpleType>
        <xsd:restriction base="dms:Text">
          <xsd:maxLength value="255"/>
        </xsd:restriction>
      </xsd:simpleType>
    </xsd:element>
    <xsd:element name="MeetingDate" ma:index="7" nillable="true" ma:displayName="Meeting Date" ma:format="DateOnly" ma:hidden="true" ma:internalName="MeetingDate" ma:readOnly="false">
      <xsd:simpleType>
        <xsd:restriction base="dms:DateTime"/>
      </xsd:simpleType>
    </xsd:element>
    <xsd:element name="FinishDate" ma:index="9" nillable="true" ma:displayName="Finish Date" ma:format="DateOnly" ma:hidden="true" ma:internalName="FinishDate" ma:readOnly="false">
      <xsd:simpleType>
        <xsd:restriction base="dms:DateTime"/>
      </xsd:simpleType>
    </xsd:element>
    <xsd:element name="EventType1" ma:index="10" nillable="true" ma:displayName="Meeting Type" ma:default="Council Meeting" ma:format="RadioButtons" ma:hidden="true" ma:internalName="EventType1">
      <xsd:simpleType>
        <xsd:restriction base="dms:Choice">
          <xsd:enumeration value="Advisory Committee"/>
          <xsd:enumeration value="Audit &amp; Risk Committee"/>
          <xsd:enumeration value="CEMAC"/>
          <xsd:enumeration value="Council Briefing"/>
          <xsd:enumeration value="Council Meeting"/>
          <xsd:enumeration value="Digital Steering Committee"/>
          <xsd:enumeration value="ELT"/>
          <xsd:enumeration value="Epping Cemetery Trust"/>
          <xsd:enumeration value="Naming Committee"/>
          <xsd:enumeration value="Youth Council"/>
        </xsd:restriction>
      </xsd:simpleType>
    </xsd:element>
    <xsd:element name="Year" ma:index="13" nillable="true" ma:displayName="YearTEXT" ma:hidden="true" ma:internalName="Year">
      <xsd:simpleType>
        <xsd:restriction base="dms:Text">
          <xsd:maxLength value="4"/>
        </xsd:restriction>
      </xsd:simpleType>
    </xsd:element>
    <xsd:element name="f1f847bb6e9046808becf7e197cf096a" ma:index="16" nillable="true" ma:taxonomy="true" ma:internalName="f1f847bb6e9046808becf7e197cf096a" ma:taxonomyFieldName="FinancialYear" ma:displayName="Financial Year" ma:readOnly="false" ma:default="4;#[N/A]|dd2f88cc-312b-4cb2-a7ea-fdba864b80a1" ma:fieldId="{f1f847bb-6e90-4680-8bec-f7e197cf096a}" ma:sspId="df0da9af-39e6-461a-ae38-00e505ac4b4c" ma:termSetId="d45391aa-57a3-4bb5-8295-69e1a21e4845" ma:anchorId="00000000-0000-0000-0000-000000000000" ma:open="false" ma:isKeyword="false">
      <xsd:complexType>
        <xsd:sequence>
          <xsd:element ref="pc:Terms" minOccurs="0" maxOccurs="1"/>
        </xsd:sequence>
      </xsd:complexType>
    </xsd:element>
    <xsd:element name="TaxCatchAll" ma:index="17" nillable="true" ma:displayName="Taxonomy Catch All Column" ma:hidden="true" ma:list="{04de6fe5-9940-41a8-8a33-f1c211e3b763}" ma:internalName="TaxCatchAll" ma:showField="CatchAllData" ma:web="b348f65f-5825-4daf-b519-e2376c4cf5d1">
      <xsd:complexType>
        <xsd:complexContent>
          <xsd:extension base="dms:MultiChoiceLookup">
            <xsd:sequence>
              <xsd:element name="Value" type="dms:Lookup" maxOccurs="unbounded" minOccurs="0" nillable="true"/>
            </xsd:sequence>
          </xsd:extension>
        </xsd:complexContent>
      </xsd:complexType>
    </xsd:element>
    <xsd:element name="TaxCatchAllLabel" ma:index="18" nillable="true" ma:displayName="Taxonomy Catch All Column1" ma:hidden="true" ma:list="{04de6fe5-9940-41a8-8a33-f1c211e3b763}" ma:internalName="TaxCatchAllLabel" ma:readOnly="true" ma:showField="CatchAllDataLabel" ma:web="b348f65f-5825-4daf-b519-e2376c4cf5d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5" nillable="true" ma:displayName="Status" ma:default="[N/A]" ma:format="Dropdown" ma:internalName="_Status">
      <xsd:simpleType>
        <xsd:union memberTypes="dms:Text">
          <xsd:simpleType>
            <xsd:restriction base="dms:Choice">
              <xsd:enumeration value="[N/A]"/>
              <xsd:enumeration value="Not Started"/>
              <xsd:enumeration value="Draft"/>
              <xsd:enumeration value="Reviewed"/>
              <xsd:enumeration value="Scheduled"/>
              <xsd:enumeration value="Approved"/>
              <xsd:enumeration value="Published"/>
              <xsd:enumeration value="Final"/>
              <xsd:enumeration value="Deprecated"/>
              <xsd:enumeration value="Superceded"/>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b348f65f-5825-4daf-b519-e2376c4cf5d1" elementFormDefault="qualified">
    <xsd:import namespace="http://schemas.microsoft.com/office/2006/documentManagement/types"/>
    <xsd:import namespace="http://schemas.microsoft.com/office/infopath/2007/PartnerControls"/>
    <xsd:element name="_dlc_DocId" ma:index="23" nillable="true" ma:displayName="Document ID Value" ma:description="The value of the document ID assigned to this item."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element name="i0f84bba906045b4af568ee102a52dcb" ma:index="30" nillable="true" ma:taxonomy="true" ma:internalName="i0f84bba906045b4af568ee102a52dcb" ma:taxonomyFieldName="RevIMBCS" ma:displayName="BCS" ma:indexed="true" ma:default="66;#Z_Unclassified|b81151cc-04bc-479a-ab04-630fd3027fe7" ma:fieldId="{20f84bba-9060-45b4-af56-8ee102a52dcb}" ma:sspId="df0da9af-39e6-461a-ae38-00e505ac4b4c" ma:termSetId="71c3a959-f331-42aa-af14-25d5e89fe4ec" ma:anchorId="5b3a68d2-325f-4077-8f07-81b49ab77c97" ma:open="false" ma:isKeyword="false">
      <xsd:complexType>
        <xsd:sequence>
          <xsd:element ref="pc:Terms" minOccurs="0" maxOccurs="1"/>
        </xsd:sequence>
      </xsd:complexType>
    </xsd:element>
    <xsd:element name="SharedWithUsers" ma:index="3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c2946c-5f40-431e-9444-e4847d27304d" elementFormDefault="qualified">
    <xsd:import namespace="http://schemas.microsoft.com/office/2006/documentManagement/types"/>
    <xsd:import namespace="http://schemas.microsoft.com/office/infopath/2007/PartnerControls"/>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MediaLengthInSeconds" ma:index="32" nillable="true" ma:displayName="MediaLengthInSeconds" ma:hidden="true" ma:internalName="MediaLengthInSeconds" ma:readOnly="true">
      <xsd:simpleType>
        <xsd:restriction base="dms:Unknown"/>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DateTaken" ma:index="37" nillable="true" ma:displayName="MediaServiceDateTaken" ma:hidden="true" ma:indexed="true" ma:internalName="MediaServiceDateTaken" ma:readOnly="true">
      <xsd:simpleType>
        <xsd:restriction base="dms:Text"/>
      </xsd:simpleType>
    </xsd:element>
    <xsd:element name="lcf76f155ced4ddcb4097134ff3c332f" ma:index="39" nillable="true" ma:taxonomy="true" ma:internalName="lcf76f155ced4ddcb4097134ff3c332f" ma:taxonomyFieldName="MediaServiceImageTags" ma:displayName="Image Tags" ma:readOnly="false" ma:fieldId="{5cf76f15-5ced-4ddc-b409-7134ff3c332f}" ma:taxonomyMulti="true" ma:sspId="df0da9af-39e6-461a-ae38-00e505ac4b4c" ma:termSetId="09814cd3-568e-fe90-9814-8d621ff8fb84" ma:anchorId="fba54fb3-c3e1-fe81-a776-ca4b69148c4d" ma:open="true" ma:isKeyword="false">
      <xsd:complexType>
        <xsd:sequence>
          <xsd:element ref="pc:Terms" minOccurs="0" maxOccurs="1"/>
        </xsd:sequence>
      </xsd:complexType>
    </xsd:element>
    <xsd:element name="MediaServiceOCR" ma:index="4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42CC03C-D2C1-4D5B-A5A6-8753AB885E30}">
  <ds:schemaRefs>
    <ds:schemaRef ds:uri="http://schemas.microsoft.com/sharepoint/events"/>
  </ds:schemaRefs>
</ds:datastoreItem>
</file>

<file path=customXml/itemProps2.xml><?xml version="1.0" encoding="utf-8"?>
<ds:datastoreItem xmlns:ds="http://schemas.openxmlformats.org/officeDocument/2006/customXml" ds:itemID="{0C8B7440-797A-4B42-A73D-44DBDAD11045}">
  <ds:schemaRefs>
    <ds:schemaRef ds:uri="http://schemas.microsoft.com/office/2006/metadata/properties"/>
    <ds:schemaRef ds:uri="http://schemas.microsoft.com/office/infopath/2007/PartnerControls"/>
    <ds:schemaRef ds:uri="b348f65f-5825-4daf-b519-e2376c4cf5d1"/>
    <ds:schemaRef ds:uri="b5ab500d-7bfe-40cf-9816-28aa26f562a5"/>
    <ds:schemaRef ds:uri="http://schemas.microsoft.com/sharepoint/v3"/>
    <ds:schemaRef ds:uri="http://schemas.microsoft.com/sharepoint/v3/fields"/>
    <ds:schemaRef ds:uri="98c2946c-5f40-431e-9444-e4847d27304d"/>
  </ds:schemaRefs>
</ds:datastoreItem>
</file>

<file path=customXml/itemProps3.xml><?xml version="1.0" encoding="utf-8"?>
<ds:datastoreItem xmlns:ds="http://schemas.openxmlformats.org/officeDocument/2006/customXml" ds:itemID="{B5720DBC-6392-4EC8-B83F-1A750A874518}">
  <ds:schemaRefs>
    <ds:schemaRef ds:uri="http://schemas.openxmlformats.org/officeDocument/2006/bibliography"/>
  </ds:schemaRefs>
</ds:datastoreItem>
</file>

<file path=customXml/itemProps4.xml><?xml version="1.0" encoding="utf-8"?>
<ds:datastoreItem xmlns:ds="http://schemas.openxmlformats.org/officeDocument/2006/customXml" ds:itemID="{9F4520C2-25DB-421C-8D3F-E7FDBCED4FCB}">
  <ds:schemaRefs>
    <ds:schemaRef ds:uri="Microsoft.SharePoint.Taxonomy.ContentTypeSync"/>
  </ds:schemaRefs>
</ds:datastoreItem>
</file>

<file path=customXml/itemProps5.xml><?xml version="1.0" encoding="utf-8"?>
<ds:datastoreItem xmlns:ds="http://schemas.openxmlformats.org/officeDocument/2006/customXml" ds:itemID="{6BF6712F-022C-4C70-B0A8-60C19D0D9200}">
  <ds:schemaRefs>
    <ds:schemaRef ds:uri="http://schemas.microsoft.com/sharepoint/v3/contenttype/forms"/>
  </ds:schemaRefs>
</ds:datastoreItem>
</file>

<file path=customXml/itemProps6.xml><?xml version="1.0" encoding="utf-8"?>
<ds:datastoreItem xmlns:ds="http://schemas.openxmlformats.org/officeDocument/2006/customXml" ds:itemID="{510D2D81-10E6-4C3A-979A-0DD3D4B746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5ab500d-7bfe-40cf-9816-28aa26f562a5"/>
    <ds:schemaRef ds:uri="http://schemas.microsoft.com/sharepoint/v3/fields"/>
    <ds:schemaRef ds:uri="b348f65f-5825-4daf-b519-e2376c4cf5d1"/>
    <ds:schemaRef ds:uri="98c2946c-5f40-431e-9444-e4847d2730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41</Pages>
  <Words>8546</Words>
  <Characters>48718</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 Simundza</dc:creator>
  <cp:lastModifiedBy>Ash Chadha</cp:lastModifiedBy>
  <cp:revision>4</cp:revision>
  <dcterms:created xsi:type="dcterms:W3CDTF">2024-07-23T05:29:00Z</dcterms:created>
  <dcterms:modified xsi:type="dcterms:W3CDTF">2024-08-20T23:43:00Z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0x010100572B4375B7CC3C40A226C1670C28232301005A91784313E184499AA864FB163A1484</vt:lpwstr>
  </property>
  <property fmtid="{D5CDD505-2E9C-101B-9397-08002B2CF9AE}" pid="3" name="RevIMBCS">
    <vt:lpwstr>75;#Operational Activities|961bb2ef-e4c7-4564-9d05-2d8434dd7e06</vt:lpwstr>
  </property>
  <property fmtid="{D5CDD505-2E9C-101B-9397-08002B2CF9AE}" pid="4" name="_dlc_DocIdItemGuid">
    <vt:lpwstr>492d1644-7807-4490-87c9-feff6634541b</vt:lpwstr>
  </property>
  <property fmtid="{D5CDD505-2E9C-101B-9397-08002B2CF9AE}" pid="5" name="MediaServiceImageTags">
    <vt:lpwstr/>
  </property>
  <property fmtid="{D5CDD505-2E9C-101B-9397-08002B2CF9AE}" pid="6" name="FinancialYear">
    <vt:lpwstr>4;#[N/A]|dd2f88cc-312b-4cb2-a7ea-fdba864b80a1</vt:lpwstr>
  </property>
</Properties>
</file>